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37" w:rsidRPr="00944557" w:rsidRDefault="00D85D15" w:rsidP="00EF3F6A">
      <w:pPr>
        <w:jc w:val="center"/>
        <w:rPr>
          <w:rFonts w:ascii="Arial" w:hAnsi="Arial" w:cs="Arial"/>
          <w:b/>
          <w:sz w:val="24"/>
          <w:szCs w:val="24"/>
        </w:rPr>
      </w:pPr>
      <w:r>
        <w:rPr>
          <w:rFonts w:ascii="Arial" w:hAnsi="Arial" w:cs="Arial"/>
          <w:b/>
          <w:sz w:val="24"/>
          <w:szCs w:val="24"/>
        </w:rPr>
        <w:t>2013-</w:t>
      </w:r>
      <w:r w:rsidR="00404A53">
        <w:rPr>
          <w:rFonts w:ascii="Arial" w:hAnsi="Arial" w:cs="Arial"/>
          <w:b/>
          <w:sz w:val="24"/>
          <w:szCs w:val="24"/>
        </w:rPr>
        <w:t>2014</w:t>
      </w: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r w:rsidRPr="00944557">
        <w:rPr>
          <w:rFonts w:ascii="Arial" w:hAnsi="Arial" w:cs="Arial"/>
          <w:b/>
          <w:sz w:val="24"/>
          <w:szCs w:val="24"/>
        </w:rPr>
        <w:t>THE PARLIAMENT OF THE COMMONWEALTH OF AUSTRALIA</w:t>
      </w: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r w:rsidRPr="0074606E">
        <w:rPr>
          <w:rFonts w:ascii="Arial" w:hAnsi="Arial" w:cs="Arial"/>
          <w:b/>
          <w:sz w:val="24"/>
          <w:szCs w:val="24"/>
        </w:rPr>
        <w:t xml:space="preserve">THE HOUSE OF </w:t>
      </w:r>
      <w:r w:rsidR="00554AF1">
        <w:rPr>
          <w:rFonts w:ascii="Arial" w:hAnsi="Arial" w:cs="Arial"/>
          <w:b/>
          <w:sz w:val="24"/>
          <w:szCs w:val="24"/>
        </w:rPr>
        <w:t>R</w:t>
      </w:r>
      <w:r w:rsidRPr="0074606E">
        <w:rPr>
          <w:rFonts w:ascii="Arial" w:hAnsi="Arial" w:cs="Arial"/>
          <w:b/>
          <w:sz w:val="24"/>
          <w:szCs w:val="24"/>
        </w:rPr>
        <w:t>EPRESENTATIVES</w:t>
      </w:r>
      <w:r w:rsidRPr="00944557">
        <w:rPr>
          <w:rFonts w:ascii="Arial" w:hAnsi="Arial" w:cs="Arial"/>
          <w:b/>
          <w:sz w:val="24"/>
          <w:szCs w:val="24"/>
        </w:rPr>
        <w:t xml:space="preserve"> </w:t>
      </w: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B60264" w:rsidP="00FD7B37">
      <w:pPr>
        <w:jc w:val="center"/>
        <w:rPr>
          <w:rFonts w:ascii="Arial" w:hAnsi="Arial" w:cs="Arial"/>
          <w:b/>
          <w:sz w:val="24"/>
          <w:szCs w:val="24"/>
        </w:rPr>
      </w:pPr>
      <w:r w:rsidRPr="00616675">
        <w:rPr>
          <w:rFonts w:ascii="Arial" w:hAnsi="Arial" w:cs="Arial"/>
          <w:b/>
          <w:sz w:val="24"/>
          <w:szCs w:val="24"/>
        </w:rPr>
        <w:t xml:space="preserve">SOCIAL SECURITY </w:t>
      </w:r>
      <w:r w:rsidR="00404A53">
        <w:rPr>
          <w:rFonts w:ascii="Arial" w:hAnsi="Arial" w:cs="Arial"/>
          <w:b/>
          <w:sz w:val="24"/>
          <w:szCs w:val="24"/>
        </w:rPr>
        <w:t>LEGISLATION AMENDMENT (INCREASED EMPLOYMENT PARTICIPATION)</w:t>
      </w:r>
      <w:r w:rsidR="00032B90">
        <w:rPr>
          <w:rFonts w:ascii="Arial" w:hAnsi="Arial" w:cs="Arial"/>
          <w:b/>
          <w:sz w:val="24"/>
          <w:szCs w:val="24"/>
        </w:rPr>
        <w:t xml:space="preserve"> BILL 201</w:t>
      </w:r>
      <w:r w:rsidR="00404A53">
        <w:rPr>
          <w:rFonts w:ascii="Arial" w:hAnsi="Arial" w:cs="Arial"/>
          <w:b/>
          <w:sz w:val="24"/>
          <w:szCs w:val="24"/>
        </w:rPr>
        <w:t>4</w:t>
      </w: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r w:rsidRPr="00944557">
        <w:rPr>
          <w:rFonts w:ascii="Arial" w:hAnsi="Arial" w:cs="Arial"/>
          <w:b/>
          <w:sz w:val="24"/>
          <w:szCs w:val="24"/>
        </w:rPr>
        <w:t>EXPLANATORY MEMORANDUM</w:t>
      </w: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sz w:val="24"/>
          <w:szCs w:val="24"/>
        </w:rPr>
      </w:pPr>
    </w:p>
    <w:p w:rsidR="00FD7B37" w:rsidRPr="00944557" w:rsidRDefault="00FD7B37" w:rsidP="00FD7B37">
      <w:pPr>
        <w:jc w:val="center"/>
        <w:rPr>
          <w:rFonts w:ascii="Arial" w:hAnsi="Arial" w:cs="Arial"/>
          <w:b/>
          <w:sz w:val="24"/>
          <w:szCs w:val="24"/>
        </w:rPr>
      </w:pPr>
      <w:r w:rsidRPr="00944557">
        <w:rPr>
          <w:rFonts w:ascii="Arial" w:hAnsi="Arial" w:cs="Arial"/>
          <w:b/>
          <w:sz w:val="24"/>
          <w:szCs w:val="24"/>
        </w:rPr>
        <w:t xml:space="preserve">(Circulated by authority of the </w:t>
      </w:r>
      <w:r w:rsidR="00DC64BD">
        <w:rPr>
          <w:rFonts w:ascii="Arial" w:hAnsi="Arial" w:cs="Arial"/>
          <w:b/>
          <w:sz w:val="24"/>
          <w:szCs w:val="24"/>
        </w:rPr>
        <w:t xml:space="preserve">Assistant </w:t>
      </w:r>
      <w:r w:rsidRPr="00944557">
        <w:rPr>
          <w:rFonts w:ascii="Arial" w:hAnsi="Arial" w:cs="Arial"/>
          <w:b/>
          <w:sz w:val="24"/>
          <w:szCs w:val="24"/>
        </w:rPr>
        <w:t>Minist</w:t>
      </w:r>
      <w:r w:rsidR="00404A53">
        <w:rPr>
          <w:rFonts w:ascii="Arial" w:hAnsi="Arial" w:cs="Arial"/>
          <w:b/>
          <w:sz w:val="24"/>
          <w:szCs w:val="24"/>
        </w:rPr>
        <w:t xml:space="preserve">er for </w:t>
      </w:r>
      <w:r w:rsidR="00404A53" w:rsidRPr="00C81DD3">
        <w:rPr>
          <w:rFonts w:ascii="Arial" w:hAnsi="Arial" w:cs="Arial"/>
          <w:b/>
          <w:sz w:val="24"/>
          <w:szCs w:val="24"/>
        </w:rPr>
        <w:t>Employment,</w:t>
      </w:r>
      <w:r w:rsidRPr="00C81DD3">
        <w:rPr>
          <w:rFonts w:ascii="Arial" w:hAnsi="Arial" w:cs="Arial"/>
          <w:b/>
          <w:sz w:val="24"/>
          <w:szCs w:val="24"/>
        </w:rPr>
        <w:t xml:space="preserve"> </w:t>
      </w:r>
      <w:r w:rsidR="00754AFA">
        <w:rPr>
          <w:rFonts w:ascii="Arial" w:hAnsi="Arial" w:cs="Arial"/>
          <w:b/>
          <w:sz w:val="24"/>
          <w:szCs w:val="24"/>
        </w:rPr>
        <w:t xml:space="preserve">the </w:t>
      </w:r>
      <w:r w:rsidR="00162F1D" w:rsidRPr="00C81DD3">
        <w:rPr>
          <w:rFonts w:ascii="Arial" w:hAnsi="Arial" w:cs="Arial"/>
          <w:b/>
          <w:sz w:val="24"/>
          <w:szCs w:val="24"/>
        </w:rPr>
        <w:t>Honourable</w:t>
      </w:r>
      <w:r w:rsidRPr="00C81DD3">
        <w:rPr>
          <w:rFonts w:ascii="Arial" w:hAnsi="Arial" w:cs="Arial"/>
          <w:b/>
          <w:sz w:val="24"/>
          <w:szCs w:val="24"/>
        </w:rPr>
        <w:t xml:space="preserve"> </w:t>
      </w:r>
      <w:r w:rsidR="00E006AB">
        <w:rPr>
          <w:rFonts w:ascii="Arial" w:hAnsi="Arial" w:cs="Arial"/>
          <w:b/>
          <w:sz w:val="24"/>
          <w:szCs w:val="24"/>
        </w:rPr>
        <w:t xml:space="preserve">Luke </w:t>
      </w:r>
      <w:proofErr w:type="spellStart"/>
      <w:r w:rsidR="00E006AB">
        <w:rPr>
          <w:rFonts w:ascii="Arial" w:hAnsi="Arial" w:cs="Arial"/>
          <w:b/>
          <w:sz w:val="24"/>
          <w:szCs w:val="24"/>
        </w:rPr>
        <w:t>Hartsuyker</w:t>
      </w:r>
      <w:proofErr w:type="spellEnd"/>
      <w:r w:rsidR="00E006AB">
        <w:rPr>
          <w:rFonts w:ascii="Arial" w:hAnsi="Arial" w:cs="Arial"/>
          <w:b/>
          <w:sz w:val="24"/>
          <w:szCs w:val="24"/>
        </w:rPr>
        <w:t xml:space="preserve"> MP</w:t>
      </w:r>
      <w:r w:rsidR="00754AFA">
        <w:rPr>
          <w:rFonts w:ascii="Arial" w:hAnsi="Arial" w:cs="Arial"/>
          <w:b/>
          <w:sz w:val="24"/>
          <w:szCs w:val="24"/>
        </w:rPr>
        <w:t>)</w:t>
      </w:r>
    </w:p>
    <w:p w:rsidR="00293498" w:rsidRPr="00944557" w:rsidRDefault="00293498" w:rsidP="00293498">
      <w:pPr>
        <w:rPr>
          <w:rFonts w:ascii="Times New Roman" w:hAnsi="Times New Roman"/>
          <w:b/>
        </w:rPr>
      </w:pPr>
    </w:p>
    <w:p w:rsidR="00293498" w:rsidRPr="00293498" w:rsidRDefault="00293498" w:rsidP="00293498">
      <w:pPr>
        <w:rPr>
          <w:rFonts w:ascii="Times New Roman" w:hAnsi="Times New Roman"/>
        </w:rPr>
      </w:pPr>
    </w:p>
    <w:p w:rsidR="00293498" w:rsidRPr="00293498" w:rsidRDefault="00293498" w:rsidP="00293498">
      <w:pPr>
        <w:rPr>
          <w:rFonts w:ascii="Times New Roman" w:hAnsi="Times New Roman"/>
        </w:rPr>
      </w:pPr>
    </w:p>
    <w:p w:rsidR="00293498" w:rsidRPr="00293498" w:rsidRDefault="00293498" w:rsidP="00293498">
      <w:pPr>
        <w:rPr>
          <w:rFonts w:ascii="Times New Roman" w:hAnsi="Times New Roman"/>
        </w:rPr>
      </w:pPr>
    </w:p>
    <w:p w:rsidR="00293498" w:rsidRDefault="00293498" w:rsidP="00293498">
      <w:pPr>
        <w:rPr>
          <w:rFonts w:ascii="Times New Roman" w:hAnsi="Times New Roman"/>
        </w:rPr>
      </w:pPr>
    </w:p>
    <w:p w:rsidR="00616675" w:rsidRPr="00293498" w:rsidRDefault="00616675" w:rsidP="00293498">
      <w:pPr>
        <w:rPr>
          <w:rFonts w:ascii="Times New Roman" w:hAnsi="Times New Roman"/>
        </w:rPr>
      </w:pPr>
    </w:p>
    <w:p w:rsidR="00293498" w:rsidRPr="00293498" w:rsidRDefault="00293498" w:rsidP="00293498">
      <w:pPr>
        <w:rPr>
          <w:rFonts w:ascii="Times New Roman" w:hAnsi="Times New Roman"/>
        </w:rPr>
      </w:pPr>
    </w:p>
    <w:p w:rsidR="00A108F3" w:rsidRPr="00944557" w:rsidRDefault="00A108F3" w:rsidP="00A108F3">
      <w:pPr>
        <w:jc w:val="center"/>
        <w:rPr>
          <w:rFonts w:ascii="Arial" w:hAnsi="Arial" w:cs="Arial"/>
          <w:b/>
          <w:sz w:val="24"/>
          <w:szCs w:val="24"/>
        </w:rPr>
      </w:pPr>
      <w:r w:rsidRPr="00616675">
        <w:rPr>
          <w:rFonts w:ascii="Arial" w:hAnsi="Arial" w:cs="Arial"/>
          <w:b/>
          <w:sz w:val="24"/>
          <w:szCs w:val="24"/>
        </w:rPr>
        <w:lastRenderedPageBreak/>
        <w:t xml:space="preserve">SOCIAL SECURITY </w:t>
      </w:r>
      <w:r>
        <w:rPr>
          <w:rFonts w:ascii="Arial" w:hAnsi="Arial" w:cs="Arial"/>
          <w:b/>
          <w:sz w:val="24"/>
          <w:szCs w:val="24"/>
        </w:rPr>
        <w:t>LEGISLATION AMENDMENT (INCREASED EMPLOYMENT PARTICIPATION) BILL 2014</w:t>
      </w:r>
    </w:p>
    <w:p w:rsidR="00FD7B37" w:rsidRDefault="00FD7B37" w:rsidP="00FD7B37">
      <w:pPr>
        <w:jc w:val="center"/>
        <w:rPr>
          <w:rFonts w:ascii="Arial" w:hAnsi="Arial" w:cs="Arial"/>
          <w:b/>
          <w:sz w:val="24"/>
          <w:szCs w:val="24"/>
        </w:rPr>
      </w:pPr>
    </w:p>
    <w:p w:rsidR="00D34AA3" w:rsidRPr="00944557" w:rsidRDefault="00D34AA3" w:rsidP="00FD7B37">
      <w:pPr>
        <w:jc w:val="center"/>
        <w:rPr>
          <w:rFonts w:ascii="Arial" w:hAnsi="Arial" w:cs="Arial"/>
          <w:b/>
          <w:sz w:val="24"/>
          <w:szCs w:val="24"/>
        </w:rPr>
      </w:pPr>
    </w:p>
    <w:p w:rsidR="00FD7B37" w:rsidRPr="00944557" w:rsidRDefault="00FD7B37" w:rsidP="00FD7B37">
      <w:pPr>
        <w:jc w:val="center"/>
        <w:rPr>
          <w:rFonts w:ascii="Arial" w:hAnsi="Arial" w:cs="Arial"/>
          <w:b/>
          <w:sz w:val="24"/>
          <w:szCs w:val="24"/>
        </w:rPr>
      </w:pPr>
      <w:r w:rsidRPr="00944557">
        <w:rPr>
          <w:rFonts w:ascii="Arial" w:hAnsi="Arial" w:cs="Arial"/>
          <w:b/>
          <w:sz w:val="24"/>
          <w:szCs w:val="24"/>
        </w:rPr>
        <w:t>GENERAL OUTLINE</w:t>
      </w:r>
    </w:p>
    <w:p w:rsidR="00E8637E" w:rsidRDefault="00E8637E" w:rsidP="00E8637E">
      <w:pPr>
        <w:keepLines/>
        <w:rPr>
          <w:rFonts w:ascii="Arial" w:hAnsi="Arial" w:cs="Arial"/>
          <w:sz w:val="24"/>
          <w:szCs w:val="24"/>
        </w:rPr>
      </w:pPr>
    </w:p>
    <w:p w:rsidR="00F27C1A" w:rsidRDefault="00F27C1A" w:rsidP="00F27C1A">
      <w:pPr>
        <w:rPr>
          <w:rFonts w:ascii="Arial" w:hAnsi="Arial" w:cs="Arial"/>
          <w:sz w:val="24"/>
          <w:szCs w:val="24"/>
        </w:rPr>
      </w:pPr>
      <w:r>
        <w:rPr>
          <w:rFonts w:ascii="Arial" w:hAnsi="Arial" w:cs="Arial"/>
          <w:sz w:val="24"/>
          <w:szCs w:val="24"/>
        </w:rPr>
        <w:t xml:space="preserve">The Bill </w:t>
      </w:r>
      <w:r w:rsidR="009B311A">
        <w:rPr>
          <w:rFonts w:ascii="Arial" w:hAnsi="Arial" w:cs="Arial"/>
          <w:sz w:val="24"/>
          <w:szCs w:val="24"/>
        </w:rPr>
        <w:t xml:space="preserve">would </w:t>
      </w:r>
      <w:r w:rsidRPr="00E07A62">
        <w:rPr>
          <w:rFonts w:ascii="Arial" w:hAnsi="Arial" w:cs="Arial"/>
          <w:sz w:val="24"/>
          <w:szCs w:val="24"/>
        </w:rPr>
        <w:t xml:space="preserve">amend the </w:t>
      </w:r>
      <w:r w:rsidRPr="00E07A62">
        <w:rPr>
          <w:rFonts w:ascii="Arial" w:hAnsi="Arial" w:cs="Arial"/>
          <w:i/>
          <w:sz w:val="24"/>
          <w:szCs w:val="24"/>
        </w:rPr>
        <w:t>Social Security Act 1991</w:t>
      </w:r>
      <w:r w:rsidRPr="00E07A62">
        <w:rPr>
          <w:rFonts w:ascii="Arial" w:hAnsi="Arial" w:cs="Arial"/>
          <w:sz w:val="24"/>
          <w:szCs w:val="24"/>
        </w:rPr>
        <w:t xml:space="preserve">, </w:t>
      </w:r>
      <w:r w:rsidRPr="001F0AC1">
        <w:rPr>
          <w:rFonts w:ascii="Arial" w:hAnsi="Arial" w:cs="Arial"/>
          <w:i/>
          <w:sz w:val="24"/>
          <w:szCs w:val="24"/>
        </w:rPr>
        <w:t>the Social Security (Administration) Act 1999</w:t>
      </w:r>
      <w:r>
        <w:rPr>
          <w:rFonts w:ascii="Arial" w:hAnsi="Arial" w:cs="Arial"/>
          <w:sz w:val="24"/>
          <w:szCs w:val="24"/>
        </w:rPr>
        <w:t xml:space="preserve">, </w:t>
      </w:r>
      <w:r w:rsidRPr="00767492">
        <w:rPr>
          <w:rFonts w:ascii="Arial" w:hAnsi="Arial" w:cs="Arial"/>
          <w:sz w:val="24"/>
          <w:szCs w:val="24"/>
        </w:rPr>
        <w:t>and the</w:t>
      </w:r>
      <w:r w:rsidRPr="00767492">
        <w:rPr>
          <w:rFonts w:ascii="Arial" w:hAnsi="Arial" w:cs="Arial"/>
          <w:i/>
          <w:sz w:val="24"/>
          <w:szCs w:val="24"/>
        </w:rPr>
        <w:t xml:space="preserve"> Income Tax Assessment Act 1997</w:t>
      </w:r>
      <w:r w:rsidRPr="00E07A62">
        <w:rPr>
          <w:rFonts w:ascii="Arial" w:hAnsi="Arial" w:cs="Arial"/>
          <w:sz w:val="24"/>
          <w:szCs w:val="24"/>
        </w:rPr>
        <w:t xml:space="preserve"> </w:t>
      </w:r>
      <w:r>
        <w:rPr>
          <w:rFonts w:ascii="Arial" w:hAnsi="Arial" w:cs="Arial"/>
          <w:sz w:val="24"/>
          <w:szCs w:val="24"/>
        </w:rPr>
        <w:t>to</w:t>
      </w:r>
    </w:p>
    <w:p w:rsidR="00F27C1A" w:rsidRDefault="00F27C1A" w:rsidP="00F27C1A">
      <w:pPr>
        <w:keepLines/>
        <w:rPr>
          <w:rFonts w:ascii="Arial" w:hAnsi="Arial" w:cs="Arial"/>
          <w:sz w:val="24"/>
          <w:szCs w:val="24"/>
        </w:rPr>
      </w:pPr>
      <w:r>
        <w:rPr>
          <w:rFonts w:ascii="Arial" w:hAnsi="Arial" w:cs="Arial"/>
          <w:sz w:val="24"/>
          <w:szCs w:val="24"/>
        </w:rPr>
        <w:t xml:space="preserve">enable the implementation of the </w:t>
      </w:r>
      <w:r w:rsidRPr="001E19F4">
        <w:rPr>
          <w:rFonts w:ascii="Arial" w:hAnsi="Arial" w:cs="Arial"/>
          <w:sz w:val="24"/>
          <w:szCs w:val="24"/>
        </w:rPr>
        <w:t>Job Commitment Bonus</w:t>
      </w:r>
      <w:r>
        <w:rPr>
          <w:rFonts w:ascii="Arial" w:hAnsi="Arial" w:cs="Arial"/>
          <w:sz w:val="24"/>
          <w:szCs w:val="24"/>
        </w:rPr>
        <w:t xml:space="preserve"> and the Relocation Assistance to Take Up a Job programme.  These are major initiatives of the Government’s broader policy commitment to encourage and increase workforce participation.  </w:t>
      </w:r>
    </w:p>
    <w:p w:rsidR="00F27C1A" w:rsidRDefault="00F27C1A" w:rsidP="00F27C1A">
      <w:pPr>
        <w:keepLines/>
        <w:rPr>
          <w:rFonts w:ascii="Arial" w:hAnsi="Arial" w:cs="Arial"/>
          <w:sz w:val="24"/>
          <w:szCs w:val="24"/>
        </w:rPr>
      </w:pPr>
    </w:p>
    <w:p w:rsidR="00F27C1A" w:rsidRPr="0009775B" w:rsidRDefault="00F27C1A" w:rsidP="00F27C1A">
      <w:pPr>
        <w:keepLines/>
        <w:rPr>
          <w:rFonts w:ascii="Arial" w:hAnsi="Arial" w:cs="Arial"/>
          <w:sz w:val="24"/>
          <w:szCs w:val="24"/>
        </w:rPr>
      </w:pPr>
      <w:r w:rsidRPr="0009775B">
        <w:rPr>
          <w:rFonts w:ascii="Arial" w:hAnsi="Arial" w:cs="Arial"/>
          <w:sz w:val="24"/>
          <w:szCs w:val="24"/>
        </w:rPr>
        <w:t>The Job Commitment Bonus will prov</w:t>
      </w:r>
      <w:r>
        <w:rPr>
          <w:rFonts w:ascii="Arial" w:hAnsi="Arial" w:cs="Arial"/>
          <w:sz w:val="24"/>
          <w:szCs w:val="24"/>
        </w:rPr>
        <w:t>ide an incentive to encourage y</w:t>
      </w:r>
      <w:r w:rsidRPr="0009775B">
        <w:rPr>
          <w:rFonts w:ascii="Arial" w:hAnsi="Arial" w:cs="Arial"/>
          <w:sz w:val="24"/>
          <w:szCs w:val="24"/>
        </w:rPr>
        <w:t xml:space="preserve">oung long-term unemployed Australians to remain off </w:t>
      </w:r>
      <w:r>
        <w:rPr>
          <w:rFonts w:ascii="Arial" w:hAnsi="Arial" w:cs="Arial"/>
          <w:sz w:val="24"/>
          <w:szCs w:val="24"/>
        </w:rPr>
        <w:t xml:space="preserve">income support payments </w:t>
      </w:r>
      <w:r w:rsidRPr="0009775B">
        <w:rPr>
          <w:rFonts w:ascii="Arial" w:hAnsi="Arial" w:cs="Arial"/>
          <w:sz w:val="24"/>
          <w:szCs w:val="24"/>
        </w:rPr>
        <w:t xml:space="preserve">and increase employment participation </w:t>
      </w:r>
      <w:r>
        <w:rPr>
          <w:rFonts w:ascii="Arial" w:hAnsi="Arial" w:cs="Arial"/>
          <w:sz w:val="24"/>
          <w:szCs w:val="24"/>
        </w:rPr>
        <w:t>among a g</w:t>
      </w:r>
      <w:bookmarkStart w:id="0" w:name="_GoBack"/>
      <w:bookmarkEnd w:id="0"/>
      <w:r>
        <w:rPr>
          <w:rFonts w:ascii="Arial" w:hAnsi="Arial" w:cs="Arial"/>
          <w:sz w:val="24"/>
          <w:szCs w:val="24"/>
        </w:rPr>
        <w:t>roup</w:t>
      </w:r>
      <w:r w:rsidRPr="0009775B">
        <w:rPr>
          <w:rFonts w:ascii="Arial" w:hAnsi="Arial" w:cs="Arial"/>
          <w:sz w:val="24"/>
          <w:szCs w:val="24"/>
        </w:rPr>
        <w:t xml:space="preserve"> </w:t>
      </w:r>
      <w:r>
        <w:rPr>
          <w:rFonts w:ascii="Arial" w:hAnsi="Arial" w:cs="Arial"/>
          <w:sz w:val="24"/>
          <w:szCs w:val="24"/>
        </w:rPr>
        <w:t xml:space="preserve">which is </w:t>
      </w:r>
      <w:r w:rsidRPr="0009775B">
        <w:rPr>
          <w:rFonts w:ascii="Arial" w:hAnsi="Arial" w:cs="Arial"/>
          <w:sz w:val="24"/>
          <w:szCs w:val="24"/>
        </w:rPr>
        <w:t>recording significantly higher rates of unemployment</w:t>
      </w:r>
      <w:r>
        <w:rPr>
          <w:rFonts w:ascii="Arial" w:hAnsi="Arial" w:cs="Arial"/>
          <w:sz w:val="24"/>
          <w:szCs w:val="24"/>
        </w:rPr>
        <w:t xml:space="preserve"> </w:t>
      </w:r>
      <w:r w:rsidR="00C9197A">
        <w:rPr>
          <w:rFonts w:ascii="Arial" w:hAnsi="Arial" w:cs="Arial"/>
          <w:sz w:val="24"/>
          <w:szCs w:val="24"/>
        </w:rPr>
        <w:t xml:space="preserve">compared to the general population. </w:t>
      </w:r>
    </w:p>
    <w:p w:rsidR="00F27C1A" w:rsidRPr="0009775B" w:rsidRDefault="00F27C1A" w:rsidP="00F27C1A">
      <w:pPr>
        <w:keepLines/>
        <w:rPr>
          <w:rFonts w:ascii="Arial" w:hAnsi="Arial" w:cs="Arial"/>
          <w:sz w:val="24"/>
          <w:szCs w:val="24"/>
        </w:rPr>
      </w:pPr>
    </w:p>
    <w:p w:rsidR="00F27C1A" w:rsidRPr="0009775B" w:rsidRDefault="00F27C1A" w:rsidP="00F27C1A">
      <w:pPr>
        <w:keepLines/>
        <w:rPr>
          <w:rFonts w:ascii="Arial" w:hAnsi="Arial" w:cs="Arial"/>
          <w:sz w:val="24"/>
          <w:szCs w:val="24"/>
        </w:rPr>
      </w:pPr>
      <w:r w:rsidRPr="0009775B">
        <w:rPr>
          <w:rFonts w:ascii="Arial" w:hAnsi="Arial" w:cs="Arial"/>
          <w:sz w:val="24"/>
          <w:szCs w:val="24"/>
        </w:rPr>
        <w:t>Young Australians age</w:t>
      </w:r>
      <w:r>
        <w:rPr>
          <w:rFonts w:ascii="Arial" w:hAnsi="Arial" w:cs="Arial"/>
          <w:sz w:val="24"/>
          <w:szCs w:val="24"/>
        </w:rPr>
        <w:t>d</w:t>
      </w:r>
      <w:r w:rsidRPr="0009775B">
        <w:rPr>
          <w:rFonts w:ascii="Arial" w:hAnsi="Arial" w:cs="Arial"/>
          <w:sz w:val="24"/>
          <w:szCs w:val="24"/>
        </w:rPr>
        <w:t xml:space="preserve"> </w:t>
      </w:r>
      <w:r>
        <w:rPr>
          <w:rFonts w:ascii="Arial" w:hAnsi="Arial" w:cs="Arial"/>
          <w:sz w:val="24"/>
          <w:szCs w:val="24"/>
        </w:rPr>
        <w:t xml:space="preserve">from </w:t>
      </w:r>
      <w:r w:rsidRPr="0009775B">
        <w:rPr>
          <w:rFonts w:ascii="Arial" w:hAnsi="Arial" w:cs="Arial"/>
          <w:sz w:val="24"/>
          <w:szCs w:val="24"/>
        </w:rPr>
        <w:t>18-30 who have been</w:t>
      </w:r>
      <w:r>
        <w:rPr>
          <w:rFonts w:ascii="Arial" w:hAnsi="Arial" w:cs="Arial"/>
          <w:sz w:val="24"/>
          <w:szCs w:val="24"/>
        </w:rPr>
        <w:t xml:space="preserve"> receiving </w:t>
      </w:r>
      <w:r w:rsidRPr="0009775B">
        <w:rPr>
          <w:rFonts w:ascii="Arial" w:hAnsi="Arial" w:cs="Arial"/>
          <w:sz w:val="24"/>
          <w:szCs w:val="24"/>
        </w:rPr>
        <w:t>Newstart Allowance or Youth Allowance (</w:t>
      </w:r>
      <w:r>
        <w:rPr>
          <w:rFonts w:ascii="Arial" w:hAnsi="Arial" w:cs="Arial"/>
          <w:sz w:val="24"/>
          <w:szCs w:val="24"/>
        </w:rPr>
        <w:t>other than as an apprentice or a full time student</w:t>
      </w:r>
      <w:r w:rsidRPr="0009775B">
        <w:rPr>
          <w:rFonts w:ascii="Arial" w:hAnsi="Arial" w:cs="Arial"/>
          <w:sz w:val="24"/>
          <w:szCs w:val="24"/>
        </w:rPr>
        <w:t xml:space="preserve">) for a period of </w:t>
      </w:r>
      <w:r w:rsidR="009855DB">
        <w:rPr>
          <w:rFonts w:ascii="Arial" w:hAnsi="Arial" w:cs="Arial"/>
          <w:sz w:val="24"/>
          <w:szCs w:val="24"/>
        </w:rPr>
        <w:t xml:space="preserve">at least </w:t>
      </w:r>
      <w:r w:rsidRPr="0009775B">
        <w:rPr>
          <w:rFonts w:ascii="Arial" w:hAnsi="Arial" w:cs="Arial"/>
          <w:sz w:val="24"/>
          <w:szCs w:val="24"/>
        </w:rPr>
        <w:t xml:space="preserve">12 months will be eligible to receive a tax-free payment of $2,500 if they remain in </w:t>
      </w:r>
      <w:r>
        <w:rPr>
          <w:rFonts w:ascii="Arial" w:hAnsi="Arial" w:cs="Arial"/>
          <w:sz w:val="24"/>
          <w:szCs w:val="24"/>
        </w:rPr>
        <w:t xml:space="preserve">gainful work </w:t>
      </w:r>
      <w:r w:rsidRPr="0009775B">
        <w:rPr>
          <w:rFonts w:ascii="Arial" w:hAnsi="Arial" w:cs="Arial"/>
          <w:sz w:val="24"/>
          <w:szCs w:val="24"/>
        </w:rPr>
        <w:t xml:space="preserve">and off </w:t>
      </w:r>
      <w:r>
        <w:rPr>
          <w:rFonts w:ascii="Arial" w:hAnsi="Arial" w:cs="Arial"/>
          <w:sz w:val="24"/>
          <w:szCs w:val="24"/>
        </w:rPr>
        <w:t xml:space="preserve">income support </w:t>
      </w:r>
      <w:r w:rsidRPr="0009775B">
        <w:rPr>
          <w:rFonts w:ascii="Arial" w:hAnsi="Arial" w:cs="Arial"/>
          <w:sz w:val="24"/>
          <w:szCs w:val="24"/>
        </w:rPr>
        <w:t>for</w:t>
      </w:r>
      <w:r w:rsidR="009855DB">
        <w:rPr>
          <w:rFonts w:ascii="Arial" w:hAnsi="Arial" w:cs="Arial"/>
          <w:sz w:val="24"/>
          <w:szCs w:val="24"/>
        </w:rPr>
        <w:t xml:space="preserve"> a continuous period of at least</w:t>
      </w:r>
      <w:r w:rsidRPr="0009775B">
        <w:rPr>
          <w:rFonts w:ascii="Arial" w:hAnsi="Arial" w:cs="Arial"/>
          <w:sz w:val="24"/>
          <w:szCs w:val="24"/>
        </w:rPr>
        <w:t xml:space="preserve"> 12 months. Recipients will also qualify for a further tax-free bonus payment of $4,000 if they remain</w:t>
      </w:r>
      <w:r>
        <w:rPr>
          <w:rFonts w:ascii="Arial" w:hAnsi="Arial" w:cs="Arial"/>
          <w:sz w:val="24"/>
          <w:szCs w:val="24"/>
        </w:rPr>
        <w:t xml:space="preserve"> in</w:t>
      </w:r>
      <w:r w:rsidR="009855DB">
        <w:rPr>
          <w:rFonts w:ascii="Arial" w:hAnsi="Arial" w:cs="Arial"/>
          <w:sz w:val="24"/>
          <w:szCs w:val="24"/>
        </w:rPr>
        <w:t xml:space="preserve"> contin</w:t>
      </w:r>
      <w:r w:rsidR="00865CC3">
        <w:rPr>
          <w:rFonts w:ascii="Arial" w:hAnsi="Arial" w:cs="Arial"/>
          <w:sz w:val="24"/>
          <w:szCs w:val="24"/>
        </w:rPr>
        <w:t>u</w:t>
      </w:r>
      <w:r w:rsidR="009855DB">
        <w:rPr>
          <w:rFonts w:ascii="Arial" w:hAnsi="Arial" w:cs="Arial"/>
          <w:sz w:val="24"/>
          <w:szCs w:val="24"/>
        </w:rPr>
        <w:t>ous</w:t>
      </w:r>
      <w:r>
        <w:rPr>
          <w:rFonts w:ascii="Arial" w:hAnsi="Arial" w:cs="Arial"/>
          <w:sz w:val="24"/>
          <w:szCs w:val="24"/>
        </w:rPr>
        <w:t xml:space="preserve"> gainful work </w:t>
      </w:r>
      <w:r w:rsidRPr="0009775B">
        <w:rPr>
          <w:rFonts w:ascii="Arial" w:hAnsi="Arial" w:cs="Arial"/>
          <w:sz w:val="24"/>
          <w:szCs w:val="24"/>
        </w:rPr>
        <w:t>for an addition</w:t>
      </w:r>
      <w:r>
        <w:rPr>
          <w:rFonts w:ascii="Arial" w:hAnsi="Arial" w:cs="Arial"/>
          <w:sz w:val="24"/>
          <w:szCs w:val="24"/>
        </w:rPr>
        <w:t>al</w:t>
      </w:r>
      <w:r w:rsidRPr="0009775B">
        <w:rPr>
          <w:rFonts w:ascii="Arial" w:hAnsi="Arial" w:cs="Arial"/>
          <w:sz w:val="24"/>
          <w:szCs w:val="24"/>
        </w:rPr>
        <w:t xml:space="preserve"> 12 months (that is, a continuous period of 24 months in total). </w:t>
      </w:r>
    </w:p>
    <w:p w:rsidR="00F27C1A" w:rsidRPr="0009775B" w:rsidRDefault="00F27C1A" w:rsidP="00F27C1A">
      <w:pPr>
        <w:keepLines/>
        <w:rPr>
          <w:rFonts w:ascii="Arial" w:hAnsi="Arial" w:cs="Arial"/>
          <w:sz w:val="24"/>
          <w:szCs w:val="24"/>
        </w:rPr>
      </w:pPr>
    </w:p>
    <w:p w:rsidR="00F27C1A" w:rsidRPr="0009775B" w:rsidRDefault="00F27C1A" w:rsidP="00F27C1A">
      <w:pPr>
        <w:keepLines/>
        <w:rPr>
          <w:rFonts w:ascii="Arial" w:hAnsi="Arial" w:cs="Arial"/>
          <w:sz w:val="24"/>
          <w:szCs w:val="24"/>
        </w:rPr>
      </w:pPr>
      <w:r w:rsidRPr="0009775B">
        <w:rPr>
          <w:rFonts w:ascii="Arial" w:hAnsi="Arial" w:cs="Arial"/>
          <w:sz w:val="24"/>
          <w:szCs w:val="24"/>
        </w:rPr>
        <w:t xml:space="preserve">Job seekers will be able to receive the Job Commitment Bonus if they are employed in multiple jobs and </w:t>
      </w:r>
      <w:r>
        <w:rPr>
          <w:rFonts w:ascii="Arial" w:hAnsi="Arial" w:cs="Arial"/>
          <w:sz w:val="24"/>
          <w:szCs w:val="24"/>
        </w:rPr>
        <w:t xml:space="preserve">do not receive income support </w:t>
      </w:r>
      <w:r w:rsidRPr="0009775B">
        <w:rPr>
          <w:rFonts w:ascii="Arial" w:hAnsi="Arial" w:cs="Arial"/>
          <w:sz w:val="24"/>
          <w:szCs w:val="24"/>
        </w:rPr>
        <w:t xml:space="preserve">during the </w:t>
      </w:r>
      <w:r w:rsidR="002752F7">
        <w:rPr>
          <w:rFonts w:ascii="Arial" w:hAnsi="Arial" w:cs="Arial"/>
          <w:sz w:val="24"/>
          <w:szCs w:val="24"/>
        </w:rPr>
        <w:t xml:space="preserve">12 or 24 months of continuous gainful work. </w:t>
      </w:r>
      <w:r w:rsidR="009855DB">
        <w:rPr>
          <w:rFonts w:ascii="Arial" w:hAnsi="Arial" w:cs="Arial"/>
          <w:sz w:val="24"/>
          <w:szCs w:val="24"/>
        </w:rPr>
        <w:t xml:space="preserve"> </w:t>
      </w:r>
    </w:p>
    <w:p w:rsidR="00F27C1A" w:rsidRPr="0009775B" w:rsidRDefault="00F27C1A" w:rsidP="00F27C1A">
      <w:pPr>
        <w:keepLines/>
        <w:rPr>
          <w:rFonts w:ascii="Arial" w:hAnsi="Arial" w:cs="Arial"/>
          <w:sz w:val="24"/>
          <w:szCs w:val="24"/>
        </w:rPr>
      </w:pPr>
    </w:p>
    <w:p w:rsidR="00F27C1A" w:rsidRDefault="00F27C1A" w:rsidP="00F27C1A">
      <w:pPr>
        <w:keepLines/>
        <w:rPr>
          <w:rFonts w:ascii="Arial" w:hAnsi="Arial" w:cs="Arial"/>
          <w:sz w:val="24"/>
          <w:szCs w:val="24"/>
        </w:rPr>
      </w:pPr>
      <w:r w:rsidRPr="0009775B">
        <w:rPr>
          <w:rFonts w:ascii="Arial" w:hAnsi="Arial" w:cs="Arial"/>
          <w:sz w:val="24"/>
          <w:szCs w:val="24"/>
        </w:rPr>
        <w:t xml:space="preserve">Job Commitment Bonus payments will be </w:t>
      </w:r>
      <w:r>
        <w:rPr>
          <w:rFonts w:ascii="Arial" w:hAnsi="Arial" w:cs="Arial"/>
          <w:sz w:val="24"/>
          <w:szCs w:val="24"/>
        </w:rPr>
        <w:t>paid</w:t>
      </w:r>
      <w:r w:rsidRPr="0009775B">
        <w:rPr>
          <w:rFonts w:ascii="Arial" w:hAnsi="Arial" w:cs="Arial"/>
          <w:sz w:val="24"/>
          <w:szCs w:val="24"/>
        </w:rPr>
        <w:t xml:space="preserve"> by the Department of Human Services.</w:t>
      </w:r>
    </w:p>
    <w:p w:rsidR="00F27C1A" w:rsidRDefault="00F27C1A" w:rsidP="00F27C1A">
      <w:pPr>
        <w:keepLines/>
        <w:rPr>
          <w:rFonts w:ascii="Arial" w:hAnsi="Arial" w:cs="Arial"/>
          <w:sz w:val="24"/>
          <w:szCs w:val="24"/>
        </w:rPr>
      </w:pPr>
    </w:p>
    <w:p w:rsidR="00F27C1A" w:rsidRDefault="00F27C1A" w:rsidP="00F27C1A">
      <w:pPr>
        <w:keepLines/>
        <w:rPr>
          <w:rFonts w:ascii="Arial" w:hAnsi="Arial" w:cs="Arial"/>
          <w:sz w:val="24"/>
          <w:szCs w:val="24"/>
        </w:rPr>
      </w:pPr>
      <w:r>
        <w:rPr>
          <w:rFonts w:ascii="Arial" w:hAnsi="Arial" w:cs="Arial"/>
          <w:sz w:val="24"/>
          <w:szCs w:val="24"/>
        </w:rPr>
        <w:t>The Relocation Assistance to Take Up a Job programme will provide financial assistance to long term unemployed job seekers with participation requirements who have been receiving Newstart</w:t>
      </w:r>
      <w:r w:rsidR="00811016">
        <w:rPr>
          <w:rFonts w:ascii="Arial" w:hAnsi="Arial" w:cs="Arial"/>
          <w:sz w:val="24"/>
          <w:szCs w:val="24"/>
        </w:rPr>
        <w:t xml:space="preserve"> Allowance</w:t>
      </w:r>
      <w:r>
        <w:rPr>
          <w:rFonts w:ascii="Arial" w:hAnsi="Arial" w:cs="Arial"/>
          <w:sz w:val="24"/>
          <w:szCs w:val="24"/>
        </w:rPr>
        <w:t>, Youth Allowance (other</w:t>
      </w:r>
      <w:r w:rsidR="001273EC">
        <w:rPr>
          <w:rFonts w:ascii="Arial" w:hAnsi="Arial" w:cs="Arial"/>
          <w:sz w:val="24"/>
          <w:szCs w:val="24"/>
        </w:rPr>
        <w:t xml:space="preserve"> than as an apprentice or a full time student</w:t>
      </w:r>
      <w:r>
        <w:rPr>
          <w:rFonts w:ascii="Arial" w:hAnsi="Arial" w:cs="Arial"/>
          <w:sz w:val="24"/>
          <w:szCs w:val="24"/>
        </w:rPr>
        <w:t>) or Parenting Payment for at least the preceding 12 months</w:t>
      </w:r>
      <w:r w:rsidR="009855DB">
        <w:rPr>
          <w:rFonts w:ascii="Arial" w:hAnsi="Arial" w:cs="Arial"/>
          <w:sz w:val="24"/>
          <w:szCs w:val="24"/>
        </w:rPr>
        <w:t>,</w:t>
      </w:r>
      <w:r>
        <w:rPr>
          <w:rFonts w:ascii="Arial" w:hAnsi="Arial" w:cs="Arial"/>
          <w:sz w:val="24"/>
          <w:szCs w:val="24"/>
        </w:rPr>
        <w:t xml:space="preserve"> to relocate for the purposes of commencing ongoing employment. </w:t>
      </w:r>
    </w:p>
    <w:p w:rsidR="00F27C1A" w:rsidRDefault="00F27C1A" w:rsidP="00F27C1A">
      <w:pPr>
        <w:keepLines/>
        <w:rPr>
          <w:rFonts w:ascii="Arial" w:hAnsi="Arial" w:cs="Arial"/>
          <w:sz w:val="24"/>
          <w:szCs w:val="24"/>
        </w:rPr>
      </w:pPr>
    </w:p>
    <w:p w:rsidR="009855DB" w:rsidRDefault="009855DB" w:rsidP="009855DB">
      <w:pPr>
        <w:keepLines/>
        <w:rPr>
          <w:rFonts w:ascii="Arial" w:hAnsi="Arial" w:cs="Arial"/>
          <w:sz w:val="24"/>
          <w:szCs w:val="24"/>
        </w:rPr>
      </w:pPr>
      <w:r>
        <w:rPr>
          <w:rFonts w:ascii="Arial" w:hAnsi="Arial" w:cs="Arial"/>
          <w:sz w:val="24"/>
          <w:szCs w:val="24"/>
        </w:rPr>
        <w:t>Payments for the Relocation Assistance to Take Up a Job programme will be administered through employment services delivery arrangements</w:t>
      </w:r>
      <w:r w:rsidR="003C250F">
        <w:rPr>
          <w:rFonts w:ascii="Arial" w:hAnsi="Arial" w:cs="Arial"/>
          <w:sz w:val="24"/>
          <w:szCs w:val="24"/>
        </w:rPr>
        <w:t xml:space="preserve"> which are separate to the social security law</w:t>
      </w:r>
      <w:r>
        <w:rPr>
          <w:rFonts w:ascii="Arial" w:hAnsi="Arial" w:cs="Arial"/>
          <w:sz w:val="24"/>
          <w:szCs w:val="24"/>
        </w:rPr>
        <w:t>.</w:t>
      </w:r>
      <w:r w:rsidR="002752F7">
        <w:rPr>
          <w:rFonts w:ascii="Arial" w:hAnsi="Arial" w:cs="Arial"/>
          <w:sz w:val="24"/>
          <w:szCs w:val="24"/>
        </w:rPr>
        <w:t xml:space="preserve">  </w:t>
      </w:r>
    </w:p>
    <w:p w:rsidR="009855DB" w:rsidRDefault="009855DB" w:rsidP="009855DB">
      <w:pPr>
        <w:keepLines/>
        <w:rPr>
          <w:rFonts w:ascii="Arial" w:hAnsi="Arial" w:cs="Arial"/>
          <w:sz w:val="24"/>
          <w:szCs w:val="24"/>
        </w:rPr>
      </w:pPr>
    </w:p>
    <w:p w:rsidR="00566374" w:rsidRDefault="00566374" w:rsidP="009855DB">
      <w:pPr>
        <w:keepLines/>
        <w:rPr>
          <w:rFonts w:ascii="Arial" w:hAnsi="Arial" w:cs="Arial"/>
          <w:sz w:val="24"/>
          <w:szCs w:val="24"/>
        </w:rPr>
      </w:pPr>
    </w:p>
    <w:p w:rsidR="00566374" w:rsidRDefault="00566374" w:rsidP="009855DB">
      <w:pPr>
        <w:keepLines/>
        <w:rPr>
          <w:rFonts w:ascii="Arial" w:hAnsi="Arial" w:cs="Arial"/>
          <w:sz w:val="24"/>
          <w:szCs w:val="24"/>
        </w:rPr>
      </w:pPr>
    </w:p>
    <w:p w:rsidR="00566374" w:rsidRDefault="00566374" w:rsidP="009855DB">
      <w:pPr>
        <w:keepLines/>
        <w:rPr>
          <w:rFonts w:ascii="Arial" w:hAnsi="Arial" w:cs="Arial"/>
          <w:sz w:val="24"/>
          <w:szCs w:val="24"/>
        </w:rPr>
      </w:pPr>
    </w:p>
    <w:p w:rsidR="00566374" w:rsidRDefault="00566374" w:rsidP="009855DB">
      <w:pPr>
        <w:keepLines/>
        <w:rPr>
          <w:rFonts w:ascii="Arial" w:hAnsi="Arial" w:cs="Arial"/>
          <w:sz w:val="24"/>
          <w:szCs w:val="24"/>
        </w:rPr>
      </w:pPr>
    </w:p>
    <w:p w:rsidR="00566374" w:rsidRDefault="00566374" w:rsidP="009855DB">
      <w:pPr>
        <w:keepLines/>
        <w:rPr>
          <w:rFonts w:ascii="Arial" w:hAnsi="Arial" w:cs="Arial"/>
          <w:sz w:val="24"/>
          <w:szCs w:val="24"/>
        </w:rPr>
      </w:pPr>
    </w:p>
    <w:p w:rsidR="00F27C1A" w:rsidRDefault="00F27C1A" w:rsidP="00F27C1A">
      <w:pPr>
        <w:keepLines/>
        <w:rPr>
          <w:rFonts w:ascii="Arial" w:hAnsi="Arial" w:cs="Arial"/>
          <w:sz w:val="24"/>
          <w:szCs w:val="24"/>
        </w:rPr>
      </w:pPr>
      <w:r>
        <w:rPr>
          <w:rFonts w:ascii="Arial" w:hAnsi="Arial" w:cs="Arial"/>
          <w:sz w:val="24"/>
          <w:szCs w:val="24"/>
        </w:rPr>
        <w:t>The programme is demand driven and will provide:</w:t>
      </w:r>
    </w:p>
    <w:p w:rsidR="00F27C1A" w:rsidRPr="00D441B0" w:rsidRDefault="00F27C1A" w:rsidP="00F27C1A">
      <w:pPr>
        <w:pStyle w:val="CABBackGround"/>
        <w:numPr>
          <w:ilvl w:val="0"/>
          <w:numId w:val="30"/>
        </w:numPr>
        <w:spacing w:before="60" w:after="60" w:line="240" w:lineRule="auto"/>
        <w:rPr>
          <w:rFonts w:ascii="Arial" w:hAnsi="Arial" w:cs="Arial"/>
          <w:szCs w:val="24"/>
        </w:rPr>
      </w:pPr>
      <w:r w:rsidRPr="00D441B0">
        <w:rPr>
          <w:rFonts w:ascii="Arial" w:hAnsi="Arial" w:cs="Arial"/>
          <w:szCs w:val="24"/>
        </w:rPr>
        <w:t>Up to $6,000 to support eligible job seekers who relocate to a regional area (either from a metropolitan or another regional area)</w:t>
      </w:r>
    </w:p>
    <w:p w:rsidR="00F27C1A" w:rsidRPr="000829F9" w:rsidRDefault="00F27C1A" w:rsidP="00F27C1A">
      <w:pPr>
        <w:pStyle w:val="ListParagraph"/>
        <w:numPr>
          <w:ilvl w:val="0"/>
          <w:numId w:val="30"/>
        </w:numPr>
        <w:contextualSpacing/>
        <w:rPr>
          <w:rFonts w:ascii="Arial" w:eastAsia="Times New Roman" w:hAnsi="Arial" w:cs="Arial"/>
          <w:sz w:val="24"/>
          <w:szCs w:val="24"/>
          <w:lang w:eastAsia="en-AU"/>
        </w:rPr>
      </w:pPr>
      <w:r w:rsidRPr="000829F9">
        <w:rPr>
          <w:rFonts w:ascii="Arial" w:eastAsia="Times New Roman" w:hAnsi="Arial" w:cs="Arial"/>
          <w:sz w:val="24"/>
          <w:szCs w:val="24"/>
          <w:lang w:eastAsia="en-AU"/>
        </w:rPr>
        <w:t>Up to $3,000 to support eligible job seekers who relocate to a metropolitan area, either from a regional area or</w:t>
      </w:r>
      <w:r w:rsidR="002D257C">
        <w:rPr>
          <w:rFonts w:ascii="Arial" w:eastAsia="Times New Roman" w:hAnsi="Arial" w:cs="Arial"/>
          <w:sz w:val="24"/>
          <w:szCs w:val="24"/>
          <w:lang w:eastAsia="en-AU"/>
        </w:rPr>
        <w:t xml:space="preserve">, in certain circumstances, </w:t>
      </w:r>
      <w:r w:rsidRPr="000829F9">
        <w:rPr>
          <w:rFonts w:ascii="Arial" w:eastAsia="Times New Roman" w:hAnsi="Arial" w:cs="Arial"/>
          <w:sz w:val="24"/>
          <w:szCs w:val="24"/>
          <w:lang w:eastAsia="en-AU"/>
        </w:rPr>
        <w:t>another metropolitan area.</w:t>
      </w:r>
    </w:p>
    <w:p w:rsidR="009855DB" w:rsidRDefault="009855DB" w:rsidP="009855DB">
      <w:pPr>
        <w:keepLines/>
        <w:contextualSpacing/>
        <w:rPr>
          <w:rFonts w:ascii="Arial" w:hAnsi="Arial" w:cs="Arial"/>
          <w:sz w:val="24"/>
          <w:szCs w:val="24"/>
        </w:rPr>
      </w:pPr>
    </w:p>
    <w:p w:rsidR="00F27C1A" w:rsidRPr="009855DB" w:rsidRDefault="00F27C1A" w:rsidP="009855DB">
      <w:pPr>
        <w:keepLines/>
        <w:contextualSpacing/>
        <w:rPr>
          <w:rFonts w:ascii="Arial" w:hAnsi="Arial" w:cs="Arial"/>
          <w:sz w:val="24"/>
          <w:szCs w:val="24"/>
        </w:rPr>
      </w:pPr>
      <w:r w:rsidRPr="009855DB">
        <w:rPr>
          <w:rFonts w:ascii="Arial" w:hAnsi="Arial" w:cs="Arial"/>
          <w:sz w:val="24"/>
          <w:szCs w:val="24"/>
        </w:rPr>
        <w:t>Families with dependent children will be provided with up to an extra $3,000</w:t>
      </w:r>
      <w:r w:rsidR="00AD1953">
        <w:rPr>
          <w:rFonts w:ascii="Arial" w:hAnsi="Arial" w:cs="Arial"/>
          <w:sz w:val="24"/>
          <w:szCs w:val="24"/>
        </w:rPr>
        <w:t>.</w:t>
      </w:r>
    </w:p>
    <w:p w:rsidR="00F27C1A" w:rsidRDefault="00F27C1A" w:rsidP="00F27C1A">
      <w:pPr>
        <w:keepLines/>
        <w:rPr>
          <w:rFonts w:ascii="Arial" w:hAnsi="Arial" w:cs="Arial"/>
          <w:sz w:val="24"/>
          <w:szCs w:val="24"/>
        </w:rPr>
      </w:pPr>
    </w:p>
    <w:p w:rsidR="00F27C1A" w:rsidRDefault="00F27C1A" w:rsidP="00F27C1A">
      <w:pPr>
        <w:keepLines/>
        <w:rPr>
          <w:rFonts w:ascii="Arial" w:hAnsi="Arial" w:cs="Arial"/>
          <w:sz w:val="24"/>
          <w:szCs w:val="24"/>
        </w:rPr>
      </w:pPr>
      <w:r>
        <w:rPr>
          <w:rFonts w:ascii="Arial" w:hAnsi="Arial" w:cs="Arial"/>
          <w:sz w:val="24"/>
          <w:szCs w:val="24"/>
        </w:rPr>
        <w:t>The non-payment period for participants who leave their employment without good reason within six months after receiving a payment under the Relocation Assistance to Take Up a Job programme will be 26 weeks under this Bill, rather than the 12 week non-payment period which currently applies to relocation assistance paid under the Move 2 Work programme.</w:t>
      </w:r>
    </w:p>
    <w:p w:rsidR="00F27C1A" w:rsidRPr="00A00680" w:rsidRDefault="00F27C1A" w:rsidP="00F27C1A">
      <w:pPr>
        <w:keepLines/>
        <w:rPr>
          <w:rFonts w:ascii="Arial" w:hAnsi="Arial" w:cs="Arial"/>
          <w:sz w:val="24"/>
          <w:szCs w:val="24"/>
        </w:rPr>
      </w:pPr>
    </w:p>
    <w:p w:rsidR="00F27C1A" w:rsidRPr="00944557" w:rsidRDefault="00F27C1A" w:rsidP="00F27C1A">
      <w:pPr>
        <w:rPr>
          <w:rFonts w:ascii="Arial" w:hAnsi="Arial" w:cs="Arial"/>
          <w:b/>
        </w:rPr>
      </w:pPr>
    </w:p>
    <w:p w:rsidR="00F27C1A" w:rsidRDefault="00F27C1A" w:rsidP="00F27C1A">
      <w:pPr>
        <w:keepNext/>
        <w:jc w:val="center"/>
        <w:rPr>
          <w:rFonts w:ascii="Arial" w:hAnsi="Arial" w:cs="Arial"/>
          <w:b/>
          <w:sz w:val="24"/>
          <w:szCs w:val="24"/>
        </w:rPr>
      </w:pPr>
      <w:r w:rsidRPr="00944557">
        <w:rPr>
          <w:rFonts w:ascii="Arial" w:hAnsi="Arial" w:cs="Arial"/>
          <w:b/>
          <w:sz w:val="24"/>
          <w:szCs w:val="24"/>
        </w:rPr>
        <w:t>FINANCIAL IMPACT STATEMENT</w:t>
      </w:r>
    </w:p>
    <w:p w:rsidR="00F27C1A" w:rsidRPr="00944557" w:rsidRDefault="00F27C1A" w:rsidP="00F27C1A">
      <w:pPr>
        <w:keepNext/>
        <w:jc w:val="center"/>
        <w:rPr>
          <w:rFonts w:ascii="Arial" w:hAnsi="Arial" w:cs="Arial"/>
          <w:b/>
          <w:sz w:val="24"/>
          <w:szCs w:val="24"/>
        </w:rPr>
      </w:pPr>
    </w:p>
    <w:p w:rsidR="00F27C1A" w:rsidRPr="003B6D47" w:rsidRDefault="00F27C1A" w:rsidP="00F27C1A">
      <w:pPr>
        <w:spacing w:after="240"/>
        <w:ind w:right="-57"/>
        <w:rPr>
          <w:rFonts w:ascii="Arial" w:hAnsi="Arial" w:cs="Arial"/>
          <w:sz w:val="24"/>
          <w:szCs w:val="24"/>
          <w:u w:val="single"/>
        </w:rPr>
      </w:pPr>
      <w:r w:rsidRPr="003B6D47">
        <w:rPr>
          <w:rFonts w:ascii="Arial" w:hAnsi="Arial" w:cs="Arial"/>
          <w:sz w:val="24"/>
          <w:szCs w:val="24"/>
          <w:u w:val="single"/>
        </w:rPr>
        <w:t>Job Commitment Bonus</w:t>
      </w:r>
    </w:p>
    <w:p w:rsidR="00F27C1A" w:rsidRPr="001A58BE" w:rsidRDefault="00F27C1A" w:rsidP="00F27C1A">
      <w:pPr>
        <w:spacing w:after="240"/>
        <w:ind w:right="-57"/>
        <w:rPr>
          <w:rFonts w:ascii="Arial" w:hAnsi="Arial" w:cs="Arial"/>
          <w:sz w:val="24"/>
          <w:szCs w:val="24"/>
        </w:rPr>
      </w:pPr>
      <w:r w:rsidRPr="001A58BE">
        <w:rPr>
          <w:rFonts w:ascii="Arial" w:hAnsi="Arial" w:cs="Arial"/>
          <w:sz w:val="24"/>
          <w:szCs w:val="24"/>
        </w:rPr>
        <w:t xml:space="preserve">The </w:t>
      </w:r>
      <w:r w:rsidR="006E29B6">
        <w:rPr>
          <w:rFonts w:ascii="Arial" w:hAnsi="Arial" w:cs="Arial"/>
          <w:sz w:val="24"/>
          <w:szCs w:val="24"/>
        </w:rPr>
        <w:t>f</w:t>
      </w:r>
      <w:r w:rsidRPr="001A58BE">
        <w:rPr>
          <w:rFonts w:ascii="Arial" w:hAnsi="Arial" w:cs="Arial"/>
          <w:sz w:val="24"/>
          <w:szCs w:val="24"/>
        </w:rPr>
        <w:t>unding for the Job Commitment Bonus was announced in the Mid-Year Economic and Fiscal Outlook December 2013.</w:t>
      </w:r>
    </w:p>
    <w:p w:rsidR="00F27C1A" w:rsidRDefault="00F27C1A" w:rsidP="00F27C1A">
      <w:pPr>
        <w:keepNext/>
        <w:rPr>
          <w:rFonts w:ascii="Arial" w:hAnsi="Arial" w:cs="Arial"/>
          <w:sz w:val="24"/>
          <w:szCs w:val="24"/>
        </w:rPr>
      </w:pPr>
      <w:r w:rsidRPr="001A58BE">
        <w:rPr>
          <w:rFonts w:ascii="Arial" w:hAnsi="Arial" w:cs="Arial"/>
          <w:sz w:val="24"/>
          <w:szCs w:val="24"/>
        </w:rPr>
        <w:t>The Job Commitment Bonus will have the followin</w:t>
      </w:r>
      <w:r>
        <w:rPr>
          <w:rFonts w:ascii="Arial" w:hAnsi="Arial" w:cs="Arial"/>
          <w:sz w:val="24"/>
          <w:szCs w:val="24"/>
        </w:rPr>
        <w:t>g budgetary implications</w:t>
      </w:r>
      <w:r w:rsidRPr="001A58BE">
        <w:rPr>
          <w:rFonts w:ascii="Arial" w:hAnsi="Arial" w:cs="Arial"/>
          <w:sz w:val="24"/>
          <w:szCs w:val="24"/>
        </w:rPr>
        <w:t>:</w:t>
      </w:r>
    </w:p>
    <w:p w:rsidR="00F27C1A" w:rsidRDefault="00F27C1A" w:rsidP="00F27C1A">
      <w:pPr>
        <w:keepNext/>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1968"/>
        <w:gridCol w:w="2793"/>
      </w:tblGrid>
      <w:tr w:rsidR="00F27C1A" w:rsidRPr="002F0DF8" w:rsidTr="00DC6F29">
        <w:trPr>
          <w:jc w:val="center"/>
        </w:trPr>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4"/>
                <w:szCs w:val="24"/>
              </w:rPr>
            </w:pPr>
            <w:r w:rsidRPr="002F0DF8">
              <w:rPr>
                <w:rFonts w:asciiTheme="minorHAnsi" w:eastAsiaTheme="minorHAnsi" w:hAnsiTheme="minorHAnsi" w:cstheme="minorBidi"/>
                <w:b/>
                <w:bCs/>
                <w:sz w:val="20"/>
                <w:szCs w:val="20"/>
              </w:rPr>
              <w:t>Year</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4"/>
                <w:szCs w:val="24"/>
              </w:rPr>
            </w:pPr>
            <w:r w:rsidRPr="002F0DF8">
              <w:rPr>
                <w:rFonts w:asciiTheme="minorHAnsi" w:eastAsiaTheme="minorHAnsi" w:hAnsiTheme="minorHAnsi" w:cstheme="minorBidi"/>
                <w:b/>
                <w:bCs/>
                <w:sz w:val="20"/>
                <w:szCs w:val="20"/>
              </w:rPr>
              <w:t>Expense ($ million)</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4"/>
                <w:szCs w:val="24"/>
              </w:rPr>
            </w:pPr>
            <w:r>
              <w:rPr>
                <w:rFonts w:asciiTheme="minorHAnsi" w:eastAsiaTheme="minorHAnsi" w:hAnsiTheme="minorHAnsi" w:cstheme="minorBidi"/>
                <w:sz w:val="20"/>
                <w:szCs w:val="20"/>
              </w:rPr>
              <w:t>2013</w:t>
            </w:r>
            <w:r w:rsidRPr="002F0DF8">
              <w:rPr>
                <w:rFonts w:asciiTheme="minorHAnsi" w:eastAsiaTheme="minorHAnsi" w:hAnsiTheme="minorHAnsi" w:cstheme="minorBidi"/>
                <w:sz w:val="20"/>
                <w:szCs w:val="20"/>
              </w:rPr>
              <w:t>-1</w:t>
            </w:r>
            <w:r>
              <w:rPr>
                <w:rFonts w:asciiTheme="minorHAnsi" w:eastAsiaTheme="minorHAnsi" w:hAnsiTheme="minorHAnsi" w:cstheme="minorBidi"/>
                <w:sz w:val="20"/>
                <w:szCs w:val="20"/>
              </w:rPr>
              <w:t>4</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0"/>
                <w:szCs w:val="20"/>
              </w:rPr>
            </w:pPr>
            <w:r>
              <w:rPr>
                <w:rFonts w:asciiTheme="minorHAnsi" w:eastAsiaTheme="minorHAnsi" w:hAnsiTheme="minorHAnsi" w:cs="Calibri"/>
                <w:sz w:val="20"/>
                <w:szCs w:val="20"/>
              </w:rPr>
              <w:t>1.7</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4"/>
                <w:szCs w:val="24"/>
              </w:rPr>
            </w:pPr>
            <w:r>
              <w:rPr>
                <w:rFonts w:asciiTheme="minorHAnsi" w:eastAsiaTheme="minorHAnsi" w:hAnsiTheme="minorHAnsi" w:cstheme="minorBidi"/>
                <w:sz w:val="20"/>
                <w:szCs w:val="20"/>
              </w:rPr>
              <w:t>2014</w:t>
            </w:r>
            <w:r w:rsidRPr="002F0DF8">
              <w:rPr>
                <w:rFonts w:asciiTheme="minorHAnsi" w:eastAsiaTheme="minorHAnsi" w:hAnsiTheme="minorHAnsi" w:cstheme="minorBidi"/>
                <w:sz w:val="20"/>
                <w:szCs w:val="20"/>
              </w:rPr>
              <w:t>-1</w:t>
            </w:r>
            <w:r>
              <w:rPr>
                <w:rFonts w:asciiTheme="minorHAnsi" w:eastAsiaTheme="minorHAnsi" w:hAnsiTheme="minorHAnsi" w:cstheme="minorBidi"/>
                <w:sz w:val="20"/>
                <w:szCs w:val="20"/>
              </w:rPr>
              <w:t>5</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0"/>
                <w:szCs w:val="20"/>
              </w:rPr>
            </w:pPr>
            <w:r>
              <w:rPr>
                <w:rFonts w:asciiTheme="minorHAnsi" w:eastAsiaTheme="minorHAnsi" w:hAnsiTheme="minorHAnsi" w:cs="Calibri"/>
                <w:sz w:val="20"/>
                <w:szCs w:val="20"/>
              </w:rPr>
              <w:t>7.3</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4"/>
                <w:szCs w:val="24"/>
              </w:rPr>
            </w:pPr>
            <w:r w:rsidRPr="002F0DF8">
              <w:rPr>
                <w:rFonts w:asciiTheme="minorHAnsi" w:eastAsiaTheme="minorHAnsi" w:hAnsiTheme="minorHAnsi" w:cstheme="minorBidi"/>
                <w:sz w:val="20"/>
                <w:szCs w:val="20"/>
              </w:rPr>
              <w:t>201</w:t>
            </w:r>
            <w:r>
              <w:rPr>
                <w:rFonts w:asciiTheme="minorHAnsi" w:eastAsiaTheme="minorHAnsi" w:hAnsiTheme="minorHAnsi" w:cstheme="minorBidi"/>
                <w:sz w:val="20"/>
                <w:szCs w:val="20"/>
              </w:rPr>
              <w:t>5</w:t>
            </w:r>
            <w:r w:rsidRPr="002F0DF8">
              <w:rPr>
                <w:rFonts w:asciiTheme="minorHAnsi" w:eastAsiaTheme="minorHAnsi" w:hAnsiTheme="minorHAnsi" w:cstheme="minorBidi"/>
                <w:sz w:val="20"/>
                <w:szCs w:val="20"/>
              </w:rPr>
              <w:t>-1</w:t>
            </w:r>
            <w:r>
              <w:rPr>
                <w:rFonts w:asciiTheme="minorHAnsi" w:eastAsiaTheme="minorHAnsi" w:hAnsiTheme="minorHAnsi" w:cstheme="minorBidi"/>
                <w:sz w:val="20"/>
                <w:szCs w:val="20"/>
              </w:rPr>
              <w:t>6</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0"/>
                <w:szCs w:val="20"/>
              </w:rPr>
            </w:pPr>
            <w:r>
              <w:rPr>
                <w:rFonts w:asciiTheme="minorHAnsi" w:eastAsiaTheme="minorHAnsi" w:hAnsiTheme="minorHAnsi" w:cs="Calibri"/>
                <w:sz w:val="20"/>
                <w:szCs w:val="20"/>
              </w:rPr>
              <w:t>32.6</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4"/>
                <w:szCs w:val="24"/>
              </w:rPr>
            </w:pPr>
            <w:r>
              <w:rPr>
                <w:rFonts w:asciiTheme="minorHAnsi" w:eastAsiaTheme="minorHAnsi" w:hAnsiTheme="minorHAnsi" w:cstheme="minorBidi"/>
                <w:sz w:val="20"/>
                <w:szCs w:val="20"/>
              </w:rPr>
              <w:t>2016</w:t>
            </w:r>
            <w:r w:rsidRPr="002F0DF8">
              <w:rPr>
                <w:rFonts w:asciiTheme="minorHAnsi" w:eastAsiaTheme="minorHAnsi" w:hAnsiTheme="minorHAnsi" w:cstheme="minorBidi"/>
                <w:sz w:val="20"/>
                <w:szCs w:val="20"/>
              </w:rPr>
              <w:t>-1</w:t>
            </w:r>
            <w:r>
              <w:rPr>
                <w:rFonts w:asciiTheme="minorHAnsi" w:eastAsiaTheme="minorHAnsi" w:hAnsiTheme="minorHAnsi" w:cstheme="minorBidi"/>
                <w:sz w:val="20"/>
                <w:szCs w:val="20"/>
              </w:rPr>
              <w:t>7</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sz w:val="20"/>
                <w:szCs w:val="20"/>
              </w:rPr>
            </w:pPr>
            <w:r>
              <w:rPr>
                <w:rFonts w:asciiTheme="minorHAnsi" w:eastAsiaTheme="minorHAnsi" w:hAnsiTheme="minorHAnsi" w:cs="Calibri"/>
                <w:sz w:val="20"/>
                <w:szCs w:val="20"/>
              </w:rPr>
              <w:t>57.8</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C1A" w:rsidRDefault="00F27C1A" w:rsidP="00DC6F29">
            <w:pPr>
              <w:spacing w:after="200"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2017-18</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F27C1A" w:rsidRPr="002F0DF8" w:rsidRDefault="00F27C1A" w:rsidP="00DC6F29">
            <w:pPr>
              <w:spacing w:after="200" w:line="276" w:lineRule="auto"/>
              <w:jc w:val="center"/>
              <w:rPr>
                <w:rFonts w:asciiTheme="minorHAnsi" w:eastAsiaTheme="minorHAnsi" w:hAnsiTheme="minorHAnsi" w:cs="Calibri"/>
                <w:sz w:val="20"/>
                <w:szCs w:val="20"/>
              </w:rPr>
            </w:pPr>
            <w:r>
              <w:rPr>
                <w:rFonts w:asciiTheme="minorHAnsi" w:eastAsiaTheme="minorHAnsi" w:hAnsiTheme="minorHAnsi" w:cs="Calibri"/>
                <w:sz w:val="20"/>
                <w:szCs w:val="20"/>
              </w:rPr>
              <w:t>57.7</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4"/>
                <w:szCs w:val="24"/>
              </w:rPr>
            </w:pPr>
            <w:r w:rsidRPr="002F0DF8">
              <w:rPr>
                <w:rFonts w:asciiTheme="minorHAnsi" w:eastAsiaTheme="minorHAnsi" w:hAnsiTheme="minorHAnsi" w:cstheme="minorBidi"/>
                <w:b/>
                <w:bCs/>
                <w:sz w:val="20"/>
                <w:szCs w:val="20"/>
              </w:rPr>
              <w:t>TOTAL:</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0"/>
                <w:szCs w:val="20"/>
              </w:rPr>
            </w:pPr>
            <w:r>
              <w:rPr>
                <w:rFonts w:asciiTheme="minorHAnsi" w:eastAsiaTheme="minorHAnsi" w:hAnsiTheme="minorHAnsi" w:cs="Calibri"/>
                <w:b/>
                <w:bCs/>
                <w:sz w:val="20"/>
                <w:szCs w:val="20"/>
              </w:rPr>
              <w:t>157.1</w:t>
            </w:r>
          </w:p>
        </w:tc>
      </w:tr>
    </w:tbl>
    <w:p w:rsidR="00F27C1A" w:rsidRPr="007701AE" w:rsidRDefault="00F27C1A" w:rsidP="00F27C1A">
      <w:pPr>
        <w:keepNext/>
        <w:rPr>
          <w:rFonts w:ascii="Arial" w:hAnsi="Arial" w:cs="Arial"/>
          <w:sz w:val="24"/>
        </w:rPr>
      </w:pPr>
    </w:p>
    <w:p w:rsidR="00F27C1A" w:rsidRDefault="00F27C1A" w:rsidP="00F27C1A">
      <w:pPr>
        <w:rPr>
          <w:rFonts w:ascii="Arial" w:hAnsi="Arial" w:cs="Arial"/>
          <w:b/>
          <w:color w:val="FF0000"/>
        </w:rPr>
      </w:pPr>
    </w:p>
    <w:p w:rsidR="00C9197A" w:rsidRDefault="00C9197A" w:rsidP="00C9197A">
      <w:pPr>
        <w:keepNext/>
        <w:rPr>
          <w:rFonts w:ascii="Arial" w:hAnsi="Arial" w:cs="Arial"/>
          <w:sz w:val="24"/>
          <w:szCs w:val="24"/>
          <w:u w:val="single"/>
        </w:rPr>
      </w:pPr>
      <w:r>
        <w:rPr>
          <w:rFonts w:ascii="Arial" w:hAnsi="Arial" w:cs="Arial"/>
          <w:sz w:val="24"/>
          <w:szCs w:val="24"/>
          <w:u w:val="single"/>
        </w:rPr>
        <w:lastRenderedPageBreak/>
        <w:t>The Relocation Assistance to Take Up a Job programme</w:t>
      </w:r>
    </w:p>
    <w:p w:rsidR="00C9197A" w:rsidRDefault="00C9197A" w:rsidP="00C9197A">
      <w:pPr>
        <w:keepNext/>
        <w:rPr>
          <w:rFonts w:ascii="Arial" w:hAnsi="Arial" w:cs="Arial"/>
          <w:sz w:val="24"/>
          <w:szCs w:val="24"/>
          <w:u w:val="single"/>
        </w:rPr>
      </w:pPr>
    </w:p>
    <w:p w:rsidR="00C9197A" w:rsidRDefault="00C9197A" w:rsidP="00C9197A">
      <w:pPr>
        <w:keepNext/>
        <w:rPr>
          <w:rFonts w:ascii="Arial" w:hAnsi="Arial" w:cs="Arial"/>
          <w:sz w:val="24"/>
          <w:szCs w:val="24"/>
        </w:rPr>
      </w:pPr>
      <w:r>
        <w:rPr>
          <w:rFonts w:ascii="Arial" w:hAnsi="Arial" w:cs="Arial"/>
          <w:sz w:val="24"/>
          <w:szCs w:val="24"/>
        </w:rPr>
        <w:t>Funding for the Relocation Assistance to Take Up a Job programme was announced in the Mid-Year Economic and Fiscal Outlook December 2013. The programme includes both Government expenditure to assist job seekers to relocate for employment, as well as the savings achieved through these job seekers remaining in employment and off unemployment benefits.</w:t>
      </w:r>
    </w:p>
    <w:p w:rsidR="00F27C1A" w:rsidRDefault="00F27C1A" w:rsidP="00F27C1A">
      <w:pPr>
        <w:keepNext/>
        <w:rPr>
          <w:rFonts w:ascii="Arial" w:hAnsi="Arial" w:cs="Arial"/>
          <w:sz w:val="24"/>
          <w:u w:val="single"/>
        </w:rPr>
      </w:pPr>
    </w:p>
    <w:p w:rsidR="00F27C1A" w:rsidRDefault="00F27C1A" w:rsidP="00F27C1A">
      <w:pPr>
        <w:keepNext/>
        <w:rPr>
          <w:rFonts w:ascii="Arial" w:hAnsi="Arial" w:cs="Arial"/>
          <w:sz w:val="24"/>
        </w:rPr>
      </w:pPr>
      <w:r w:rsidRPr="007701AE">
        <w:rPr>
          <w:rFonts w:ascii="Arial" w:hAnsi="Arial" w:cs="Arial"/>
          <w:sz w:val="24"/>
        </w:rPr>
        <w:t xml:space="preserve">The Relocation Assistance to Take </w:t>
      </w:r>
      <w:r w:rsidR="00775118">
        <w:rPr>
          <w:rFonts w:ascii="Arial" w:hAnsi="Arial" w:cs="Arial"/>
          <w:sz w:val="24"/>
        </w:rPr>
        <w:t>U</w:t>
      </w:r>
      <w:r w:rsidRPr="007701AE">
        <w:rPr>
          <w:rFonts w:ascii="Arial" w:hAnsi="Arial" w:cs="Arial"/>
          <w:sz w:val="24"/>
        </w:rPr>
        <w:t>p a Job programme</w:t>
      </w:r>
      <w:r w:rsidRPr="007701AE">
        <w:rPr>
          <w:rFonts w:ascii="Arial" w:hAnsi="Arial" w:cs="Arial"/>
          <w:sz w:val="28"/>
          <w:szCs w:val="24"/>
        </w:rPr>
        <w:t xml:space="preserve"> </w:t>
      </w:r>
      <w:r w:rsidRPr="007701AE">
        <w:rPr>
          <w:rFonts w:ascii="Arial" w:hAnsi="Arial" w:cs="Arial"/>
          <w:sz w:val="24"/>
        </w:rPr>
        <w:t>will have the following budgetary implications:</w:t>
      </w:r>
    </w:p>
    <w:p w:rsidR="00F27C1A" w:rsidRDefault="00F27C1A" w:rsidP="00F27C1A">
      <w:pPr>
        <w:keepNext/>
        <w:rPr>
          <w:rFonts w:ascii="Arial" w:hAnsi="Arial" w:cs="Arial"/>
          <w:sz w:val="24"/>
        </w:rPr>
      </w:pPr>
    </w:p>
    <w:tbl>
      <w:tblPr>
        <w:tblW w:w="0" w:type="auto"/>
        <w:jc w:val="center"/>
        <w:tblCellMar>
          <w:left w:w="0" w:type="dxa"/>
          <w:right w:w="0" w:type="dxa"/>
        </w:tblCellMar>
        <w:tblLook w:val="04A0" w:firstRow="1" w:lastRow="0" w:firstColumn="1" w:lastColumn="0" w:noHBand="0" w:noVBand="1"/>
      </w:tblPr>
      <w:tblGrid>
        <w:gridCol w:w="1968"/>
        <w:gridCol w:w="2793"/>
      </w:tblGrid>
      <w:tr w:rsidR="00F27C1A" w:rsidRPr="002F0DF8" w:rsidTr="00DC6F29">
        <w:trPr>
          <w:jc w:val="center"/>
        </w:trPr>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4"/>
                <w:szCs w:val="24"/>
              </w:rPr>
            </w:pPr>
            <w:r w:rsidRPr="002F0DF8">
              <w:rPr>
                <w:rFonts w:asciiTheme="minorHAnsi" w:eastAsiaTheme="minorHAnsi" w:hAnsiTheme="minorHAnsi" w:cstheme="minorBidi"/>
                <w:b/>
                <w:bCs/>
                <w:sz w:val="20"/>
                <w:szCs w:val="20"/>
              </w:rPr>
              <w:t>Year</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C1A" w:rsidRPr="002F0DF8" w:rsidRDefault="00F27C1A" w:rsidP="00DC6F29">
            <w:pPr>
              <w:spacing w:after="200" w:line="276" w:lineRule="auto"/>
              <w:jc w:val="center"/>
              <w:rPr>
                <w:rFonts w:asciiTheme="minorHAnsi" w:eastAsiaTheme="minorHAnsi" w:hAnsiTheme="minorHAnsi" w:cs="Calibri"/>
                <w:b/>
                <w:bCs/>
                <w:sz w:val="24"/>
                <w:szCs w:val="24"/>
              </w:rPr>
            </w:pPr>
            <w:r w:rsidRPr="002F0DF8">
              <w:rPr>
                <w:rFonts w:asciiTheme="minorHAnsi" w:eastAsiaTheme="minorHAnsi" w:hAnsiTheme="minorHAnsi" w:cstheme="minorBidi"/>
                <w:b/>
                <w:bCs/>
                <w:sz w:val="20"/>
                <w:szCs w:val="20"/>
              </w:rPr>
              <w:t>Expense ($ million)</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4"/>
                <w:szCs w:val="24"/>
              </w:rPr>
            </w:pPr>
            <w:r w:rsidRPr="004B1353">
              <w:rPr>
                <w:rFonts w:asciiTheme="minorHAnsi" w:eastAsiaTheme="minorHAnsi" w:hAnsiTheme="minorHAnsi" w:cstheme="minorBidi"/>
                <w:sz w:val="20"/>
                <w:szCs w:val="20"/>
              </w:rPr>
              <w:t>2013-14</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0"/>
                <w:szCs w:val="20"/>
              </w:rPr>
            </w:pPr>
            <w:r w:rsidRPr="004B1353">
              <w:rPr>
                <w:rFonts w:asciiTheme="minorHAnsi" w:eastAsiaTheme="minorHAnsi" w:hAnsiTheme="minorHAnsi" w:cs="Calibri"/>
                <w:sz w:val="20"/>
                <w:szCs w:val="20"/>
              </w:rPr>
              <w:t>0.9</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4"/>
                <w:szCs w:val="24"/>
              </w:rPr>
            </w:pPr>
            <w:r w:rsidRPr="004B1353">
              <w:rPr>
                <w:rFonts w:asciiTheme="minorHAnsi" w:eastAsiaTheme="minorHAnsi" w:hAnsiTheme="minorHAnsi" w:cstheme="minorBidi"/>
                <w:sz w:val="20"/>
                <w:szCs w:val="20"/>
              </w:rPr>
              <w:t>2014-15</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0"/>
                <w:szCs w:val="20"/>
              </w:rPr>
            </w:pPr>
            <w:r w:rsidRPr="004B1353">
              <w:rPr>
                <w:rFonts w:asciiTheme="minorHAnsi" w:eastAsiaTheme="minorHAnsi" w:hAnsiTheme="minorHAnsi" w:cs="Calibri"/>
                <w:sz w:val="20"/>
                <w:szCs w:val="20"/>
              </w:rPr>
              <w:t>-0.6</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4"/>
                <w:szCs w:val="24"/>
              </w:rPr>
            </w:pPr>
            <w:r w:rsidRPr="004B1353">
              <w:rPr>
                <w:rFonts w:asciiTheme="minorHAnsi" w:eastAsiaTheme="minorHAnsi" w:hAnsiTheme="minorHAnsi" w:cstheme="minorBidi"/>
                <w:sz w:val="20"/>
                <w:szCs w:val="20"/>
              </w:rPr>
              <w:t>2015-16</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0"/>
                <w:szCs w:val="20"/>
              </w:rPr>
            </w:pPr>
            <w:r w:rsidRPr="004B1353">
              <w:rPr>
                <w:rFonts w:asciiTheme="minorHAnsi" w:eastAsiaTheme="minorHAnsi" w:hAnsiTheme="minorHAnsi" w:cs="Calibri"/>
                <w:sz w:val="20"/>
                <w:szCs w:val="20"/>
              </w:rPr>
              <w:t>-9.3</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4"/>
                <w:szCs w:val="24"/>
              </w:rPr>
            </w:pPr>
            <w:r w:rsidRPr="004B1353">
              <w:rPr>
                <w:rFonts w:asciiTheme="minorHAnsi" w:eastAsiaTheme="minorHAnsi" w:hAnsiTheme="minorHAnsi" w:cstheme="minorBidi"/>
                <w:sz w:val="20"/>
                <w:szCs w:val="20"/>
              </w:rPr>
              <w:t>2016-17</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F27C1A" w:rsidRPr="004B1353" w:rsidRDefault="00F27C1A" w:rsidP="00DC6F29">
            <w:pPr>
              <w:spacing w:after="200" w:line="276" w:lineRule="auto"/>
              <w:jc w:val="center"/>
              <w:rPr>
                <w:rFonts w:asciiTheme="minorHAnsi" w:eastAsiaTheme="minorHAnsi" w:hAnsiTheme="minorHAnsi" w:cs="Calibri"/>
                <w:sz w:val="20"/>
                <w:szCs w:val="20"/>
              </w:rPr>
            </w:pPr>
            <w:r w:rsidRPr="004B1353">
              <w:rPr>
                <w:rFonts w:asciiTheme="minorHAnsi" w:eastAsiaTheme="minorHAnsi" w:hAnsiTheme="minorHAnsi" w:cs="Calibri"/>
                <w:sz w:val="20"/>
                <w:szCs w:val="20"/>
              </w:rPr>
              <w:t>-15.2</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C1A" w:rsidRPr="004B1353" w:rsidRDefault="00F27C1A" w:rsidP="00DC6F29">
            <w:pPr>
              <w:spacing w:after="200" w:line="276" w:lineRule="auto"/>
              <w:jc w:val="center"/>
              <w:rPr>
                <w:rFonts w:asciiTheme="minorHAnsi" w:eastAsiaTheme="minorHAnsi" w:hAnsiTheme="minorHAnsi" w:cstheme="minorBidi"/>
                <w:sz w:val="20"/>
                <w:szCs w:val="20"/>
              </w:rPr>
            </w:pPr>
            <w:r w:rsidRPr="004B1353">
              <w:rPr>
                <w:rFonts w:asciiTheme="minorHAnsi" w:eastAsiaTheme="minorHAnsi" w:hAnsiTheme="minorHAnsi" w:cstheme="minorBidi"/>
                <w:sz w:val="20"/>
                <w:szCs w:val="20"/>
              </w:rPr>
              <w:t>2017-18</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F27C1A" w:rsidRPr="004B1353" w:rsidRDefault="00F27C1A" w:rsidP="00C9197A">
            <w:pPr>
              <w:spacing w:after="200" w:line="276" w:lineRule="auto"/>
              <w:jc w:val="center"/>
              <w:rPr>
                <w:rFonts w:asciiTheme="minorHAnsi" w:eastAsiaTheme="minorHAnsi" w:hAnsiTheme="minorHAnsi" w:cs="Calibri"/>
                <w:sz w:val="20"/>
                <w:szCs w:val="20"/>
              </w:rPr>
            </w:pPr>
            <w:r w:rsidRPr="004B1353">
              <w:rPr>
                <w:rFonts w:asciiTheme="minorHAnsi" w:eastAsiaTheme="minorHAnsi" w:hAnsiTheme="minorHAnsi" w:cs="Calibri"/>
                <w:sz w:val="20"/>
                <w:szCs w:val="20"/>
              </w:rPr>
              <w:t>-15.</w:t>
            </w:r>
            <w:r w:rsidR="00C9197A">
              <w:rPr>
                <w:rFonts w:asciiTheme="minorHAnsi" w:eastAsiaTheme="minorHAnsi" w:hAnsiTheme="minorHAnsi" w:cs="Calibri"/>
                <w:sz w:val="20"/>
                <w:szCs w:val="20"/>
              </w:rPr>
              <w:t>6</w:t>
            </w:r>
          </w:p>
        </w:tc>
      </w:tr>
      <w:tr w:rsidR="00F27C1A" w:rsidRPr="002F0DF8" w:rsidTr="00DC6F29">
        <w:trPr>
          <w:jc w:val="center"/>
        </w:trPr>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C1A" w:rsidRPr="004B1353" w:rsidRDefault="00F27C1A" w:rsidP="00DC6F29">
            <w:pPr>
              <w:spacing w:after="200" w:line="276" w:lineRule="auto"/>
              <w:jc w:val="center"/>
              <w:rPr>
                <w:rFonts w:asciiTheme="minorHAnsi" w:eastAsiaTheme="minorHAnsi" w:hAnsiTheme="minorHAnsi" w:cs="Calibri"/>
                <w:b/>
                <w:bCs/>
                <w:sz w:val="20"/>
                <w:szCs w:val="20"/>
              </w:rPr>
            </w:pPr>
            <w:r w:rsidRPr="004B1353">
              <w:rPr>
                <w:rFonts w:asciiTheme="minorHAnsi" w:eastAsiaTheme="minorHAnsi" w:hAnsiTheme="minorHAnsi" w:cs="Calibri"/>
                <w:b/>
                <w:bCs/>
                <w:sz w:val="20"/>
                <w:szCs w:val="20"/>
              </w:rPr>
              <w:t>TOTAL</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F27C1A" w:rsidRPr="004B1353" w:rsidRDefault="00F27C1A" w:rsidP="00DC6F29">
            <w:pPr>
              <w:spacing w:after="200" w:line="276" w:lineRule="auto"/>
              <w:jc w:val="center"/>
              <w:rPr>
                <w:rFonts w:asciiTheme="minorHAnsi" w:eastAsiaTheme="minorHAnsi" w:hAnsiTheme="minorHAnsi" w:cs="Calibri"/>
                <w:b/>
                <w:bCs/>
                <w:sz w:val="20"/>
                <w:szCs w:val="20"/>
              </w:rPr>
            </w:pPr>
            <w:r w:rsidRPr="004B1353">
              <w:rPr>
                <w:rFonts w:asciiTheme="minorHAnsi" w:eastAsiaTheme="minorHAnsi" w:hAnsiTheme="minorHAnsi" w:cs="Calibri"/>
                <w:b/>
                <w:bCs/>
                <w:sz w:val="20"/>
                <w:szCs w:val="20"/>
              </w:rPr>
              <w:t>-39.8</w:t>
            </w:r>
          </w:p>
        </w:tc>
      </w:tr>
    </w:tbl>
    <w:p w:rsidR="00F27C1A" w:rsidRDefault="00F27C1A" w:rsidP="00F27C1A">
      <w:pPr>
        <w:keepNext/>
        <w:rPr>
          <w:rFonts w:ascii="Arial" w:hAnsi="Arial" w:cs="Arial"/>
          <w:sz w:val="24"/>
        </w:rPr>
      </w:pPr>
    </w:p>
    <w:p w:rsidR="00F27C1A" w:rsidRDefault="00F27C1A" w:rsidP="00F27C1A"/>
    <w:p w:rsidR="00D34AA3" w:rsidRDefault="00D34AA3" w:rsidP="00E8637E">
      <w:pPr>
        <w:keepLines/>
        <w:rPr>
          <w:rFonts w:ascii="Arial" w:hAnsi="Arial" w:cs="Arial"/>
          <w:sz w:val="24"/>
          <w:szCs w:val="24"/>
        </w:rPr>
      </w:pPr>
    </w:p>
    <w:p w:rsidR="00E07A62" w:rsidRDefault="00E07A62" w:rsidP="00E8637E">
      <w:pPr>
        <w:keepLines/>
        <w:rPr>
          <w:rFonts w:ascii="Arial" w:hAnsi="Arial" w:cs="Arial"/>
          <w:sz w:val="24"/>
          <w:szCs w:val="24"/>
        </w:rPr>
      </w:pPr>
    </w:p>
    <w:p w:rsidR="00D975FE" w:rsidRDefault="00D975FE" w:rsidP="00E8637E">
      <w:pPr>
        <w:keepLines/>
        <w:rPr>
          <w:rFonts w:ascii="Arial" w:hAnsi="Arial" w:cs="Arial"/>
          <w:sz w:val="24"/>
          <w:szCs w:val="24"/>
        </w:rPr>
      </w:pPr>
    </w:p>
    <w:p w:rsidR="00B13D6A" w:rsidRDefault="00B13D6A">
      <w:pPr>
        <w:rPr>
          <w:rFonts w:ascii="Arial" w:hAnsi="Arial" w:cs="Arial"/>
          <w:sz w:val="24"/>
          <w:szCs w:val="24"/>
        </w:rPr>
      </w:pPr>
    </w:p>
    <w:p w:rsidR="00D34AA3" w:rsidRDefault="00D34AA3" w:rsidP="00682E0A">
      <w:pPr>
        <w:keepLines/>
        <w:rPr>
          <w:rFonts w:ascii="Arial" w:hAnsi="Arial" w:cs="Arial"/>
          <w:sz w:val="24"/>
          <w:szCs w:val="24"/>
        </w:rPr>
      </w:pPr>
    </w:p>
    <w:p w:rsidR="003C01A8" w:rsidRPr="00944557" w:rsidRDefault="003C01A8">
      <w:pPr>
        <w:rPr>
          <w:rFonts w:ascii="Arial" w:hAnsi="Arial" w:cs="Arial"/>
          <w:b/>
        </w:rPr>
      </w:pPr>
    </w:p>
    <w:p w:rsidR="00900047" w:rsidRPr="00944557" w:rsidRDefault="00900047" w:rsidP="00C22EA4">
      <w:pPr>
        <w:keepNext/>
        <w:jc w:val="center"/>
        <w:rPr>
          <w:rFonts w:ascii="Arial" w:hAnsi="Arial" w:cs="Arial"/>
          <w:b/>
          <w:sz w:val="24"/>
          <w:szCs w:val="24"/>
        </w:rPr>
      </w:pPr>
    </w:p>
    <w:p w:rsidR="00D34AA3" w:rsidRDefault="00D34AA3" w:rsidP="00D34AA3">
      <w:pPr>
        <w:rPr>
          <w:rFonts w:ascii="Arial" w:hAnsi="Arial" w:cs="Arial"/>
          <w:b/>
        </w:rPr>
      </w:pPr>
    </w:p>
    <w:p w:rsidR="00D34AA3" w:rsidRDefault="00D34AA3" w:rsidP="00D34AA3">
      <w:pPr>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rsidP="00D34AA3">
      <w:pPr>
        <w:ind w:firstLine="720"/>
        <w:rPr>
          <w:rFonts w:ascii="Arial" w:hAnsi="Arial" w:cs="Arial"/>
          <w:b/>
        </w:rPr>
      </w:pPr>
    </w:p>
    <w:p w:rsidR="00D34AA3" w:rsidRDefault="00D34AA3">
      <w:pPr>
        <w:rPr>
          <w:rFonts w:ascii="Arial" w:hAnsi="Arial" w:cs="Arial"/>
          <w:b/>
        </w:rPr>
      </w:pPr>
      <w:r>
        <w:rPr>
          <w:rFonts w:ascii="Arial" w:hAnsi="Arial" w:cs="Arial"/>
          <w:b/>
        </w:rPr>
        <w:br w:type="page"/>
      </w:r>
    </w:p>
    <w:p w:rsidR="00944557" w:rsidRPr="00D34AA3" w:rsidRDefault="00944557" w:rsidP="00D34AA3">
      <w:pPr>
        <w:ind w:firstLine="720"/>
        <w:rPr>
          <w:rFonts w:ascii="Arial" w:hAnsi="Arial" w:cs="Arial"/>
        </w:rPr>
      </w:pPr>
      <w:r w:rsidRPr="00944557">
        <w:rPr>
          <w:rFonts w:ascii="Arial" w:hAnsi="Arial" w:cs="Arial"/>
          <w:b/>
          <w:sz w:val="24"/>
          <w:szCs w:val="24"/>
        </w:rPr>
        <w:lastRenderedPageBreak/>
        <w:t>STATEMENT OF COMPATIBILITY WITH HUMAN RIGHTS</w:t>
      </w:r>
    </w:p>
    <w:p w:rsidR="00944557" w:rsidRDefault="00944557" w:rsidP="00944557">
      <w:pPr>
        <w:jc w:val="both"/>
        <w:rPr>
          <w:rFonts w:ascii="Arial" w:hAnsi="Arial" w:cs="Arial"/>
        </w:rPr>
      </w:pPr>
    </w:p>
    <w:p w:rsidR="00944557" w:rsidRPr="001273EC" w:rsidRDefault="00944557" w:rsidP="00944557">
      <w:pPr>
        <w:jc w:val="both"/>
        <w:rPr>
          <w:rFonts w:ascii="Arial" w:hAnsi="Arial" w:cs="Arial"/>
          <w:sz w:val="24"/>
          <w:szCs w:val="24"/>
        </w:rPr>
      </w:pPr>
      <w:r w:rsidRPr="001273EC">
        <w:rPr>
          <w:rFonts w:ascii="Arial" w:hAnsi="Arial" w:cs="Arial"/>
          <w:sz w:val="24"/>
          <w:szCs w:val="24"/>
        </w:rPr>
        <w:t>The statement of compatibility with human rights appears at the end of this explanatory memorandum.</w:t>
      </w:r>
    </w:p>
    <w:p w:rsidR="00944557" w:rsidRDefault="00944557" w:rsidP="00944557">
      <w:pPr>
        <w:jc w:val="both"/>
        <w:rPr>
          <w:rFonts w:ascii="Arial" w:hAnsi="Arial" w:cs="Arial"/>
        </w:rPr>
      </w:pPr>
    </w:p>
    <w:p w:rsidR="00944557" w:rsidRDefault="00944557">
      <w:pPr>
        <w:rPr>
          <w:rFonts w:ascii="Arial" w:hAnsi="Arial" w:cs="Arial"/>
        </w:rPr>
      </w:pPr>
      <w:r>
        <w:rPr>
          <w:rFonts w:ascii="Arial" w:hAnsi="Arial" w:cs="Arial"/>
        </w:rPr>
        <w:br w:type="page"/>
      </w:r>
    </w:p>
    <w:p w:rsidR="00A46235" w:rsidRDefault="00DA0D73" w:rsidP="00A912F5">
      <w:pPr>
        <w:jc w:val="center"/>
        <w:rPr>
          <w:rFonts w:ascii="Arial" w:hAnsi="Arial" w:cs="Arial"/>
          <w:b/>
          <w:sz w:val="24"/>
          <w:szCs w:val="24"/>
        </w:rPr>
      </w:pPr>
      <w:r>
        <w:rPr>
          <w:rFonts w:ascii="Arial" w:hAnsi="Arial" w:cs="Arial"/>
          <w:b/>
          <w:sz w:val="24"/>
          <w:szCs w:val="24"/>
        </w:rPr>
        <w:lastRenderedPageBreak/>
        <w:t xml:space="preserve">Social Security </w:t>
      </w:r>
      <w:r w:rsidR="00A108F3">
        <w:rPr>
          <w:rFonts w:ascii="Arial" w:hAnsi="Arial" w:cs="Arial"/>
          <w:b/>
          <w:sz w:val="24"/>
          <w:szCs w:val="24"/>
        </w:rPr>
        <w:t xml:space="preserve">Legislation Amendment </w:t>
      </w:r>
      <w:r w:rsidR="00A46235">
        <w:rPr>
          <w:rFonts w:ascii="Arial" w:hAnsi="Arial" w:cs="Arial"/>
          <w:b/>
          <w:sz w:val="24"/>
          <w:szCs w:val="24"/>
        </w:rPr>
        <w:t>(</w:t>
      </w:r>
      <w:r w:rsidR="00A46235" w:rsidRPr="0019006B">
        <w:rPr>
          <w:rFonts w:ascii="Arial" w:hAnsi="Arial" w:cs="Arial"/>
          <w:b/>
          <w:sz w:val="24"/>
          <w:szCs w:val="24"/>
        </w:rPr>
        <w:t>In</w:t>
      </w:r>
      <w:r w:rsidR="00A108F3">
        <w:rPr>
          <w:rFonts w:ascii="Arial" w:hAnsi="Arial" w:cs="Arial"/>
          <w:b/>
          <w:sz w:val="24"/>
          <w:szCs w:val="24"/>
        </w:rPr>
        <w:t>creased Employment Participation</w:t>
      </w:r>
      <w:r w:rsidR="00A46235" w:rsidRPr="0019006B">
        <w:rPr>
          <w:rFonts w:ascii="Arial" w:hAnsi="Arial" w:cs="Arial"/>
          <w:b/>
          <w:sz w:val="24"/>
          <w:szCs w:val="24"/>
        </w:rPr>
        <w:t>) Bill 201</w:t>
      </w:r>
      <w:r w:rsidR="00A108F3">
        <w:rPr>
          <w:rFonts w:ascii="Arial" w:hAnsi="Arial" w:cs="Arial"/>
          <w:b/>
          <w:sz w:val="24"/>
          <w:szCs w:val="24"/>
        </w:rPr>
        <w:t>4</w:t>
      </w:r>
    </w:p>
    <w:p w:rsidR="00A46235" w:rsidRPr="004A05B9" w:rsidRDefault="00A46235" w:rsidP="00A46235">
      <w:pPr>
        <w:rPr>
          <w:rFonts w:ascii="Arial" w:hAnsi="Arial" w:cs="Arial"/>
          <w:sz w:val="24"/>
          <w:szCs w:val="24"/>
        </w:rPr>
      </w:pPr>
    </w:p>
    <w:p w:rsidR="00182D2C" w:rsidRPr="00EC6ED1" w:rsidRDefault="00EC6ED1" w:rsidP="00A46235">
      <w:pPr>
        <w:rPr>
          <w:rFonts w:ascii="Arial" w:hAnsi="Arial" w:cs="Arial"/>
          <w:i/>
          <w:sz w:val="24"/>
          <w:szCs w:val="24"/>
        </w:rPr>
      </w:pPr>
      <w:r>
        <w:rPr>
          <w:rFonts w:ascii="Arial" w:hAnsi="Arial" w:cs="Arial"/>
          <w:i/>
          <w:sz w:val="24"/>
          <w:szCs w:val="24"/>
        </w:rPr>
        <w:br/>
      </w: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b/>
          <w:sz w:val="24"/>
          <w:szCs w:val="24"/>
        </w:rPr>
      </w:pPr>
      <w:r w:rsidRPr="00944557">
        <w:rPr>
          <w:rFonts w:ascii="Arial" w:hAnsi="Arial" w:cs="Arial"/>
          <w:b/>
          <w:sz w:val="24"/>
          <w:szCs w:val="24"/>
        </w:rPr>
        <w:t>Clause 1 – Short Title</w:t>
      </w:r>
    </w:p>
    <w:p w:rsidR="00A46235" w:rsidRPr="00944557" w:rsidRDefault="00A46235" w:rsidP="00A46235">
      <w:pPr>
        <w:rPr>
          <w:rFonts w:ascii="Arial" w:hAnsi="Arial" w:cs="Arial"/>
          <w:sz w:val="24"/>
          <w:szCs w:val="24"/>
        </w:rPr>
      </w:pPr>
    </w:p>
    <w:p w:rsidR="00A46235" w:rsidRPr="008F5651" w:rsidRDefault="00A46235" w:rsidP="00A46235">
      <w:pPr>
        <w:rPr>
          <w:rFonts w:ascii="Arial" w:hAnsi="Arial" w:cs="Arial"/>
          <w:sz w:val="24"/>
          <w:szCs w:val="24"/>
        </w:rPr>
      </w:pPr>
      <w:r w:rsidRPr="00944557">
        <w:rPr>
          <w:rFonts w:ascii="Arial" w:hAnsi="Arial" w:cs="Arial"/>
          <w:sz w:val="24"/>
          <w:szCs w:val="24"/>
        </w:rPr>
        <w:t xml:space="preserve">This clause </w:t>
      </w:r>
      <w:r>
        <w:rPr>
          <w:rFonts w:ascii="Arial" w:hAnsi="Arial" w:cs="Arial"/>
          <w:sz w:val="24"/>
          <w:szCs w:val="24"/>
        </w:rPr>
        <w:t xml:space="preserve">sets out how the new </w:t>
      </w:r>
      <w:r w:rsidRPr="0089059D">
        <w:rPr>
          <w:rFonts w:ascii="Arial" w:hAnsi="Arial" w:cs="Arial"/>
          <w:sz w:val="24"/>
          <w:szCs w:val="24"/>
        </w:rPr>
        <w:t>Act</w:t>
      </w:r>
      <w:r>
        <w:rPr>
          <w:rFonts w:ascii="Arial" w:hAnsi="Arial" w:cs="Arial"/>
          <w:sz w:val="24"/>
          <w:szCs w:val="24"/>
        </w:rPr>
        <w:t xml:space="preserve"> is to be cited, that is, </w:t>
      </w:r>
      <w:r w:rsidRPr="00944557">
        <w:rPr>
          <w:rFonts w:ascii="Arial" w:hAnsi="Arial" w:cs="Arial"/>
          <w:sz w:val="24"/>
          <w:szCs w:val="24"/>
        </w:rPr>
        <w:t xml:space="preserve">the </w:t>
      </w:r>
      <w:r w:rsidR="00DA0D73">
        <w:rPr>
          <w:rFonts w:ascii="Arial" w:hAnsi="Arial" w:cs="Arial"/>
          <w:i/>
          <w:sz w:val="24"/>
          <w:szCs w:val="24"/>
        </w:rPr>
        <w:t xml:space="preserve">Social Security </w:t>
      </w:r>
      <w:r w:rsidR="00D975FE">
        <w:rPr>
          <w:rFonts w:ascii="Arial" w:hAnsi="Arial" w:cs="Arial"/>
          <w:i/>
          <w:sz w:val="24"/>
          <w:szCs w:val="24"/>
        </w:rPr>
        <w:t xml:space="preserve">Legislation </w:t>
      </w:r>
      <w:r>
        <w:rPr>
          <w:rFonts w:ascii="Arial" w:hAnsi="Arial" w:cs="Arial"/>
          <w:i/>
          <w:sz w:val="24"/>
          <w:szCs w:val="24"/>
        </w:rPr>
        <w:t>Amendment</w:t>
      </w:r>
      <w:r w:rsidRPr="0019006B">
        <w:rPr>
          <w:rFonts w:ascii="Arial" w:hAnsi="Arial" w:cs="Arial"/>
          <w:i/>
          <w:sz w:val="24"/>
          <w:szCs w:val="24"/>
        </w:rPr>
        <w:t xml:space="preserve"> </w:t>
      </w:r>
      <w:r>
        <w:rPr>
          <w:rFonts w:ascii="Arial" w:hAnsi="Arial" w:cs="Arial"/>
          <w:i/>
          <w:sz w:val="24"/>
          <w:szCs w:val="24"/>
        </w:rPr>
        <w:t>(</w:t>
      </w:r>
      <w:r w:rsidRPr="0019006B">
        <w:rPr>
          <w:rFonts w:ascii="Arial" w:hAnsi="Arial" w:cs="Arial"/>
          <w:i/>
          <w:sz w:val="24"/>
          <w:szCs w:val="24"/>
        </w:rPr>
        <w:t>I</w:t>
      </w:r>
      <w:r w:rsidR="00D975FE">
        <w:rPr>
          <w:rFonts w:ascii="Arial" w:hAnsi="Arial" w:cs="Arial"/>
          <w:i/>
          <w:sz w:val="24"/>
          <w:szCs w:val="24"/>
        </w:rPr>
        <w:t>ncreased Employment Participation)</w:t>
      </w:r>
      <w:r w:rsidRPr="0019006B">
        <w:rPr>
          <w:rFonts w:ascii="Arial" w:hAnsi="Arial" w:cs="Arial"/>
          <w:i/>
          <w:sz w:val="24"/>
          <w:szCs w:val="24"/>
        </w:rPr>
        <w:t xml:space="preserve"> </w:t>
      </w:r>
      <w:r w:rsidR="00C81DD3">
        <w:rPr>
          <w:rFonts w:ascii="Arial" w:hAnsi="Arial" w:cs="Arial"/>
          <w:i/>
          <w:sz w:val="24"/>
          <w:szCs w:val="24"/>
        </w:rPr>
        <w:t>Act</w:t>
      </w:r>
      <w:r w:rsidR="00D975FE">
        <w:rPr>
          <w:rFonts w:ascii="Arial" w:hAnsi="Arial" w:cs="Arial"/>
          <w:i/>
          <w:sz w:val="24"/>
          <w:szCs w:val="24"/>
        </w:rPr>
        <w:t xml:space="preserve"> 2014</w:t>
      </w:r>
      <w:r w:rsidRPr="0019006B">
        <w:rPr>
          <w:rFonts w:ascii="Arial" w:hAnsi="Arial" w:cs="Arial"/>
          <w:sz w:val="24"/>
          <w:szCs w:val="24"/>
        </w:rPr>
        <w:t>.</w:t>
      </w:r>
      <w:r w:rsidRPr="008F5651">
        <w:rPr>
          <w:rFonts w:ascii="Arial" w:hAnsi="Arial" w:cs="Arial"/>
          <w:sz w:val="24"/>
          <w:szCs w:val="24"/>
        </w:rPr>
        <w:t xml:space="preserve"> </w:t>
      </w: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b/>
          <w:sz w:val="24"/>
          <w:szCs w:val="24"/>
        </w:rPr>
      </w:pPr>
      <w:r w:rsidRPr="00944557">
        <w:rPr>
          <w:rFonts w:ascii="Arial" w:hAnsi="Arial" w:cs="Arial"/>
          <w:b/>
          <w:sz w:val="24"/>
          <w:szCs w:val="24"/>
        </w:rPr>
        <w:t xml:space="preserve">Clause 2 – Commencement </w:t>
      </w:r>
    </w:p>
    <w:p w:rsidR="00A46235" w:rsidRPr="00944557" w:rsidRDefault="00A46235" w:rsidP="00A46235">
      <w:pPr>
        <w:rPr>
          <w:rFonts w:ascii="Arial" w:hAnsi="Arial" w:cs="Arial"/>
          <w:sz w:val="24"/>
          <w:szCs w:val="24"/>
        </w:rPr>
      </w:pPr>
    </w:p>
    <w:p w:rsidR="00A46235" w:rsidRDefault="00A46235" w:rsidP="00A46235">
      <w:pPr>
        <w:rPr>
          <w:rFonts w:ascii="Arial" w:hAnsi="Arial" w:cs="Arial"/>
          <w:sz w:val="24"/>
          <w:szCs w:val="24"/>
        </w:rPr>
      </w:pPr>
      <w:r w:rsidRPr="00944557">
        <w:rPr>
          <w:rFonts w:ascii="Arial" w:hAnsi="Arial" w:cs="Arial"/>
          <w:sz w:val="24"/>
          <w:szCs w:val="24"/>
        </w:rPr>
        <w:t>This clause provides</w:t>
      </w:r>
      <w:r>
        <w:rPr>
          <w:rFonts w:ascii="Arial" w:hAnsi="Arial" w:cs="Arial"/>
          <w:sz w:val="24"/>
          <w:szCs w:val="24"/>
        </w:rPr>
        <w:t xml:space="preserve"> that the </w:t>
      </w:r>
      <w:r w:rsidRPr="0089059D">
        <w:rPr>
          <w:rFonts w:ascii="Arial" w:hAnsi="Arial" w:cs="Arial"/>
          <w:sz w:val="24"/>
          <w:szCs w:val="24"/>
        </w:rPr>
        <w:t>Act</w:t>
      </w:r>
      <w:r>
        <w:rPr>
          <w:rFonts w:ascii="Arial" w:hAnsi="Arial" w:cs="Arial"/>
          <w:sz w:val="24"/>
          <w:szCs w:val="24"/>
        </w:rPr>
        <w:t xml:space="preserve"> commences on </w:t>
      </w:r>
      <w:r w:rsidR="00C81DD3">
        <w:rPr>
          <w:rFonts w:ascii="Arial" w:hAnsi="Arial" w:cs="Arial"/>
          <w:sz w:val="24"/>
          <w:szCs w:val="24"/>
        </w:rPr>
        <w:t>1 July 2014</w:t>
      </w:r>
      <w:r>
        <w:rPr>
          <w:rFonts w:ascii="Arial" w:hAnsi="Arial" w:cs="Arial"/>
          <w:sz w:val="24"/>
          <w:szCs w:val="24"/>
        </w:rPr>
        <w:t>.</w:t>
      </w:r>
      <w:r w:rsidRPr="00944557">
        <w:rPr>
          <w:rFonts w:ascii="Arial" w:hAnsi="Arial" w:cs="Arial"/>
          <w:sz w:val="24"/>
          <w:szCs w:val="24"/>
        </w:rPr>
        <w:t xml:space="preserve"> </w:t>
      </w: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b/>
          <w:sz w:val="24"/>
          <w:szCs w:val="24"/>
        </w:rPr>
      </w:pPr>
      <w:r w:rsidRPr="00944557">
        <w:rPr>
          <w:rFonts w:ascii="Arial" w:hAnsi="Arial" w:cs="Arial"/>
          <w:b/>
          <w:sz w:val="24"/>
          <w:szCs w:val="24"/>
        </w:rPr>
        <w:t>Clause 3 – Schedule(s)</w:t>
      </w:r>
    </w:p>
    <w:p w:rsidR="00A46235" w:rsidRPr="00944557" w:rsidRDefault="00A46235" w:rsidP="00A46235">
      <w:pPr>
        <w:rPr>
          <w:rFonts w:ascii="Arial" w:hAnsi="Arial" w:cs="Arial"/>
          <w:sz w:val="24"/>
          <w:szCs w:val="24"/>
        </w:rPr>
      </w:pPr>
    </w:p>
    <w:p w:rsidR="00A46235" w:rsidRPr="00944557" w:rsidRDefault="00A46235" w:rsidP="00A46235">
      <w:pPr>
        <w:rPr>
          <w:rFonts w:ascii="Arial" w:hAnsi="Arial" w:cs="Arial"/>
          <w:sz w:val="24"/>
          <w:szCs w:val="24"/>
        </w:rPr>
      </w:pPr>
      <w:r w:rsidRPr="00944557">
        <w:rPr>
          <w:rFonts w:ascii="Arial" w:hAnsi="Arial" w:cs="Arial"/>
          <w:sz w:val="24"/>
          <w:szCs w:val="24"/>
        </w:rPr>
        <w:t xml:space="preserve">This clause provides that each Act that is specified in a Schedule is amended or repealed as set out in that Schedule.  </w:t>
      </w:r>
    </w:p>
    <w:p w:rsidR="00162F1D" w:rsidRDefault="00162F1D" w:rsidP="00162F1D">
      <w:pPr>
        <w:jc w:val="center"/>
        <w:rPr>
          <w:rFonts w:ascii="Arial" w:hAnsi="Arial" w:cs="Arial"/>
          <w:b/>
          <w:u w:val="single"/>
        </w:rPr>
      </w:pPr>
    </w:p>
    <w:p w:rsidR="00162F1D" w:rsidRDefault="00162F1D" w:rsidP="00162F1D">
      <w:pPr>
        <w:jc w:val="center"/>
        <w:rPr>
          <w:rFonts w:ascii="Arial" w:hAnsi="Arial" w:cs="Arial"/>
          <w:b/>
          <w:u w:val="single"/>
        </w:rPr>
      </w:pPr>
    </w:p>
    <w:p w:rsidR="00162F1D" w:rsidRDefault="00162F1D" w:rsidP="00162F1D">
      <w:pPr>
        <w:jc w:val="center"/>
        <w:rPr>
          <w:rFonts w:ascii="Arial" w:hAnsi="Arial" w:cs="Arial"/>
          <w:b/>
          <w:u w:val="single"/>
        </w:rPr>
      </w:pPr>
    </w:p>
    <w:p w:rsidR="00162F1D" w:rsidRDefault="00162F1D" w:rsidP="00162F1D">
      <w:pPr>
        <w:jc w:val="center"/>
        <w:rPr>
          <w:rFonts w:ascii="Arial" w:hAnsi="Arial" w:cs="Arial"/>
          <w:b/>
          <w:u w:val="single"/>
        </w:rPr>
      </w:pPr>
    </w:p>
    <w:p w:rsidR="00162F1D" w:rsidRDefault="00162F1D" w:rsidP="00162F1D">
      <w:pPr>
        <w:jc w:val="center"/>
        <w:rPr>
          <w:rFonts w:ascii="Arial" w:hAnsi="Arial" w:cs="Arial"/>
          <w:b/>
          <w:u w:val="single"/>
        </w:rPr>
      </w:pPr>
    </w:p>
    <w:p w:rsidR="00162F1D" w:rsidRPr="006B04FA" w:rsidRDefault="00162F1D" w:rsidP="00162F1D">
      <w:pPr>
        <w:jc w:val="center"/>
        <w:rPr>
          <w:rFonts w:ascii="Arial" w:hAnsi="Arial" w:cs="Arial"/>
          <w:b/>
          <w:u w:val="single"/>
        </w:rPr>
      </w:pPr>
      <w:r w:rsidRPr="006B04FA">
        <w:rPr>
          <w:rFonts w:ascii="Arial" w:hAnsi="Arial" w:cs="Arial"/>
          <w:b/>
          <w:u w:val="single"/>
        </w:rPr>
        <w:t>Abbreviations used in this explanatory memorandum</w:t>
      </w:r>
    </w:p>
    <w:p w:rsidR="00162F1D" w:rsidRPr="00944557" w:rsidRDefault="00162F1D" w:rsidP="00162F1D">
      <w:pPr>
        <w:rPr>
          <w:rFonts w:ascii="Arial" w:hAnsi="Arial" w:cs="Arial"/>
          <w:sz w:val="24"/>
          <w:szCs w:val="24"/>
        </w:rPr>
      </w:pPr>
      <w:r w:rsidRPr="00944557">
        <w:rPr>
          <w:rFonts w:ascii="Arial" w:hAnsi="Arial" w:cs="Arial"/>
          <w:sz w:val="24"/>
          <w:szCs w:val="24"/>
        </w:rPr>
        <w:t xml:space="preserve"> </w:t>
      </w:r>
    </w:p>
    <w:p w:rsidR="00162F1D" w:rsidRPr="00944557" w:rsidRDefault="00162F1D" w:rsidP="00162F1D">
      <w:pPr>
        <w:rPr>
          <w:rFonts w:ascii="Arial" w:hAnsi="Arial" w:cs="Arial"/>
          <w:sz w:val="24"/>
          <w:szCs w:val="24"/>
        </w:rPr>
      </w:pPr>
    </w:p>
    <w:p w:rsidR="00162F1D" w:rsidRDefault="00162F1D" w:rsidP="00162F1D">
      <w:pPr>
        <w:rPr>
          <w:rFonts w:ascii="Arial" w:hAnsi="Arial" w:cs="Arial"/>
          <w:i/>
          <w:sz w:val="24"/>
          <w:szCs w:val="24"/>
        </w:rPr>
      </w:pPr>
      <w:r w:rsidRPr="001273EC">
        <w:rPr>
          <w:rFonts w:ascii="Arial" w:hAnsi="Arial" w:cs="Arial"/>
          <w:b/>
          <w:sz w:val="24"/>
          <w:szCs w:val="24"/>
        </w:rPr>
        <w:t>SS Act</w:t>
      </w:r>
      <w:r w:rsidRPr="00944557">
        <w:rPr>
          <w:rFonts w:ascii="Arial" w:hAnsi="Arial" w:cs="Arial"/>
          <w:sz w:val="24"/>
          <w:szCs w:val="24"/>
        </w:rPr>
        <w:t xml:space="preserve"> means the </w:t>
      </w:r>
      <w:r w:rsidRPr="00944557">
        <w:rPr>
          <w:rFonts w:ascii="Arial" w:hAnsi="Arial" w:cs="Arial"/>
          <w:i/>
          <w:sz w:val="24"/>
          <w:szCs w:val="24"/>
        </w:rPr>
        <w:t>Social Security Act 1991</w:t>
      </w:r>
      <w:r>
        <w:rPr>
          <w:rFonts w:ascii="Arial" w:hAnsi="Arial" w:cs="Arial"/>
          <w:i/>
          <w:sz w:val="24"/>
          <w:szCs w:val="24"/>
        </w:rPr>
        <w:t>.</w:t>
      </w:r>
    </w:p>
    <w:p w:rsidR="00162F1D" w:rsidRDefault="00162F1D" w:rsidP="00162F1D">
      <w:pPr>
        <w:rPr>
          <w:rFonts w:ascii="Arial" w:hAnsi="Arial" w:cs="Arial"/>
          <w:i/>
          <w:sz w:val="24"/>
          <w:szCs w:val="24"/>
        </w:rPr>
      </w:pPr>
    </w:p>
    <w:p w:rsidR="00162F1D" w:rsidRDefault="00162F1D" w:rsidP="00162F1D">
      <w:pPr>
        <w:rPr>
          <w:rFonts w:ascii="Arial" w:hAnsi="Arial" w:cs="Arial"/>
          <w:i/>
          <w:sz w:val="24"/>
          <w:szCs w:val="24"/>
        </w:rPr>
      </w:pPr>
      <w:r w:rsidRPr="00927BF1">
        <w:rPr>
          <w:rFonts w:ascii="Arial" w:hAnsi="Arial" w:cs="Arial"/>
          <w:b/>
          <w:sz w:val="24"/>
          <w:szCs w:val="24"/>
        </w:rPr>
        <w:t>Administration Act</w:t>
      </w:r>
      <w:r>
        <w:rPr>
          <w:rFonts w:ascii="Arial" w:hAnsi="Arial" w:cs="Arial"/>
          <w:i/>
          <w:sz w:val="24"/>
          <w:szCs w:val="24"/>
        </w:rPr>
        <w:t xml:space="preserve"> </w:t>
      </w:r>
      <w:r w:rsidRPr="00927BF1">
        <w:rPr>
          <w:rFonts w:ascii="Arial" w:hAnsi="Arial" w:cs="Arial"/>
          <w:sz w:val="24"/>
          <w:szCs w:val="24"/>
        </w:rPr>
        <w:t>means the</w:t>
      </w:r>
      <w:r>
        <w:rPr>
          <w:rFonts w:ascii="Arial" w:hAnsi="Arial" w:cs="Arial"/>
          <w:i/>
          <w:sz w:val="24"/>
          <w:szCs w:val="24"/>
        </w:rPr>
        <w:t xml:space="preserve"> Social Security (Administration) Act 1999.</w:t>
      </w:r>
    </w:p>
    <w:p w:rsidR="00162F1D" w:rsidRDefault="00162F1D" w:rsidP="00162F1D">
      <w:pPr>
        <w:rPr>
          <w:rFonts w:ascii="Arial" w:hAnsi="Arial" w:cs="Arial"/>
          <w:i/>
          <w:sz w:val="24"/>
          <w:szCs w:val="24"/>
        </w:rPr>
      </w:pPr>
    </w:p>
    <w:p w:rsidR="00A46235" w:rsidRPr="00944557" w:rsidRDefault="00A46235" w:rsidP="00A46235">
      <w:pPr>
        <w:rPr>
          <w:rFonts w:ascii="Arial" w:hAnsi="Arial" w:cs="Arial"/>
        </w:rPr>
      </w:pPr>
      <w:r w:rsidRPr="00944557">
        <w:rPr>
          <w:rFonts w:ascii="Arial" w:hAnsi="Arial" w:cs="Arial"/>
          <w:i/>
          <w:iCs/>
          <w:sz w:val="28"/>
          <w:szCs w:val="28"/>
        </w:rPr>
        <w:t xml:space="preserve"> </w:t>
      </w:r>
    </w:p>
    <w:p w:rsidR="00817EEB" w:rsidRDefault="00817EEB">
      <w:pPr>
        <w:rPr>
          <w:rFonts w:ascii="Arial" w:hAnsi="Arial" w:cs="Arial"/>
          <w:sz w:val="24"/>
          <w:szCs w:val="24"/>
        </w:rPr>
      </w:pPr>
      <w:r>
        <w:rPr>
          <w:rFonts w:ascii="Arial" w:hAnsi="Arial" w:cs="Arial"/>
          <w:sz w:val="24"/>
          <w:szCs w:val="24"/>
        </w:rPr>
        <w:br w:type="page"/>
      </w:r>
    </w:p>
    <w:p w:rsidR="00162F1D" w:rsidRPr="00162F1D" w:rsidRDefault="00A46235" w:rsidP="00162F1D">
      <w:pPr>
        <w:pStyle w:val="Heading6"/>
        <w:contextualSpacing/>
        <w:rPr>
          <w:rFonts w:ascii="Arial" w:eastAsia="Times New Roman" w:hAnsi="Arial" w:cs="Arial"/>
          <w:kern w:val="28"/>
          <w:sz w:val="24"/>
          <w:szCs w:val="24"/>
          <w:lang w:eastAsia="en-AU"/>
        </w:rPr>
      </w:pPr>
      <w:r w:rsidRPr="00944557">
        <w:rPr>
          <w:rFonts w:ascii="Arial" w:hAnsi="Arial" w:cs="Arial"/>
          <w:sz w:val="28"/>
          <w:szCs w:val="28"/>
        </w:rPr>
        <w:lastRenderedPageBreak/>
        <w:t xml:space="preserve"> </w:t>
      </w:r>
    </w:p>
    <w:p w:rsidR="00162F1D" w:rsidRPr="00162F1D" w:rsidRDefault="00162F1D" w:rsidP="00162F1D">
      <w:pPr>
        <w:numPr>
          <w:ilvl w:val="0"/>
          <w:numId w:val="14"/>
        </w:numPr>
        <w:pBdr>
          <w:top w:val="single" w:sz="4" w:space="0" w:color="auto"/>
          <w:bottom w:val="single" w:sz="4" w:space="1" w:color="auto"/>
        </w:pBdr>
        <w:spacing w:before="240" w:line="260" w:lineRule="atLeast"/>
        <w:rPr>
          <w:rFonts w:ascii="Times New Roman" w:eastAsia="Times New Roman" w:hAnsi="Times New Roman"/>
          <w:b/>
          <w:bCs/>
          <w:i/>
          <w:iCs/>
          <w:sz w:val="38"/>
          <w:szCs w:val="38"/>
          <w:lang w:eastAsia="en-AU"/>
        </w:rPr>
      </w:pPr>
      <w:r w:rsidRPr="00162F1D">
        <w:rPr>
          <w:rFonts w:ascii="Times New Roman" w:eastAsia="Times New Roman" w:hAnsi="Times New Roman"/>
          <w:b/>
          <w:bCs/>
          <w:i/>
          <w:iCs/>
          <w:sz w:val="60"/>
          <w:szCs w:val="60"/>
          <w:lang w:eastAsia="en-AU"/>
        </w:rPr>
        <w:t>Schedule 1</w:t>
      </w:r>
      <w:r w:rsidRPr="00162F1D">
        <w:rPr>
          <w:rFonts w:ascii="Times New Roman" w:eastAsia="Times New Roman" w:hAnsi="Times New Roman"/>
          <w:b/>
          <w:bCs/>
          <w:i/>
          <w:iCs/>
          <w:sz w:val="38"/>
          <w:szCs w:val="38"/>
          <w:lang w:eastAsia="en-AU"/>
        </w:rPr>
        <w:tab/>
        <w:t xml:space="preserve">Job commitment bonus </w:t>
      </w:r>
      <w:r w:rsidR="00847A94">
        <w:rPr>
          <w:rFonts w:ascii="Times New Roman" w:eastAsia="Times New Roman" w:hAnsi="Times New Roman"/>
          <w:b/>
          <w:bCs/>
          <w:i/>
          <w:iCs/>
          <w:sz w:val="38"/>
          <w:szCs w:val="38"/>
          <w:lang w:eastAsia="en-AU"/>
        </w:rPr>
        <w:t>amendments</w:t>
      </w:r>
      <w:r w:rsidRPr="00162F1D">
        <w:rPr>
          <w:rFonts w:ascii="Times New Roman" w:eastAsia="Times New Roman" w:hAnsi="Times New Roman"/>
          <w:b/>
          <w:bCs/>
          <w:i/>
          <w:iCs/>
          <w:sz w:val="38"/>
          <w:szCs w:val="38"/>
          <w:lang w:eastAsia="en-AU"/>
        </w:rPr>
        <w:br/>
        <w:t xml:space="preserve"> </w:t>
      </w:r>
    </w:p>
    <w:p w:rsidR="00162F1D" w:rsidRPr="00162F1D" w:rsidRDefault="00162F1D" w:rsidP="00162F1D">
      <w:pPr>
        <w:rPr>
          <w:rFonts w:ascii="Times New Roman" w:eastAsia="Times New Roman" w:hAnsi="Times New Roman"/>
          <w:sz w:val="24"/>
          <w:szCs w:val="24"/>
          <w:lang w:val="en-US" w:eastAsia="en-AU"/>
        </w:rPr>
      </w:pPr>
    </w:p>
    <w:p w:rsidR="00162F1D" w:rsidRPr="00162F1D" w:rsidRDefault="00162F1D" w:rsidP="00162F1D">
      <w:pPr>
        <w:jc w:val="center"/>
        <w:rPr>
          <w:rFonts w:ascii="Times New Roman" w:eastAsia="Times New Roman" w:hAnsi="Times New Roman"/>
          <w:b/>
          <w:sz w:val="32"/>
          <w:szCs w:val="32"/>
        </w:rPr>
      </w:pPr>
      <w:r w:rsidRPr="00162F1D">
        <w:rPr>
          <w:rFonts w:ascii="Times New Roman" w:eastAsia="Times New Roman" w:hAnsi="Times New Roman"/>
          <w:b/>
          <w:sz w:val="32"/>
          <w:szCs w:val="32"/>
        </w:rPr>
        <w:t>Summary</w:t>
      </w:r>
    </w:p>
    <w:p w:rsidR="00162F1D" w:rsidRPr="00162F1D" w:rsidRDefault="00162F1D" w:rsidP="00162F1D">
      <w:pPr>
        <w:jc w:val="center"/>
        <w:rPr>
          <w:rFonts w:ascii="Times New Roman" w:eastAsia="Times New Roman" w:hAnsi="Times New Roman"/>
          <w:sz w:val="24"/>
          <w:szCs w:val="24"/>
          <w:lang w:val="en-US" w:eastAsia="en-AU"/>
        </w:rPr>
      </w:pPr>
    </w:p>
    <w:p w:rsidR="00162F1D" w:rsidRPr="00162F1D" w:rsidRDefault="00162F1D" w:rsidP="00162F1D">
      <w:pPr>
        <w:contextualSpacing/>
        <w:rPr>
          <w:rFonts w:ascii="Arial" w:eastAsia="Times New Roman" w:hAnsi="Arial" w:cs="Arial"/>
          <w:bCs/>
          <w:sz w:val="24"/>
          <w:szCs w:val="24"/>
          <w:lang w:eastAsia="en-AU"/>
        </w:rPr>
      </w:pPr>
      <w:r w:rsidRPr="00162F1D">
        <w:rPr>
          <w:rFonts w:ascii="Arial" w:eastAsia="Times New Roman" w:hAnsi="Arial" w:cs="Arial"/>
          <w:bCs/>
          <w:sz w:val="24"/>
          <w:szCs w:val="24"/>
          <w:lang w:eastAsia="en-AU"/>
        </w:rPr>
        <w:t>Schedule 1 would insert a new Part 2.16A into the S</w:t>
      </w:r>
      <w:r w:rsidR="00C81DD3">
        <w:rPr>
          <w:rFonts w:ascii="Arial" w:eastAsia="Times New Roman" w:hAnsi="Arial" w:cs="Arial"/>
          <w:bCs/>
          <w:sz w:val="24"/>
          <w:szCs w:val="24"/>
          <w:lang w:eastAsia="en-AU"/>
        </w:rPr>
        <w:t>S Act</w:t>
      </w:r>
      <w:r w:rsidR="004D43DF">
        <w:rPr>
          <w:rFonts w:ascii="Arial" w:eastAsia="Times New Roman" w:hAnsi="Arial" w:cs="Arial"/>
          <w:bCs/>
          <w:sz w:val="24"/>
          <w:szCs w:val="24"/>
          <w:lang w:eastAsia="en-AU"/>
        </w:rPr>
        <w:t xml:space="preserve"> to introduce a J</w:t>
      </w:r>
      <w:r w:rsidRPr="00162F1D">
        <w:rPr>
          <w:rFonts w:ascii="Arial" w:eastAsia="Times New Roman" w:hAnsi="Arial" w:cs="Arial"/>
          <w:bCs/>
          <w:sz w:val="24"/>
          <w:szCs w:val="24"/>
          <w:lang w:eastAsia="en-AU"/>
        </w:rPr>
        <w:t xml:space="preserve">ob </w:t>
      </w:r>
      <w:r w:rsidR="004D43DF">
        <w:rPr>
          <w:rFonts w:ascii="Arial" w:eastAsia="Times New Roman" w:hAnsi="Arial" w:cs="Arial"/>
          <w:bCs/>
          <w:sz w:val="24"/>
          <w:szCs w:val="24"/>
          <w:lang w:eastAsia="en-AU"/>
        </w:rPr>
        <w:t>C</w:t>
      </w:r>
      <w:r w:rsidRPr="00162F1D">
        <w:rPr>
          <w:rFonts w:ascii="Arial" w:eastAsia="Times New Roman" w:hAnsi="Arial" w:cs="Arial"/>
          <w:bCs/>
          <w:sz w:val="24"/>
          <w:szCs w:val="24"/>
          <w:lang w:eastAsia="en-AU"/>
        </w:rPr>
        <w:t xml:space="preserve">ommitment </w:t>
      </w:r>
      <w:r w:rsidR="004D43DF">
        <w:rPr>
          <w:rFonts w:ascii="Arial" w:eastAsia="Times New Roman" w:hAnsi="Arial" w:cs="Arial"/>
          <w:bCs/>
          <w:sz w:val="24"/>
          <w:szCs w:val="24"/>
          <w:lang w:eastAsia="en-AU"/>
        </w:rPr>
        <w:t>B</w:t>
      </w:r>
      <w:r w:rsidRPr="00162F1D">
        <w:rPr>
          <w:rFonts w:ascii="Arial" w:eastAsia="Times New Roman" w:hAnsi="Arial" w:cs="Arial"/>
          <w:bCs/>
          <w:sz w:val="24"/>
          <w:szCs w:val="24"/>
          <w:lang w:eastAsia="en-AU"/>
        </w:rPr>
        <w:t xml:space="preserve">onus. The </w:t>
      </w:r>
      <w:r w:rsidR="004D43DF">
        <w:rPr>
          <w:rFonts w:ascii="Arial" w:eastAsia="Times New Roman" w:hAnsi="Arial" w:cs="Arial"/>
          <w:bCs/>
          <w:sz w:val="24"/>
          <w:szCs w:val="24"/>
          <w:lang w:eastAsia="en-AU"/>
        </w:rPr>
        <w:t>J</w:t>
      </w:r>
      <w:r w:rsidRPr="00162F1D">
        <w:rPr>
          <w:rFonts w:ascii="Arial" w:eastAsia="Times New Roman" w:hAnsi="Arial" w:cs="Arial"/>
          <w:bCs/>
          <w:sz w:val="24"/>
          <w:szCs w:val="24"/>
          <w:lang w:eastAsia="en-AU"/>
        </w:rPr>
        <w:t xml:space="preserve">ob </w:t>
      </w:r>
      <w:r w:rsidR="004D43DF">
        <w:rPr>
          <w:rFonts w:ascii="Arial" w:eastAsia="Times New Roman" w:hAnsi="Arial" w:cs="Arial"/>
          <w:bCs/>
          <w:sz w:val="24"/>
          <w:szCs w:val="24"/>
          <w:lang w:eastAsia="en-AU"/>
        </w:rPr>
        <w:t>C</w:t>
      </w:r>
      <w:r w:rsidRPr="00162F1D">
        <w:rPr>
          <w:rFonts w:ascii="Arial" w:eastAsia="Times New Roman" w:hAnsi="Arial" w:cs="Arial"/>
          <w:bCs/>
          <w:sz w:val="24"/>
          <w:szCs w:val="24"/>
          <w:lang w:eastAsia="en-AU"/>
        </w:rPr>
        <w:t xml:space="preserve">ommitment </w:t>
      </w:r>
      <w:r w:rsidR="004D43DF">
        <w:rPr>
          <w:rFonts w:ascii="Arial" w:eastAsia="Times New Roman" w:hAnsi="Arial" w:cs="Arial"/>
          <w:bCs/>
          <w:sz w:val="24"/>
          <w:szCs w:val="24"/>
          <w:lang w:eastAsia="en-AU"/>
        </w:rPr>
        <w:t>B</w:t>
      </w:r>
      <w:r w:rsidRPr="00162F1D">
        <w:rPr>
          <w:rFonts w:ascii="Arial" w:eastAsia="Times New Roman" w:hAnsi="Arial" w:cs="Arial"/>
          <w:bCs/>
          <w:sz w:val="24"/>
          <w:szCs w:val="24"/>
          <w:lang w:eastAsia="en-AU"/>
        </w:rPr>
        <w:t xml:space="preserve">onus would provide a bonus to long term unemployed people (on </w:t>
      </w:r>
      <w:r w:rsidR="007E2E71">
        <w:rPr>
          <w:rFonts w:ascii="Arial" w:eastAsia="Times New Roman" w:hAnsi="Arial" w:cs="Arial"/>
          <w:bCs/>
          <w:sz w:val="24"/>
          <w:szCs w:val="24"/>
          <w:lang w:eastAsia="en-AU"/>
        </w:rPr>
        <w:t>Youth Allowance</w:t>
      </w:r>
      <w:r w:rsidR="000C678A">
        <w:rPr>
          <w:rFonts w:ascii="Arial" w:eastAsia="Times New Roman" w:hAnsi="Arial" w:cs="Arial"/>
          <w:bCs/>
          <w:sz w:val="24"/>
          <w:szCs w:val="24"/>
          <w:lang w:eastAsia="en-AU"/>
        </w:rPr>
        <w:t xml:space="preserve"> (other than as an apprentice or full-time student) or </w:t>
      </w:r>
      <w:proofErr w:type="spellStart"/>
      <w:r w:rsidR="007E2E71">
        <w:rPr>
          <w:rFonts w:ascii="Arial" w:eastAsia="Times New Roman" w:hAnsi="Arial" w:cs="Arial"/>
          <w:bCs/>
          <w:sz w:val="24"/>
          <w:szCs w:val="24"/>
          <w:lang w:eastAsia="en-AU"/>
        </w:rPr>
        <w:t>Newstart</w:t>
      </w:r>
      <w:proofErr w:type="spellEnd"/>
      <w:r w:rsidR="007E2E71">
        <w:rPr>
          <w:rFonts w:ascii="Arial" w:eastAsia="Times New Roman" w:hAnsi="Arial" w:cs="Arial"/>
          <w:bCs/>
          <w:sz w:val="24"/>
          <w:szCs w:val="24"/>
          <w:lang w:eastAsia="en-AU"/>
        </w:rPr>
        <w:t xml:space="preserve"> Allowance</w:t>
      </w:r>
      <w:r w:rsidRPr="00162F1D">
        <w:rPr>
          <w:rFonts w:ascii="Arial" w:eastAsia="Times New Roman" w:hAnsi="Arial" w:cs="Arial"/>
          <w:bCs/>
          <w:sz w:val="24"/>
          <w:szCs w:val="24"/>
          <w:lang w:eastAsia="en-AU"/>
        </w:rPr>
        <w:t xml:space="preserve"> for more than 12 months) </w:t>
      </w:r>
      <w:r w:rsidR="008833B8">
        <w:rPr>
          <w:rFonts w:ascii="Arial" w:eastAsia="Times New Roman" w:hAnsi="Arial" w:cs="Arial"/>
          <w:bCs/>
          <w:sz w:val="24"/>
          <w:szCs w:val="24"/>
          <w:lang w:eastAsia="en-AU"/>
        </w:rPr>
        <w:t xml:space="preserve">to provide them with </w:t>
      </w:r>
      <w:r w:rsidRPr="00162F1D">
        <w:rPr>
          <w:rFonts w:ascii="Arial" w:eastAsia="Times New Roman" w:hAnsi="Arial" w:cs="Arial"/>
          <w:bCs/>
          <w:sz w:val="24"/>
          <w:szCs w:val="24"/>
          <w:lang w:eastAsia="en-AU"/>
        </w:rPr>
        <w:t xml:space="preserve">more incentive to obtain </w:t>
      </w:r>
      <w:r w:rsidR="009C0FAE">
        <w:rPr>
          <w:rFonts w:ascii="Arial" w:eastAsia="Times New Roman" w:hAnsi="Arial" w:cs="Arial"/>
          <w:bCs/>
          <w:sz w:val="24"/>
          <w:szCs w:val="24"/>
          <w:lang w:eastAsia="en-AU"/>
        </w:rPr>
        <w:t xml:space="preserve">gainful work (including as an employee, </w:t>
      </w:r>
      <w:r w:rsidR="00D5174C">
        <w:rPr>
          <w:rFonts w:ascii="Arial" w:eastAsia="Times New Roman" w:hAnsi="Arial" w:cs="Arial"/>
          <w:bCs/>
          <w:sz w:val="24"/>
          <w:szCs w:val="24"/>
          <w:lang w:eastAsia="en-AU"/>
        </w:rPr>
        <w:t xml:space="preserve">as a </w:t>
      </w:r>
      <w:r w:rsidR="009C0FAE">
        <w:rPr>
          <w:rFonts w:ascii="Arial" w:eastAsia="Times New Roman" w:hAnsi="Arial" w:cs="Arial"/>
          <w:bCs/>
          <w:sz w:val="24"/>
          <w:szCs w:val="24"/>
          <w:lang w:eastAsia="en-AU"/>
        </w:rPr>
        <w:t xml:space="preserve">self-employed </w:t>
      </w:r>
      <w:r w:rsidR="00D5174C">
        <w:rPr>
          <w:rFonts w:ascii="Arial" w:eastAsia="Times New Roman" w:hAnsi="Arial" w:cs="Arial"/>
          <w:bCs/>
          <w:sz w:val="24"/>
          <w:szCs w:val="24"/>
          <w:lang w:eastAsia="en-AU"/>
        </w:rPr>
        <w:t xml:space="preserve">person </w:t>
      </w:r>
      <w:r w:rsidR="009C0FAE">
        <w:rPr>
          <w:rFonts w:ascii="Arial" w:eastAsia="Times New Roman" w:hAnsi="Arial" w:cs="Arial"/>
          <w:bCs/>
          <w:sz w:val="24"/>
          <w:szCs w:val="24"/>
          <w:lang w:eastAsia="en-AU"/>
        </w:rPr>
        <w:t>or otherwise)</w:t>
      </w:r>
      <w:r w:rsidRPr="00162F1D">
        <w:rPr>
          <w:rFonts w:ascii="Arial" w:eastAsia="Times New Roman" w:hAnsi="Arial" w:cs="Arial"/>
          <w:bCs/>
          <w:sz w:val="24"/>
          <w:szCs w:val="24"/>
          <w:lang w:eastAsia="en-AU"/>
        </w:rPr>
        <w:t xml:space="preserve"> and keep </w:t>
      </w:r>
      <w:r w:rsidR="00D5174C">
        <w:rPr>
          <w:rFonts w:ascii="Arial" w:eastAsia="Times New Roman" w:hAnsi="Arial" w:cs="Arial"/>
          <w:bCs/>
          <w:sz w:val="24"/>
          <w:szCs w:val="24"/>
          <w:lang w:eastAsia="en-AU"/>
        </w:rPr>
        <w:t xml:space="preserve">it </w:t>
      </w:r>
      <w:r w:rsidRPr="00162F1D">
        <w:rPr>
          <w:rFonts w:ascii="Arial" w:eastAsia="Times New Roman" w:hAnsi="Arial" w:cs="Arial"/>
          <w:bCs/>
          <w:sz w:val="24"/>
          <w:szCs w:val="24"/>
          <w:lang w:eastAsia="en-AU"/>
        </w:rPr>
        <w:t>for at least 12 months.</w:t>
      </w:r>
      <w:r w:rsidR="00E94C82">
        <w:rPr>
          <w:rFonts w:ascii="Arial" w:eastAsia="Times New Roman" w:hAnsi="Arial" w:cs="Arial"/>
          <w:bCs/>
          <w:sz w:val="24"/>
          <w:szCs w:val="24"/>
          <w:lang w:eastAsia="en-AU"/>
        </w:rPr>
        <w:t xml:space="preserve">  </w:t>
      </w:r>
    </w:p>
    <w:p w:rsidR="00162F1D" w:rsidRPr="00162F1D" w:rsidRDefault="00162F1D" w:rsidP="00162F1D">
      <w:pPr>
        <w:rPr>
          <w:rFonts w:ascii="Times New Roman" w:eastAsia="Times New Roman" w:hAnsi="Times New Roman"/>
          <w:sz w:val="24"/>
          <w:szCs w:val="24"/>
        </w:rPr>
      </w:pPr>
    </w:p>
    <w:p w:rsidR="00162F1D" w:rsidRPr="00162F1D" w:rsidRDefault="00162F1D" w:rsidP="00162F1D">
      <w:pPr>
        <w:jc w:val="center"/>
        <w:rPr>
          <w:rFonts w:ascii="Times New Roman" w:eastAsia="Times New Roman" w:hAnsi="Times New Roman"/>
          <w:b/>
          <w:sz w:val="32"/>
          <w:szCs w:val="32"/>
        </w:rPr>
      </w:pPr>
      <w:r w:rsidRPr="00162F1D">
        <w:rPr>
          <w:rFonts w:ascii="Times New Roman" w:eastAsia="Times New Roman" w:hAnsi="Times New Roman"/>
          <w:b/>
          <w:sz w:val="32"/>
          <w:szCs w:val="32"/>
        </w:rPr>
        <w:t>Detailed explanation</w:t>
      </w:r>
    </w:p>
    <w:p w:rsidR="00162F1D" w:rsidRPr="00162F1D" w:rsidRDefault="00162F1D" w:rsidP="00162F1D">
      <w:pPr>
        <w:keepNext/>
        <w:keepLines/>
        <w:contextualSpacing/>
        <w:outlineLvl w:val="5"/>
        <w:rPr>
          <w:rFonts w:ascii="Arial" w:eastAsia="Times New Roman" w:hAnsi="Arial" w:cs="Arial"/>
          <w:b/>
          <w:kern w:val="28"/>
          <w:sz w:val="24"/>
          <w:szCs w:val="24"/>
          <w:lang w:eastAsia="en-AU"/>
        </w:rPr>
      </w:pPr>
    </w:p>
    <w:p w:rsidR="00162F1D" w:rsidRPr="00162F1D" w:rsidRDefault="00162F1D" w:rsidP="00162F1D">
      <w:pPr>
        <w:keepNext/>
        <w:keepLines/>
        <w:contextualSpacing/>
        <w:outlineLvl w:val="5"/>
        <w:rPr>
          <w:rFonts w:ascii="Arial" w:eastAsia="Times New Roman" w:hAnsi="Arial" w:cs="Arial"/>
          <w:b/>
          <w:kern w:val="28"/>
          <w:sz w:val="24"/>
          <w:szCs w:val="24"/>
          <w:lang w:eastAsia="en-AU"/>
        </w:rPr>
      </w:pPr>
    </w:p>
    <w:p w:rsidR="00162F1D" w:rsidRPr="00B034E7" w:rsidRDefault="00162F1D" w:rsidP="00162F1D">
      <w:pPr>
        <w:contextualSpacing/>
        <w:jc w:val="both"/>
        <w:rPr>
          <w:rFonts w:ascii="Arial" w:eastAsia="Times New Roman" w:hAnsi="Arial" w:cs="Arial"/>
          <w:b/>
          <w:sz w:val="28"/>
          <w:szCs w:val="28"/>
          <w:lang w:eastAsia="en-AU"/>
        </w:rPr>
      </w:pPr>
      <w:r w:rsidRPr="00B034E7">
        <w:rPr>
          <w:rFonts w:ascii="Arial" w:eastAsia="Times New Roman" w:hAnsi="Arial" w:cs="Arial"/>
          <w:b/>
          <w:sz w:val="28"/>
          <w:szCs w:val="28"/>
          <w:lang w:eastAsia="en-AU"/>
        </w:rPr>
        <w:t>Part 1 – main amendments</w:t>
      </w:r>
    </w:p>
    <w:p w:rsidR="00162F1D" w:rsidRPr="00B034E7" w:rsidRDefault="00162F1D" w:rsidP="00162F1D">
      <w:pPr>
        <w:contextualSpacing/>
        <w:jc w:val="both"/>
        <w:rPr>
          <w:rFonts w:ascii="Arial" w:eastAsia="Times New Roman" w:hAnsi="Arial" w:cs="Arial"/>
          <w:b/>
          <w:sz w:val="28"/>
          <w:szCs w:val="28"/>
          <w:lang w:eastAsia="en-AU"/>
        </w:rPr>
      </w:pPr>
    </w:p>
    <w:p w:rsidR="00162F1D" w:rsidRPr="00B034E7" w:rsidRDefault="00162F1D" w:rsidP="00162F1D">
      <w:pPr>
        <w:contextualSpacing/>
        <w:jc w:val="both"/>
        <w:rPr>
          <w:rFonts w:ascii="Arial" w:eastAsia="Times New Roman" w:hAnsi="Arial" w:cs="Arial"/>
          <w:b/>
          <w:i/>
          <w:sz w:val="28"/>
          <w:szCs w:val="28"/>
          <w:lang w:eastAsia="en-AU"/>
        </w:rPr>
      </w:pPr>
      <w:r w:rsidRPr="00B034E7">
        <w:rPr>
          <w:rFonts w:ascii="Arial" w:eastAsia="Times New Roman" w:hAnsi="Arial" w:cs="Arial"/>
          <w:b/>
          <w:i/>
          <w:sz w:val="28"/>
          <w:szCs w:val="28"/>
          <w:lang w:eastAsia="en-AU"/>
        </w:rPr>
        <w:t>Social Security Act 1991</w:t>
      </w:r>
    </w:p>
    <w:p w:rsidR="00162F1D" w:rsidRPr="00162F1D" w:rsidRDefault="00162F1D" w:rsidP="00162F1D">
      <w:pPr>
        <w:contextualSpacing/>
        <w:jc w:val="both"/>
        <w:rPr>
          <w:rFonts w:ascii="Arial" w:eastAsia="Times New Roman" w:hAnsi="Arial" w:cs="Arial"/>
          <w:b/>
          <w:sz w:val="24"/>
          <w:szCs w:val="24"/>
          <w:lang w:eastAsia="en-AU"/>
        </w:rPr>
      </w:pPr>
    </w:p>
    <w:p w:rsidR="00162F1D" w:rsidRPr="00162F1D" w:rsidRDefault="00162F1D" w:rsidP="00162F1D">
      <w:pPr>
        <w:contextualSpacing/>
        <w:jc w:val="both"/>
        <w:rPr>
          <w:rFonts w:ascii="Arial" w:eastAsia="Times New Roman" w:hAnsi="Arial" w:cs="Arial"/>
          <w:b/>
          <w:sz w:val="24"/>
          <w:szCs w:val="24"/>
          <w:lang w:eastAsia="en-AU"/>
        </w:rPr>
      </w:pPr>
      <w:r w:rsidRPr="00162F1D">
        <w:rPr>
          <w:rFonts w:ascii="Arial" w:eastAsia="Times New Roman" w:hAnsi="Arial" w:cs="Arial"/>
          <w:b/>
          <w:sz w:val="24"/>
          <w:szCs w:val="24"/>
          <w:lang w:eastAsia="en-AU"/>
        </w:rPr>
        <w:t>Item 1</w:t>
      </w:r>
    </w:p>
    <w:p w:rsidR="00162F1D" w:rsidRPr="00162F1D" w:rsidRDefault="00162F1D" w:rsidP="00162F1D">
      <w:pPr>
        <w:contextualSpacing/>
        <w:rPr>
          <w:rFonts w:ascii="Arial" w:eastAsia="Times New Roman" w:hAnsi="Arial" w:cs="Arial"/>
          <w:b/>
          <w:sz w:val="24"/>
          <w:szCs w:val="24"/>
          <w:lang w:eastAsia="en-AU"/>
        </w:rPr>
      </w:pPr>
    </w:p>
    <w:p w:rsidR="00162F1D" w:rsidRPr="00162F1D" w:rsidRDefault="00162F1D" w:rsidP="00162F1D">
      <w:p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 xml:space="preserve">Item 1 </w:t>
      </w:r>
      <w:r w:rsidR="0074606E">
        <w:rPr>
          <w:rFonts w:ascii="Arial" w:eastAsia="Times New Roman" w:hAnsi="Arial" w:cs="Arial"/>
          <w:sz w:val="24"/>
          <w:szCs w:val="24"/>
          <w:lang w:eastAsia="en-AU"/>
        </w:rPr>
        <w:t xml:space="preserve">would </w:t>
      </w:r>
      <w:r w:rsidRPr="00162F1D">
        <w:rPr>
          <w:rFonts w:ascii="Arial" w:eastAsia="Times New Roman" w:hAnsi="Arial" w:cs="Arial"/>
          <w:sz w:val="24"/>
          <w:szCs w:val="24"/>
          <w:lang w:eastAsia="en-AU"/>
        </w:rPr>
        <w:t xml:space="preserve">insert a definition of </w:t>
      </w:r>
      <w:r w:rsidR="001273EC">
        <w:rPr>
          <w:rFonts w:ascii="Arial" w:eastAsia="Times New Roman" w:hAnsi="Arial" w:cs="Arial"/>
          <w:b/>
          <w:sz w:val="24"/>
          <w:szCs w:val="24"/>
          <w:lang w:eastAsia="en-AU"/>
        </w:rPr>
        <w:t>Jo</w:t>
      </w:r>
      <w:r w:rsidRPr="00162F1D">
        <w:rPr>
          <w:rFonts w:ascii="Arial" w:eastAsia="Times New Roman" w:hAnsi="Arial" w:cs="Arial"/>
          <w:b/>
          <w:sz w:val="24"/>
          <w:szCs w:val="24"/>
          <w:lang w:eastAsia="en-AU"/>
        </w:rPr>
        <w:t xml:space="preserve">b </w:t>
      </w:r>
      <w:r w:rsidR="001273EC">
        <w:rPr>
          <w:rFonts w:ascii="Arial" w:eastAsia="Times New Roman" w:hAnsi="Arial" w:cs="Arial"/>
          <w:b/>
          <w:sz w:val="24"/>
          <w:szCs w:val="24"/>
          <w:lang w:eastAsia="en-AU"/>
        </w:rPr>
        <w:t>C</w:t>
      </w:r>
      <w:r w:rsidRPr="00162F1D">
        <w:rPr>
          <w:rFonts w:ascii="Arial" w:eastAsia="Times New Roman" w:hAnsi="Arial" w:cs="Arial"/>
          <w:b/>
          <w:sz w:val="24"/>
          <w:szCs w:val="24"/>
          <w:lang w:eastAsia="en-AU"/>
        </w:rPr>
        <w:t xml:space="preserve">ommitment </w:t>
      </w:r>
      <w:r w:rsidR="001273EC">
        <w:rPr>
          <w:rFonts w:ascii="Arial" w:eastAsia="Times New Roman" w:hAnsi="Arial" w:cs="Arial"/>
          <w:b/>
          <w:sz w:val="24"/>
          <w:szCs w:val="24"/>
          <w:lang w:eastAsia="en-AU"/>
        </w:rPr>
        <w:t>B</w:t>
      </w:r>
      <w:r w:rsidRPr="00162F1D">
        <w:rPr>
          <w:rFonts w:ascii="Arial" w:eastAsia="Times New Roman" w:hAnsi="Arial" w:cs="Arial"/>
          <w:b/>
          <w:sz w:val="24"/>
          <w:szCs w:val="24"/>
          <w:lang w:eastAsia="en-AU"/>
        </w:rPr>
        <w:t>onus</w:t>
      </w:r>
      <w:r w:rsidRPr="00162F1D">
        <w:rPr>
          <w:rFonts w:ascii="Arial" w:eastAsia="Times New Roman" w:hAnsi="Arial" w:cs="Arial"/>
          <w:sz w:val="24"/>
          <w:szCs w:val="24"/>
          <w:lang w:eastAsia="en-AU"/>
        </w:rPr>
        <w:t xml:space="preserve"> into the general definitions in subsection 23(1) of the S</w:t>
      </w:r>
      <w:r w:rsidR="00C81DD3">
        <w:rPr>
          <w:rFonts w:ascii="Arial" w:eastAsia="Times New Roman" w:hAnsi="Arial" w:cs="Arial"/>
          <w:sz w:val="24"/>
          <w:szCs w:val="24"/>
          <w:lang w:eastAsia="en-AU"/>
        </w:rPr>
        <w:t>S Act</w:t>
      </w:r>
      <w:r w:rsidRPr="00162F1D">
        <w:rPr>
          <w:rFonts w:ascii="Arial" w:eastAsia="Times New Roman" w:hAnsi="Arial" w:cs="Arial"/>
          <w:sz w:val="24"/>
          <w:szCs w:val="24"/>
          <w:lang w:eastAsia="en-AU"/>
        </w:rPr>
        <w:t xml:space="preserve"> - a bonus under new subsections 86</w:t>
      </w:r>
      <w:r w:rsidR="009C0FAE">
        <w:rPr>
          <w:rFonts w:ascii="Arial" w:eastAsia="Times New Roman" w:hAnsi="Arial" w:cs="Arial"/>
          <w:sz w:val="24"/>
          <w:szCs w:val="24"/>
          <w:lang w:eastAsia="en-AU"/>
        </w:rPr>
        <w:t>1</w:t>
      </w:r>
      <w:r w:rsidRPr="00162F1D">
        <w:rPr>
          <w:rFonts w:ascii="Arial" w:eastAsia="Times New Roman" w:hAnsi="Arial" w:cs="Arial"/>
          <w:sz w:val="24"/>
          <w:szCs w:val="24"/>
          <w:lang w:eastAsia="en-AU"/>
        </w:rPr>
        <w:t xml:space="preserve">(1) or </w:t>
      </w:r>
      <w:r w:rsidR="009855DB">
        <w:rPr>
          <w:rFonts w:ascii="Arial" w:eastAsia="Times New Roman" w:hAnsi="Arial" w:cs="Arial"/>
          <w:sz w:val="24"/>
          <w:szCs w:val="24"/>
          <w:lang w:eastAsia="en-AU"/>
        </w:rPr>
        <w:t>861</w:t>
      </w:r>
      <w:r w:rsidRPr="00162F1D">
        <w:rPr>
          <w:rFonts w:ascii="Arial" w:eastAsia="Times New Roman" w:hAnsi="Arial" w:cs="Arial"/>
          <w:sz w:val="24"/>
          <w:szCs w:val="24"/>
          <w:lang w:eastAsia="en-AU"/>
        </w:rPr>
        <w:t>(3).</w:t>
      </w:r>
    </w:p>
    <w:p w:rsidR="0074606E" w:rsidRPr="00162F1D" w:rsidRDefault="0074606E" w:rsidP="00162F1D">
      <w:pPr>
        <w:contextualSpacing/>
        <w:rPr>
          <w:rFonts w:ascii="Arial" w:eastAsia="Times New Roman" w:hAnsi="Arial" w:cs="Arial"/>
          <w:b/>
          <w:sz w:val="24"/>
          <w:szCs w:val="24"/>
          <w:lang w:eastAsia="en-AU"/>
        </w:rPr>
      </w:pPr>
    </w:p>
    <w:p w:rsidR="00162F1D" w:rsidRPr="00162F1D" w:rsidRDefault="00162F1D" w:rsidP="00162F1D">
      <w:pPr>
        <w:contextualSpacing/>
        <w:rPr>
          <w:rFonts w:ascii="Arial" w:eastAsia="Times New Roman" w:hAnsi="Arial" w:cs="Arial"/>
          <w:b/>
          <w:sz w:val="24"/>
          <w:szCs w:val="24"/>
          <w:lang w:eastAsia="en-AU"/>
        </w:rPr>
      </w:pPr>
      <w:r w:rsidRPr="00162F1D">
        <w:rPr>
          <w:rFonts w:ascii="Arial" w:eastAsia="Times New Roman" w:hAnsi="Arial" w:cs="Arial"/>
          <w:b/>
          <w:sz w:val="24"/>
          <w:szCs w:val="24"/>
          <w:lang w:eastAsia="en-AU"/>
        </w:rPr>
        <w:t xml:space="preserve">Item </w:t>
      </w:r>
      <w:r w:rsidR="00C81DD3">
        <w:rPr>
          <w:rFonts w:ascii="Arial" w:eastAsia="Times New Roman" w:hAnsi="Arial" w:cs="Arial"/>
          <w:b/>
          <w:sz w:val="24"/>
          <w:szCs w:val="24"/>
          <w:lang w:eastAsia="en-AU"/>
        </w:rPr>
        <w:t>2</w:t>
      </w:r>
    </w:p>
    <w:p w:rsidR="00162F1D" w:rsidRPr="00162F1D" w:rsidRDefault="00162F1D" w:rsidP="00162F1D">
      <w:pPr>
        <w:contextualSpacing/>
        <w:rPr>
          <w:rFonts w:ascii="Arial" w:eastAsia="Times New Roman" w:hAnsi="Arial" w:cs="Arial"/>
          <w:b/>
          <w:sz w:val="24"/>
          <w:szCs w:val="24"/>
          <w:lang w:eastAsia="en-AU"/>
        </w:rPr>
      </w:pPr>
    </w:p>
    <w:p w:rsidR="006D0C69" w:rsidRDefault="00162F1D" w:rsidP="00162F1D">
      <w:p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 xml:space="preserve">Item </w:t>
      </w:r>
      <w:r w:rsidR="00C81DD3">
        <w:rPr>
          <w:rFonts w:ascii="Arial" w:eastAsia="Times New Roman" w:hAnsi="Arial" w:cs="Arial"/>
          <w:sz w:val="24"/>
          <w:szCs w:val="24"/>
          <w:lang w:eastAsia="en-AU"/>
        </w:rPr>
        <w:t>2</w:t>
      </w:r>
      <w:r w:rsidRPr="00162F1D">
        <w:rPr>
          <w:rFonts w:ascii="Arial" w:eastAsia="Times New Roman" w:hAnsi="Arial" w:cs="Arial"/>
          <w:sz w:val="24"/>
          <w:szCs w:val="24"/>
          <w:lang w:eastAsia="en-AU"/>
        </w:rPr>
        <w:t xml:space="preserve"> </w:t>
      </w:r>
      <w:r w:rsidR="0074606E">
        <w:rPr>
          <w:rFonts w:ascii="Arial" w:eastAsia="Times New Roman" w:hAnsi="Arial" w:cs="Arial"/>
          <w:sz w:val="24"/>
          <w:szCs w:val="24"/>
          <w:lang w:eastAsia="en-AU"/>
        </w:rPr>
        <w:t xml:space="preserve">would </w:t>
      </w:r>
      <w:r w:rsidRPr="00162F1D">
        <w:rPr>
          <w:rFonts w:ascii="Arial" w:eastAsia="Times New Roman" w:hAnsi="Arial" w:cs="Arial"/>
          <w:sz w:val="24"/>
          <w:szCs w:val="24"/>
          <w:lang w:eastAsia="en-AU"/>
        </w:rPr>
        <w:t>insert a new Part 2.16A (</w:t>
      </w:r>
      <w:r w:rsidR="006E29B6">
        <w:rPr>
          <w:rFonts w:ascii="Arial" w:eastAsia="Times New Roman" w:hAnsi="Arial" w:cs="Arial"/>
          <w:sz w:val="24"/>
          <w:szCs w:val="24"/>
          <w:lang w:eastAsia="en-AU"/>
        </w:rPr>
        <w:t>Job Commitment Bonus</w:t>
      </w:r>
      <w:r w:rsidRPr="00162F1D">
        <w:rPr>
          <w:rFonts w:ascii="Arial" w:eastAsia="Times New Roman" w:hAnsi="Arial" w:cs="Arial"/>
          <w:sz w:val="24"/>
          <w:szCs w:val="24"/>
          <w:lang w:eastAsia="en-AU"/>
        </w:rPr>
        <w:t>) into Chapter 2 of the S</w:t>
      </w:r>
      <w:r w:rsidR="00C81DD3">
        <w:rPr>
          <w:rFonts w:ascii="Arial" w:eastAsia="Times New Roman" w:hAnsi="Arial" w:cs="Arial"/>
          <w:sz w:val="24"/>
          <w:szCs w:val="24"/>
          <w:lang w:eastAsia="en-AU"/>
        </w:rPr>
        <w:t>S Act</w:t>
      </w:r>
      <w:r w:rsidRPr="00162F1D">
        <w:rPr>
          <w:rFonts w:ascii="Arial" w:eastAsia="Times New Roman" w:hAnsi="Arial" w:cs="Arial"/>
          <w:sz w:val="24"/>
          <w:szCs w:val="24"/>
          <w:lang w:eastAsia="en-AU"/>
        </w:rPr>
        <w:t xml:space="preserve">, which concerns pensions, benefits and allowances. </w:t>
      </w:r>
      <w:r w:rsidR="006D0C69">
        <w:rPr>
          <w:rFonts w:ascii="Arial" w:eastAsia="Times New Roman" w:hAnsi="Arial" w:cs="Arial"/>
          <w:sz w:val="24"/>
          <w:szCs w:val="24"/>
          <w:lang w:eastAsia="en-AU"/>
        </w:rPr>
        <w:t xml:space="preserve">The inclusion of the Job Commitment Bonus in Chapter 2 means that it is a </w:t>
      </w:r>
      <w:r w:rsidR="00D64503">
        <w:rPr>
          <w:rFonts w:ascii="Arial" w:eastAsia="Times New Roman" w:hAnsi="Arial" w:cs="Arial"/>
          <w:sz w:val="24"/>
          <w:szCs w:val="24"/>
          <w:lang w:eastAsia="en-AU"/>
        </w:rPr>
        <w:t>'</w:t>
      </w:r>
      <w:r w:rsidR="006D0C69">
        <w:rPr>
          <w:rFonts w:ascii="Arial" w:eastAsia="Times New Roman" w:hAnsi="Arial" w:cs="Arial"/>
          <w:sz w:val="24"/>
          <w:szCs w:val="24"/>
          <w:lang w:eastAsia="en-AU"/>
        </w:rPr>
        <w:t>social security payment</w:t>
      </w:r>
      <w:r w:rsidR="00D64503">
        <w:rPr>
          <w:rFonts w:ascii="Arial" w:eastAsia="Times New Roman" w:hAnsi="Arial" w:cs="Arial"/>
          <w:sz w:val="24"/>
          <w:szCs w:val="24"/>
          <w:lang w:eastAsia="en-AU"/>
        </w:rPr>
        <w:t xml:space="preserve">', </w:t>
      </w:r>
      <w:r w:rsidR="006D0C69">
        <w:rPr>
          <w:rFonts w:ascii="Arial" w:eastAsia="Times New Roman" w:hAnsi="Arial" w:cs="Arial"/>
          <w:sz w:val="24"/>
          <w:szCs w:val="24"/>
          <w:lang w:eastAsia="en-AU"/>
        </w:rPr>
        <w:t xml:space="preserve">due to paragraph (e) of the definition of that term in section 23 of the SS Act.  </w:t>
      </w:r>
    </w:p>
    <w:p w:rsidR="006D0C69" w:rsidRDefault="006D0C69" w:rsidP="00162F1D">
      <w:pPr>
        <w:contextualSpacing/>
        <w:rPr>
          <w:rFonts w:ascii="Arial" w:eastAsia="Times New Roman" w:hAnsi="Arial" w:cs="Arial"/>
          <w:sz w:val="24"/>
          <w:szCs w:val="24"/>
          <w:lang w:eastAsia="en-AU"/>
        </w:rPr>
      </w:pPr>
    </w:p>
    <w:p w:rsidR="00162F1D" w:rsidRPr="00162F1D" w:rsidRDefault="00162F1D" w:rsidP="00162F1D">
      <w:p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Part 2.16A consists of the following new sections:</w:t>
      </w:r>
    </w:p>
    <w:p w:rsidR="00162F1D" w:rsidRPr="00162F1D" w:rsidRDefault="00162F1D" w:rsidP="00162F1D">
      <w:pPr>
        <w:contextualSpacing/>
        <w:rPr>
          <w:rFonts w:ascii="Arial" w:eastAsia="Times New Roman" w:hAnsi="Arial" w:cs="Arial"/>
          <w:sz w:val="24"/>
          <w:szCs w:val="24"/>
          <w:lang w:eastAsia="en-AU"/>
        </w:rPr>
      </w:pPr>
    </w:p>
    <w:p w:rsidR="00162F1D" w:rsidRPr="00162F1D" w:rsidRDefault="00162F1D" w:rsidP="00162F1D">
      <w:pPr>
        <w:numPr>
          <w:ilvl w:val="0"/>
          <w:numId w:val="20"/>
        </w:num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860 (simplified outline)</w:t>
      </w:r>
    </w:p>
    <w:p w:rsidR="00162F1D" w:rsidRPr="00162F1D" w:rsidRDefault="00162F1D" w:rsidP="00162F1D">
      <w:pPr>
        <w:numPr>
          <w:ilvl w:val="0"/>
          <w:numId w:val="20"/>
        </w:num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86</w:t>
      </w:r>
      <w:r w:rsidR="00C81DD3">
        <w:rPr>
          <w:rFonts w:ascii="Arial" w:eastAsia="Times New Roman" w:hAnsi="Arial" w:cs="Arial"/>
          <w:sz w:val="24"/>
          <w:szCs w:val="24"/>
          <w:lang w:eastAsia="en-AU"/>
        </w:rPr>
        <w:t>1</w:t>
      </w:r>
      <w:r w:rsidRPr="00162F1D">
        <w:rPr>
          <w:rFonts w:ascii="Arial" w:eastAsia="Times New Roman" w:hAnsi="Arial" w:cs="Arial"/>
          <w:sz w:val="24"/>
          <w:szCs w:val="24"/>
          <w:lang w:eastAsia="en-AU"/>
        </w:rPr>
        <w:t xml:space="preserve"> (qualification for </w:t>
      </w:r>
      <w:r w:rsidR="006E29B6">
        <w:rPr>
          <w:rFonts w:ascii="Arial" w:eastAsia="Times New Roman" w:hAnsi="Arial" w:cs="Arial"/>
          <w:sz w:val="24"/>
          <w:szCs w:val="24"/>
          <w:lang w:eastAsia="en-AU"/>
        </w:rPr>
        <w:t>Job Commitment Bonus</w:t>
      </w:r>
      <w:r w:rsidRPr="00162F1D">
        <w:rPr>
          <w:rFonts w:ascii="Arial" w:eastAsia="Times New Roman" w:hAnsi="Arial" w:cs="Arial"/>
          <w:sz w:val="24"/>
          <w:szCs w:val="24"/>
          <w:lang w:eastAsia="en-AU"/>
        </w:rPr>
        <w:t>)</w:t>
      </w:r>
    </w:p>
    <w:p w:rsidR="00162F1D" w:rsidRPr="00162F1D" w:rsidRDefault="00162F1D" w:rsidP="00162F1D">
      <w:pPr>
        <w:numPr>
          <w:ilvl w:val="0"/>
          <w:numId w:val="20"/>
        </w:num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86</w:t>
      </w:r>
      <w:r w:rsidR="00C81DD3">
        <w:rPr>
          <w:rFonts w:ascii="Arial" w:eastAsia="Times New Roman" w:hAnsi="Arial" w:cs="Arial"/>
          <w:sz w:val="24"/>
          <w:szCs w:val="24"/>
          <w:lang w:eastAsia="en-AU"/>
        </w:rPr>
        <w:t>2</w:t>
      </w:r>
      <w:r w:rsidRPr="00162F1D">
        <w:rPr>
          <w:rFonts w:ascii="Arial" w:eastAsia="Times New Roman" w:hAnsi="Arial" w:cs="Arial"/>
          <w:sz w:val="24"/>
          <w:szCs w:val="24"/>
          <w:lang w:eastAsia="en-AU"/>
        </w:rPr>
        <w:t xml:space="preserve"> (amount of </w:t>
      </w:r>
      <w:r w:rsidR="006E29B6">
        <w:rPr>
          <w:rFonts w:ascii="Arial" w:eastAsia="Times New Roman" w:hAnsi="Arial" w:cs="Arial"/>
          <w:sz w:val="24"/>
          <w:szCs w:val="24"/>
          <w:lang w:eastAsia="en-AU"/>
        </w:rPr>
        <w:t>Job Commitment Bonus</w:t>
      </w:r>
      <w:r w:rsidRPr="00162F1D">
        <w:rPr>
          <w:rFonts w:ascii="Arial" w:eastAsia="Times New Roman" w:hAnsi="Arial" w:cs="Arial"/>
          <w:sz w:val="24"/>
          <w:szCs w:val="24"/>
          <w:lang w:eastAsia="en-AU"/>
        </w:rPr>
        <w:t>)</w:t>
      </w:r>
    </w:p>
    <w:p w:rsidR="00162F1D" w:rsidRPr="00162F1D" w:rsidRDefault="00162F1D" w:rsidP="00162F1D">
      <w:pPr>
        <w:numPr>
          <w:ilvl w:val="0"/>
          <w:numId w:val="20"/>
        </w:num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86</w:t>
      </w:r>
      <w:r w:rsidR="00C81DD3">
        <w:rPr>
          <w:rFonts w:ascii="Arial" w:eastAsia="Times New Roman" w:hAnsi="Arial" w:cs="Arial"/>
          <w:sz w:val="24"/>
          <w:szCs w:val="24"/>
          <w:lang w:eastAsia="en-AU"/>
        </w:rPr>
        <w:t>3</w:t>
      </w:r>
      <w:r w:rsidRPr="00162F1D">
        <w:rPr>
          <w:rFonts w:ascii="Arial" w:eastAsia="Times New Roman" w:hAnsi="Arial" w:cs="Arial"/>
          <w:sz w:val="24"/>
          <w:szCs w:val="24"/>
          <w:lang w:eastAsia="en-AU"/>
        </w:rPr>
        <w:t xml:space="preserve"> (non-receipt of social security payment)</w:t>
      </w:r>
    </w:p>
    <w:p w:rsidR="00162F1D" w:rsidRDefault="00162F1D" w:rsidP="00162F1D">
      <w:pPr>
        <w:ind w:firstLine="720"/>
        <w:contextualSpacing/>
        <w:rPr>
          <w:rFonts w:ascii="Arial" w:eastAsia="Times New Roman" w:hAnsi="Arial" w:cs="Arial"/>
          <w:sz w:val="24"/>
          <w:szCs w:val="24"/>
          <w:lang w:eastAsia="en-AU"/>
        </w:rPr>
      </w:pPr>
    </w:p>
    <w:p w:rsidR="00D64503" w:rsidRDefault="00D64503" w:rsidP="00162F1D">
      <w:pPr>
        <w:ind w:firstLine="720"/>
        <w:contextualSpacing/>
        <w:rPr>
          <w:rFonts w:ascii="Arial" w:eastAsia="Times New Roman" w:hAnsi="Arial" w:cs="Arial"/>
          <w:sz w:val="24"/>
          <w:szCs w:val="24"/>
          <w:lang w:eastAsia="en-AU"/>
        </w:rPr>
      </w:pPr>
    </w:p>
    <w:p w:rsidR="00D64503" w:rsidRPr="00162F1D" w:rsidRDefault="00D64503" w:rsidP="00162F1D">
      <w:pPr>
        <w:ind w:firstLine="720"/>
        <w:contextualSpacing/>
        <w:rPr>
          <w:rFonts w:ascii="Arial" w:eastAsia="Times New Roman" w:hAnsi="Arial" w:cs="Arial"/>
          <w:sz w:val="24"/>
          <w:szCs w:val="24"/>
          <w:lang w:eastAsia="en-AU"/>
        </w:rPr>
      </w:pPr>
    </w:p>
    <w:p w:rsidR="00162F1D" w:rsidRPr="00162F1D" w:rsidRDefault="00162F1D" w:rsidP="00162F1D">
      <w:pPr>
        <w:contextualSpacing/>
        <w:rPr>
          <w:rFonts w:ascii="Arial" w:eastAsia="Times New Roman" w:hAnsi="Arial" w:cs="Arial"/>
          <w:sz w:val="24"/>
          <w:szCs w:val="24"/>
          <w:lang w:eastAsia="en-AU"/>
        </w:rPr>
      </w:pPr>
      <w:r w:rsidRPr="00162F1D">
        <w:rPr>
          <w:rFonts w:ascii="Arial" w:eastAsia="Times New Roman" w:hAnsi="Arial" w:cs="Arial"/>
          <w:b/>
          <w:sz w:val="24"/>
          <w:szCs w:val="24"/>
          <w:lang w:eastAsia="en-AU"/>
        </w:rPr>
        <w:lastRenderedPageBreak/>
        <w:t>New section 860</w:t>
      </w:r>
      <w:r w:rsidRPr="00162F1D">
        <w:rPr>
          <w:rFonts w:ascii="Arial" w:eastAsia="Times New Roman" w:hAnsi="Arial" w:cs="Arial"/>
          <w:sz w:val="24"/>
          <w:szCs w:val="24"/>
          <w:lang w:eastAsia="en-AU"/>
        </w:rPr>
        <w:t xml:space="preserve"> is a simplified outline of the </w:t>
      </w:r>
      <w:r w:rsidR="006E29B6">
        <w:rPr>
          <w:rFonts w:ascii="Arial" w:eastAsia="Times New Roman" w:hAnsi="Arial" w:cs="Arial"/>
          <w:sz w:val="24"/>
          <w:szCs w:val="24"/>
          <w:lang w:eastAsia="en-AU"/>
        </w:rPr>
        <w:t>Job Commitment Bonus</w:t>
      </w:r>
      <w:r w:rsidRPr="00162F1D">
        <w:rPr>
          <w:rFonts w:ascii="Arial" w:eastAsia="Times New Roman" w:hAnsi="Arial" w:cs="Arial"/>
          <w:sz w:val="24"/>
          <w:szCs w:val="24"/>
          <w:lang w:eastAsia="en-AU"/>
        </w:rPr>
        <w:t xml:space="preserve">. The outline explains that a $2,500 bonus </w:t>
      </w:r>
      <w:r w:rsidR="009C0FAE">
        <w:rPr>
          <w:rFonts w:ascii="Arial" w:eastAsia="Times New Roman" w:hAnsi="Arial" w:cs="Arial"/>
          <w:sz w:val="24"/>
          <w:szCs w:val="24"/>
          <w:lang w:eastAsia="en-AU"/>
        </w:rPr>
        <w:t xml:space="preserve">may be </w:t>
      </w:r>
      <w:r w:rsidRPr="00162F1D">
        <w:rPr>
          <w:rFonts w:ascii="Arial" w:eastAsia="Times New Roman" w:hAnsi="Arial" w:cs="Arial"/>
          <w:sz w:val="24"/>
          <w:szCs w:val="24"/>
          <w:lang w:eastAsia="en-AU"/>
        </w:rPr>
        <w:t xml:space="preserve">available to </w:t>
      </w:r>
      <w:r w:rsidR="00C81DD3">
        <w:rPr>
          <w:rFonts w:ascii="Arial" w:eastAsia="Times New Roman" w:hAnsi="Arial" w:cs="Arial"/>
          <w:sz w:val="24"/>
          <w:szCs w:val="24"/>
          <w:lang w:eastAsia="en-AU"/>
        </w:rPr>
        <w:t xml:space="preserve">a </w:t>
      </w:r>
      <w:r w:rsidRPr="00162F1D">
        <w:rPr>
          <w:rFonts w:ascii="Arial" w:eastAsia="Times New Roman" w:hAnsi="Arial" w:cs="Arial"/>
          <w:sz w:val="24"/>
          <w:szCs w:val="24"/>
          <w:lang w:eastAsia="en-AU"/>
        </w:rPr>
        <w:t>person aged 18</w:t>
      </w:r>
      <w:r w:rsidR="009C0FAE">
        <w:rPr>
          <w:rFonts w:ascii="Arial" w:eastAsia="Times New Roman" w:hAnsi="Arial" w:cs="Arial"/>
          <w:sz w:val="24"/>
          <w:szCs w:val="24"/>
          <w:lang w:eastAsia="en-AU"/>
        </w:rPr>
        <w:t xml:space="preserve"> or over and under </w:t>
      </w:r>
      <w:r w:rsidRPr="00162F1D">
        <w:rPr>
          <w:rFonts w:ascii="Arial" w:eastAsia="Times New Roman" w:hAnsi="Arial" w:cs="Arial"/>
          <w:sz w:val="24"/>
          <w:szCs w:val="24"/>
          <w:lang w:eastAsia="en-AU"/>
        </w:rPr>
        <w:t>31 who ha</w:t>
      </w:r>
      <w:r w:rsidR="00C81DD3">
        <w:rPr>
          <w:rFonts w:ascii="Arial" w:eastAsia="Times New Roman" w:hAnsi="Arial" w:cs="Arial"/>
          <w:sz w:val="24"/>
          <w:szCs w:val="24"/>
          <w:lang w:eastAsia="en-AU"/>
        </w:rPr>
        <w:t>s</w:t>
      </w:r>
      <w:r w:rsidRPr="00162F1D">
        <w:rPr>
          <w:rFonts w:ascii="Arial" w:eastAsia="Times New Roman" w:hAnsi="Arial" w:cs="Arial"/>
          <w:sz w:val="24"/>
          <w:szCs w:val="24"/>
          <w:lang w:eastAsia="en-AU"/>
        </w:rPr>
        <w:t xml:space="preserve"> been receiving </w:t>
      </w:r>
      <w:proofErr w:type="spellStart"/>
      <w:r w:rsidR="007E2E71">
        <w:rPr>
          <w:rFonts w:ascii="Arial" w:eastAsia="Times New Roman" w:hAnsi="Arial" w:cs="Arial"/>
          <w:sz w:val="24"/>
          <w:szCs w:val="24"/>
          <w:lang w:eastAsia="en-AU"/>
        </w:rPr>
        <w:t>Newstart</w:t>
      </w:r>
      <w:proofErr w:type="spellEnd"/>
      <w:r w:rsidR="007E2E71">
        <w:rPr>
          <w:rFonts w:ascii="Arial" w:eastAsia="Times New Roman" w:hAnsi="Arial" w:cs="Arial"/>
          <w:sz w:val="24"/>
          <w:szCs w:val="24"/>
          <w:lang w:eastAsia="en-AU"/>
        </w:rPr>
        <w:t xml:space="preserve"> Allowance</w:t>
      </w:r>
      <w:r w:rsidRPr="00162F1D">
        <w:rPr>
          <w:rFonts w:ascii="Arial" w:eastAsia="Times New Roman" w:hAnsi="Arial" w:cs="Arial"/>
          <w:sz w:val="24"/>
          <w:szCs w:val="24"/>
          <w:lang w:eastAsia="en-AU"/>
        </w:rPr>
        <w:t xml:space="preserve"> or </w:t>
      </w:r>
      <w:r w:rsidR="00C81DD3">
        <w:rPr>
          <w:rFonts w:ascii="Arial" w:eastAsia="Times New Roman" w:hAnsi="Arial" w:cs="Arial"/>
          <w:sz w:val="24"/>
          <w:szCs w:val="24"/>
          <w:lang w:eastAsia="en-AU"/>
        </w:rPr>
        <w:t xml:space="preserve">certain types of </w:t>
      </w:r>
      <w:r w:rsidR="007E2E71">
        <w:rPr>
          <w:rFonts w:ascii="Arial" w:eastAsia="Times New Roman" w:hAnsi="Arial" w:cs="Arial"/>
          <w:sz w:val="24"/>
          <w:szCs w:val="24"/>
          <w:lang w:eastAsia="en-AU"/>
        </w:rPr>
        <w:t>Youth Allowance</w:t>
      </w:r>
      <w:r w:rsidRPr="00162F1D">
        <w:rPr>
          <w:rFonts w:ascii="Arial" w:eastAsia="Times New Roman" w:hAnsi="Arial" w:cs="Arial"/>
          <w:sz w:val="24"/>
          <w:szCs w:val="24"/>
          <w:lang w:eastAsia="en-AU"/>
        </w:rPr>
        <w:t xml:space="preserve"> for at least 12 months and then </w:t>
      </w:r>
      <w:r w:rsidRPr="00062360">
        <w:rPr>
          <w:rFonts w:ascii="Arial" w:eastAsia="Times New Roman" w:hAnsi="Arial" w:cs="Arial"/>
          <w:sz w:val="24"/>
          <w:szCs w:val="24"/>
          <w:lang w:eastAsia="en-AU"/>
        </w:rPr>
        <w:t>complete</w:t>
      </w:r>
      <w:r w:rsidR="00062360" w:rsidRPr="00062360">
        <w:rPr>
          <w:rFonts w:ascii="Arial" w:eastAsia="Times New Roman" w:hAnsi="Arial" w:cs="Arial"/>
          <w:sz w:val="24"/>
          <w:szCs w:val="24"/>
          <w:lang w:eastAsia="en-AU"/>
        </w:rPr>
        <w:t>s</w:t>
      </w:r>
      <w:r w:rsidRPr="00162F1D">
        <w:rPr>
          <w:rFonts w:ascii="Arial" w:eastAsia="Times New Roman" w:hAnsi="Arial" w:cs="Arial"/>
          <w:sz w:val="24"/>
          <w:szCs w:val="24"/>
          <w:lang w:eastAsia="en-AU"/>
        </w:rPr>
        <w:t xml:space="preserve"> 12 months of continuous </w:t>
      </w:r>
      <w:r w:rsidR="002E2AF4">
        <w:rPr>
          <w:rFonts w:ascii="Arial" w:eastAsia="Times New Roman" w:hAnsi="Arial" w:cs="Arial"/>
          <w:sz w:val="24"/>
          <w:szCs w:val="24"/>
          <w:lang w:eastAsia="en-AU"/>
        </w:rPr>
        <w:t>gainful work</w:t>
      </w:r>
      <w:r w:rsidRPr="00162F1D">
        <w:rPr>
          <w:rFonts w:ascii="Arial" w:eastAsia="Times New Roman" w:hAnsi="Arial" w:cs="Arial"/>
          <w:sz w:val="24"/>
          <w:szCs w:val="24"/>
          <w:lang w:eastAsia="en-AU"/>
        </w:rPr>
        <w:t xml:space="preserve">. In addition, if the person completes a further 12 months of continuous </w:t>
      </w:r>
      <w:r w:rsidR="00847A94">
        <w:rPr>
          <w:rFonts w:ascii="Arial" w:eastAsia="Times New Roman" w:hAnsi="Arial" w:cs="Arial"/>
          <w:sz w:val="24"/>
          <w:szCs w:val="24"/>
          <w:lang w:eastAsia="en-AU"/>
        </w:rPr>
        <w:t>gainful work</w:t>
      </w:r>
      <w:r w:rsidRPr="00162F1D">
        <w:rPr>
          <w:rFonts w:ascii="Arial" w:eastAsia="Times New Roman" w:hAnsi="Arial" w:cs="Arial"/>
          <w:sz w:val="24"/>
          <w:szCs w:val="24"/>
          <w:lang w:eastAsia="en-AU"/>
        </w:rPr>
        <w:t>, he or she may be eligible for another bonus of $4,000.</w:t>
      </w:r>
      <w:r w:rsidR="00E94C82">
        <w:rPr>
          <w:rFonts w:ascii="Arial" w:eastAsia="Times New Roman" w:hAnsi="Arial" w:cs="Arial"/>
          <w:sz w:val="24"/>
          <w:szCs w:val="24"/>
          <w:lang w:eastAsia="en-AU"/>
        </w:rPr>
        <w:t xml:space="preserve">  It also explains that gainful work covers work for financial gain or reward (whether as an employee, </w:t>
      </w:r>
      <w:r w:rsidR="00847A94">
        <w:rPr>
          <w:rFonts w:ascii="Arial" w:eastAsia="Times New Roman" w:hAnsi="Arial" w:cs="Arial"/>
          <w:sz w:val="24"/>
          <w:szCs w:val="24"/>
          <w:lang w:eastAsia="en-AU"/>
        </w:rPr>
        <w:t xml:space="preserve">a </w:t>
      </w:r>
      <w:r w:rsidR="00E94C82">
        <w:rPr>
          <w:rFonts w:ascii="Arial" w:eastAsia="Times New Roman" w:hAnsi="Arial" w:cs="Arial"/>
          <w:sz w:val="24"/>
          <w:szCs w:val="24"/>
          <w:lang w:eastAsia="en-AU"/>
        </w:rPr>
        <w:t>self-employed person or otherwise)</w:t>
      </w:r>
      <w:r w:rsidR="0018573E">
        <w:rPr>
          <w:rFonts w:ascii="Arial" w:eastAsia="Times New Roman" w:hAnsi="Arial" w:cs="Arial"/>
          <w:sz w:val="24"/>
          <w:szCs w:val="24"/>
          <w:lang w:eastAsia="en-AU"/>
        </w:rPr>
        <w:t xml:space="preserve">.  </w:t>
      </w:r>
      <w:r w:rsidR="00E94C82">
        <w:rPr>
          <w:rFonts w:ascii="Arial" w:eastAsia="Times New Roman" w:hAnsi="Arial" w:cs="Arial"/>
          <w:sz w:val="24"/>
          <w:szCs w:val="24"/>
          <w:lang w:eastAsia="en-AU"/>
        </w:rPr>
        <w:t xml:space="preserve"> </w:t>
      </w:r>
    </w:p>
    <w:p w:rsidR="00162F1D" w:rsidRDefault="00162F1D" w:rsidP="00162F1D">
      <w:pPr>
        <w:contextualSpacing/>
        <w:rPr>
          <w:rFonts w:ascii="Arial" w:eastAsia="Times New Roman" w:hAnsi="Arial" w:cs="Arial"/>
          <w:sz w:val="24"/>
          <w:szCs w:val="24"/>
          <w:lang w:eastAsia="en-AU"/>
        </w:rPr>
      </w:pPr>
    </w:p>
    <w:p w:rsidR="00162F1D" w:rsidRPr="00162F1D" w:rsidRDefault="00162F1D" w:rsidP="00162F1D">
      <w:pPr>
        <w:contextualSpacing/>
        <w:rPr>
          <w:rFonts w:ascii="Arial" w:eastAsia="Times New Roman" w:hAnsi="Arial" w:cs="Arial"/>
          <w:sz w:val="24"/>
          <w:szCs w:val="24"/>
          <w:lang w:eastAsia="en-AU"/>
        </w:rPr>
      </w:pPr>
      <w:r w:rsidRPr="00162F1D">
        <w:rPr>
          <w:rFonts w:ascii="Arial" w:eastAsia="Times New Roman" w:hAnsi="Arial" w:cs="Arial"/>
          <w:b/>
          <w:sz w:val="24"/>
          <w:szCs w:val="24"/>
          <w:lang w:eastAsia="en-AU"/>
        </w:rPr>
        <w:t>New section 86</w:t>
      </w:r>
      <w:r w:rsidR="00C81DD3">
        <w:rPr>
          <w:rFonts w:ascii="Arial" w:eastAsia="Times New Roman" w:hAnsi="Arial" w:cs="Arial"/>
          <w:b/>
          <w:sz w:val="24"/>
          <w:szCs w:val="24"/>
          <w:lang w:eastAsia="en-AU"/>
        </w:rPr>
        <w:t>1</w:t>
      </w:r>
      <w:r w:rsidRPr="00162F1D">
        <w:rPr>
          <w:rFonts w:ascii="Arial" w:eastAsia="Times New Roman" w:hAnsi="Arial" w:cs="Arial"/>
          <w:sz w:val="24"/>
          <w:szCs w:val="24"/>
          <w:lang w:eastAsia="en-AU"/>
        </w:rPr>
        <w:t xml:space="preserve"> deals with how a person qualifies for the </w:t>
      </w:r>
      <w:r w:rsidR="006E29B6">
        <w:rPr>
          <w:rFonts w:ascii="Arial" w:eastAsia="Times New Roman" w:hAnsi="Arial" w:cs="Arial"/>
          <w:sz w:val="24"/>
          <w:szCs w:val="24"/>
          <w:lang w:eastAsia="en-AU"/>
        </w:rPr>
        <w:t>Job Commitment Bonus</w:t>
      </w:r>
      <w:r w:rsidRPr="00162F1D">
        <w:rPr>
          <w:rFonts w:ascii="Arial" w:eastAsia="Times New Roman" w:hAnsi="Arial" w:cs="Arial"/>
          <w:sz w:val="24"/>
          <w:szCs w:val="24"/>
          <w:lang w:eastAsia="en-AU"/>
        </w:rPr>
        <w:t>.</w:t>
      </w:r>
    </w:p>
    <w:p w:rsidR="00162F1D" w:rsidRDefault="00162F1D" w:rsidP="00162F1D">
      <w:pPr>
        <w:contextualSpacing/>
        <w:rPr>
          <w:rFonts w:ascii="Arial" w:eastAsia="Times New Roman" w:hAnsi="Arial" w:cs="Arial"/>
          <w:sz w:val="24"/>
          <w:szCs w:val="24"/>
          <w:lang w:eastAsia="en-AU"/>
        </w:rPr>
      </w:pPr>
    </w:p>
    <w:p w:rsidR="00035570" w:rsidRPr="00035570" w:rsidRDefault="00035570" w:rsidP="00162F1D">
      <w:pPr>
        <w:contextualSpacing/>
        <w:rPr>
          <w:rFonts w:ascii="Arial" w:eastAsia="Times New Roman" w:hAnsi="Arial" w:cs="Arial"/>
          <w:i/>
          <w:sz w:val="24"/>
          <w:szCs w:val="24"/>
          <w:lang w:eastAsia="en-AU"/>
        </w:rPr>
      </w:pPr>
      <w:r w:rsidRPr="00035570">
        <w:rPr>
          <w:rFonts w:ascii="Arial" w:eastAsia="Times New Roman" w:hAnsi="Arial" w:cs="Arial"/>
          <w:i/>
          <w:sz w:val="24"/>
          <w:szCs w:val="24"/>
          <w:lang w:eastAsia="en-AU"/>
        </w:rPr>
        <w:t xml:space="preserve">First </w:t>
      </w:r>
      <w:r w:rsidR="006E29B6">
        <w:rPr>
          <w:rFonts w:ascii="Arial" w:eastAsia="Times New Roman" w:hAnsi="Arial" w:cs="Arial"/>
          <w:i/>
          <w:sz w:val="24"/>
          <w:szCs w:val="24"/>
          <w:lang w:eastAsia="en-AU"/>
        </w:rPr>
        <w:t>Job Commitment Bonus</w:t>
      </w:r>
      <w:r w:rsidRPr="00035570">
        <w:rPr>
          <w:rFonts w:ascii="Arial" w:eastAsia="Times New Roman" w:hAnsi="Arial" w:cs="Arial"/>
          <w:i/>
          <w:sz w:val="24"/>
          <w:szCs w:val="24"/>
          <w:lang w:eastAsia="en-AU"/>
        </w:rPr>
        <w:t xml:space="preserve"> of $2,500</w:t>
      </w:r>
    </w:p>
    <w:p w:rsidR="00035570" w:rsidRPr="00162F1D" w:rsidRDefault="00035570" w:rsidP="00162F1D">
      <w:pPr>
        <w:contextualSpacing/>
        <w:rPr>
          <w:rFonts w:ascii="Arial" w:eastAsia="Times New Roman" w:hAnsi="Arial" w:cs="Arial"/>
          <w:sz w:val="24"/>
          <w:szCs w:val="24"/>
          <w:lang w:eastAsia="en-AU"/>
        </w:rPr>
      </w:pPr>
    </w:p>
    <w:p w:rsidR="00162F1D" w:rsidRPr="00162F1D" w:rsidRDefault="00162F1D" w:rsidP="00162F1D">
      <w:p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Under new subsection 86</w:t>
      </w:r>
      <w:r w:rsidR="00C81DD3">
        <w:rPr>
          <w:rFonts w:ascii="Arial" w:eastAsia="Times New Roman" w:hAnsi="Arial" w:cs="Arial"/>
          <w:sz w:val="24"/>
          <w:szCs w:val="24"/>
          <w:lang w:eastAsia="en-AU"/>
        </w:rPr>
        <w:t>1</w:t>
      </w:r>
      <w:r w:rsidRPr="00162F1D">
        <w:rPr>
          <w:rFonts w:ascii="Arial" w:eastAsia="Times New Roman" w:hAnsi="Arial" w:cs="Arial"/>
          <w:sz w:val="24"/>
          <w:szCs w:val="24"/>
          <w:lang w:eastAsia="en-AU"/>
        </w:rPr>
        <w:t xml:space="preserve">(1), </w:t>
      </w:r>
      <w:r w:rsidR="009855DB">
        <w:rPr>
          <w:rFonts w:ascii="Arial" w:eastAsia="Times New Roman" w:hAnsi="Arial" w:cs="Arial"/>
          <w:sz w:val="24"/>
          <w:szCs w:val="24"/>
          <w:lang w:eastAsia="en-AU"/>
        </w:rPr>
        <w:t xml:space="preserve">and subject to the rest of section 861, </w:t>
      </w:r>
      <w:r w:rsidRPr="00162F1D">
        <w:rPr>
          <w:rFonts w:ascii="Arial" w:eastAsia="Times New Roman" w:hAnsi="Arial" w:cs="Arial"/>
          <w:sz w:val="24"/>
          <w:szCs w:val="24"/>
          <w:lang w:eastAsia="en-AU"/>
        </w:rPr>
        <w:t>a person will be eligible for the first bonus of $2,500 as long as he or she satisfies each of the following criteria:</w:t>
      </w:r>
    </w:p>
    <w:p w:rsidR="00162F1D" w:rsidRPr="00162F1D" w:rsidRDefault="00162F1D" w:rsidP="00162F1D">
      <w:pPr>
        <w:contextualSpacing/>
        <w:rPr>
          <w:rFonts w:ascii="Arial" w:eastAsia="Times New Roman" w:hAnsi="Arial" w:cs="Arial"/>
          <w:sz w:val="24"/>
          <w:szCs w:val="24"/>
          <w:lang w:eastAsia="en-AU"/>
        </w:rPr>
      </w:pPr>
    </w:p>
    <w:p w:rsidR="00162F1D" w:rsidRPr="00035570" w:rsidRDefault="00162F1D" w:rsidP="00162F1D">
      <w:pPr>
        <w:numPr>
          <w:ilvl w:val="0"/>
          <w:numId w:val="19"/>
        </w:numPr>
        <w:contextualSpacing/>
        <w:rPr>
          <w:rFonts w:ascii="Arial" w:eastAsia="Times New Roman" w:hAnsi="Arial" w:cs="Arial"/>
          <w:sz w:val="24"/>
          <w:szCs w:val="24"/>
          <w:lang w:eastAsia="en-AU"/>
        </w:rPr>
      </w:pPr>
      <w:r w:rsidRPr="00035570">
        <w:rPr>
          <w:rFonts w:ascii="Arial" w:eastAsia="Times New Roman" w:hAnsi="Arial" w:cs="Arial"/>
          <w:sz w:val="24"/>
          <w:szCs w:val="24"/>
          <w:lang w:eastAsia="en-AU"/>
        </w:rPr>
        <w:t xml:space="preserve">they are aged </w:t>
      </w:r>
      <w:r w:rsidR="00035570" w:rsidRPr="00035570">
        <w:rPr>
          <w:rFonts w:ascii="Arial" w:eastAsia="Times New Roman" w:hAnsi="Arial" w:cs="Arial"/>
          <w:sz w:val="24"/>
          <w:szCs w:val="24"/>
          <w:lang w:eastAsia="en-AU"/>
        </w:rPr>
        <w:t>1</w:t>
      </w:r>
      <w:r w:rsidRPr="00035570">
        <w:rPr>
          <w:rFonts w:ascii="Arial" w:eastAsia="Times New Roman" w:hAnsi="Arial" w:cs="Arial"/>
          <w:sz w:val="24"/>
          <w:szCs w:val="24"/>
          <w:lang w:eastAsia="en-AU"/>
        </w:rPr>
        <w:t>8</w:t>
      </w:r>
      <w:r w:rsidR="00035570" w:rsidRPr="00035570">
        <w:rPr>
          <w:rFonts w:ascii="Arial" w:eastAsia="Times New Roman" w:hAnsi="Arial" w:cs="Arial"/>
          <w:sz w:val="24"/>
          <w:szCs w:val="24"/>
          <w:lang w:eastAsia="en-AU"/>
        </w:rPr>
        <w:t xml:space="preserve"> or over</w:t>
      </w:r>
      <w:r w:rsidRPr="00035570">
        <w:rPr>
          <w:rFonts w:ascii="Arial" w:eastAsia="Times New Roman" w:hAnsi="Arial" w:cs="Arial"/>
          <w:sz w:val="24"/>
          <w:szCs w:val="24"/>
          <w:lang w:eastAsia="en-AU"/>
        </w:rPr>
        <w:t xml:space="preserve"> and</w:t>
      </w:r>
      <w:r w:rsidR="00035570" w:rsidRPr="00035570">
        <w:rPr>
          <w:rFonts w:ascii="Arial" w:eastAsia="Times New Roman" w:hAnsi="Arial" w:cs="Arial"/>
          <w:sz w:val="24"/>
          <w:szCs w:val="24"/>
          <w:lang w:eastAsia="en-AU"/>
        </w:rPr>
        <w:t xml:space="preserve"> under </w:t>
      </w:r>
      <w:r w:rsidRPr="00035570">
        <w:rPr>
          <w:rFonts w:ascii="Arial" w:eastAsia="Times New Roman" w:hAnsi="Arial" w:cs="Arial"/>
          <w:sz w:val="24"/>
          <w:szCs w:val="24"/>
          <w:lang w:eastAsia="en-AU"/>
        </w:rPr>
        <w:t>31</w:t>
      </w:r>
      <w:r w:rsidR="00035570" w:rsidRPr="00035570">
        <w:rPr>
          <w:rFonts w:ascii="Arial" w:eastAsia="Times New Roman" w:hAnsi="Arial" w:cs="Arial"/>
          <w:sz w:val="24"/>
          <w:szCs w:val="24"/>
          <w:lang w:eastAsia="en-AU"/>
        </w:rPr>
        <w:t xml:space="preserve"> and, </w:t>
      </w:r>
      <w:r w:rsidRPr="00035570">
        <w:rPr>
          <w:rFonts w:ascii="Arial" w:eastAsia="Times New Roman" w:hAnsi="Arial" w:cs="Arial"/>
          <w:sz w:val="24"/>
          <w:szCs w:val="24"/>
          <w:lang w:eastAsia="en-AU"/>
        </w:rPr>
        <w:t>for a continuous period of at least 12 months</w:t>
      </w:r>
      <w:r w:rsidR="009855DB">
        <w:rPr>
          <w:rFonts w:ascii="Arial" w:eastAsia="Times New Roman" w:hAnsi="Arial" w:cs="Arial"/>
          <w:sz w:val="24"/>
          <w:szCs w:val="24"/>
          <w:lang w:eastAsia="en-AU"/>
        </w:rPr>
        <w:t xml:space="preserve"> while they were in this age bracket</w:t>
      </w:r>
      <w:r w:rsidR="00035570">
        <w:rPr>
          <w:rFonts w:ascii="Arial" w:eastAsia="Times New Roman" w:hAnsi="Arial" w:cs="Arial"/>
          <w:sz w:val="24"/>
          <w:szCs w:val="24"/>
          <w:lang w:eastAsia="en-AU"/>
        </w:rPr>
        <w:t>,</w:t>
      </w:r>
      <w:r w:rsidRPr="00035570">
        <w:rPr>
          <w:rFonts w:ascii="Arial" w:eastAsia="Times New Roman" w:hAnsi="Arial" w:cs="Arial"/>
          <w:sz w:val="24"/>
          <w:szCs w:val="24"/>
          <w:lang w:eastAsia="en-AU"/>
        </w:rPr>
        <w:t xml:space="preserve"> they received the following (either on its own, or in combination):</w:t>
      </w:r>
    </w:p>
    <w:p w:rsidR="00162F1D" w:rsidRPr="00162F1D" w:rsidRDefault="007E2E71" w:rsidP="00162F1D">
      <w:pPr>
        <w:numPr>
          <w:ilvl w:val="1"/>
          <w:numId w:val="19"/>
        </w:numPr>
        <w:contextualSpacing/>
        <w:rPr>
          <w:rFonts w:ascii="Arial" w:eastAsia="Times New Roman" w:hAnsi="Arial" w:cs="Arial"/>
          <w:sz w:val="24"/>
          <w:szCs w:val="24"/>
          <w:lang w:eastAsia="en-AU"/>
        </w:rPr>
      </w:pPr>
      <w:proofErr w:type="spellStart"/>
      <w:r>
        <w:rPr>
          <w:rFonts w:ascii="Arial" w:eastAsia="Times New Roman" w:hAnsi="Arial" w:cs="Arial"/>
          <w:sz w:val="24"/>
          <w:szCs w:val="24"/>
          <w:lang w:eastAsia="en-AU"/>
        </w:rPr>
        <w:t>Newstart</w:t>
      </w:r>
      <w:proofErr w:type="spellEnd"/>
      <w:r>
        <w:rPr>
          <w:rFonts w:ascii="Arial" w:eastAsia="Times New Roman" w:hAnsi="Arial" w:cs="Arial"/>
          <w:sz w:val="24"/>
          <w:szCs w:val="24"/>
          <w:lang w:eastAsia="en-AU"/>
        </w:rPr>
        <w:t xml:space="preserve"> Allowance</w:t>
      </w:r>
    </w:p>
    <w:p w:rsidR="00162F1D" w:rsidRPr="00162F1D" w:rsidRDefault="007E2E71" w:rsidP="00162F1D">
      <w:pPr>
        <w:numPr>
          <w:ilvl w:val="1"/>
          <w:numId w:val="19"/>
        </w:numPr>
        <w:contextualSpacing/>
        <w:rPr>
          <w:rFonts w:ascii="Arial" w:eastAsia="Times New Roman" w:hAnsi="Arial" w:cs="Arial"/>
          <w:sz w:val="24"/>
          <w:szCs w:val="24"/>
          <w:lang w:eastAsia="en-AU"/>
        </w:rPr>
      </w:pPr>
      <w:r>
        <w:rPr>
          <w:rFonts w:ascii="Arial" w:eastAsia="Times New Roman" w:hAnsi="Arial" w:cs="Arial"/>
          <w:sz w:val="24"/>
          <w:szCs w:val="24"/>
          <w:lang w:eastAsia="en-AU"/>
        </w:rPr>
        <w:t>Youth Allowance</w:t>
      </w:r>
      <w:r w:rsidR="00162F1D" w:rsidRPr="00162F1D">
        <w:rPr>
          <w:rFonts w:ascii="Arial" w:eastAsia="Times New Roman" w:hAnsi="Arial" w:cs="Arial"/>
          <w:sz w:val="24"/>
          <w:szCs w:val="24"/>
          <w:lang w:eastAsia="en-AU"/>
        </w:rPr>
        <w:t xml:space="preserve"> (other than </w:t>
      </w:r>
      <w:r>
        <w:rPr>
          <w:rFonts w:ascii="Arial" w:eastAsia="Times New Roman" w:hAnsi="Arial" w:cs="Arial"/>
          <w:sz w:val="24"/>
          <w:szCs w:val="24"/>
          <w:lang w:eastAsia="en-AU"/>
        </w:rPr>
        <w:t>Youth Allowance</w:t>
      </w:r>
      <w:r w:rsidR="00162F1D" w:rsidRPr="00162F1D">
        <w:rPr>
          <w:rFonts w:ascii="Arial" w:eastAsia="Times New Roman" w:hAnsi="Arial" w:cs="Arial"/>
          <w:sz w:val="24"/>
          <w:szCs w:val="24"/>
          <w:lang w:eastAsia="en-AU"/>
        </w:rPr>
        <w:t xml:space="preserve"> received as a full-time student, or as a new apprentice)</w:t>
      </w:r>
      <w:r w:rsidR="009C0FAE">
        <w:rPr>
          <w:rFonts w:ascii="Arial" w:eastAsia="Times New Roman" w:hAnsi="Arial" w:cs="Arial"/>
          <w:sz w:val="24"/>
          <w:szCs w:val="24"/>
          <w:lang w:eastAsia="en-AU"/>
        </w:rPr>
        <w:t>;</w:t>
      </w:r>
    </w:p>
    <w:p w:rsidR="00162F1D" w:rsidRPr="00162F1D" w:rsidRDefault="00162F1D" w:rsidP="00162F1D">
      <w:pPr>
        <w:numPr>
          <w:ilvl w:val="0"/>
          <w:numId w:val="19"/>
        </w:numPr>
        <w:contextualSpacing/>
        <w:rPr>
          <w:rFonts w:ascii="Arial" w:eastAsia="Times New Roman" w:hAnsi="Arial" w:cs="Arial"/>
          <w:sz w:val="24"/>
          <w:szCs w:val="24"/>
          <w:lang w:eastAsia="en-AU"/>
        </w:rPr>
      </w:pPr>
      <w:r w:rsidRPr="00162F1D">
        <w:rPr>
          <w:rFonts w:ascii="Arial" w:eastAsia="Times New Roman" w:hAnsi="Arial" w:cs="Arial"/>
          <w:sz w:val="24"/>
          <w:szCs w:val="24"/>
          <w:lang w:eastAsia="en-AU"/>
        </w:rPr>
        <w:t>either:</w:t>
      </w:r>
    </w:p>
    <w:p w:rsidR="000D7024" w:rsidRDefault="00DF6857" w:rsidP="00162F1D">
      <w:pPr>
        <w:numPr>
          <w:ilvl w:val="1"/>
          <w:numId w:val="19"/>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after 12 months of </w:t>
      </w:r>
      <w:r w:rsidR="000D7024">
        <w:rPr>
          <w:rFonts w:ascii="Arial" w:eastAsia="Times New Roman" w:hAnsi="Arial" w:cs="Arial"/>
          <w:sz w:val="24"/>
          <w:szCs w:val="24"/>
          <w:lang w:eastAsia="en-AU"/>
        </w:rPr>
        <w:t xml:space="preserve">the continuous period of receipt of </w:t>
      </w:r>
      <w:proofErr w:type="spellStart"/>
      <w:r w:rsidR="007E2E71">
        <w:rPr>
          <w:rFonts w:ascii="Arial" w:eastAsia="Times New Roman" w:hAnsi="Arial" w:cs="Arial"/>
          <w:sz w:val="24"/>
          <w:szCs w:val="24"/>
          <w:lang w:eastAsia="en-AU"/>
        </w:rPr>
        <w:t>Newstart</w:t>
      </w:r>
      <w:proofErr w:type="spellEnd"/>
      <w:r w:rsidR="007E2E71">
        <w:rPr>
          <w:rFonts w:ascii="Arial" w:eastAsia="Times New Roman" w:hAnsi="Arial" w:cs="Arial"/>
          <w:sz w:val="24"/>
          <w:szCs w:val="24"/>
          <w:lang w:eastAsia="en-AU"/>
        </w:rPr>
        <w:t xml:space="preserve"> Allowance</w:t>
      </w:r>
      <w:r w:rsidR="000D7024">
        <w:rPr>
          <w:rFonts w:ascii="Arial" w:eastAsia="Times New Roman" w:hAnsi="Arial" w:cs="Arial"/>
          <w:sz w:val="24"/>
          <w:szCs w:val="24"/>
          <w:lang w:eastAsia="en-AU"/>
        </w:rPr>
        <w:t xml:space="preserve"> and/or </w:t>
      </w:r>
      <w:r w:rsidR="007E2E71">
        <w:rPr>
          <w:rFonts w:ascii="Arial" w:eastAsia="Times New Roman" w:hAnsi="Arial" w:cs="Arial"/>
          <w:sz w:val="24"/>
          <w:szCs w:val="24"/>
          <w:lang w:eastAsia="en-AU"/>
        </w:rPr>
        <w:t>Youth Allowance</w:t>
      </w:r>
      <w:r w:rsidR="000D7024">
        <w:rPr>
          <w:rFonts w:ascii="Arial" w:eastAsia="Times New Roman" w:hAnsi="Arial" w:cs="Arial"/>
          <w:sz w:val="24"/>
          <w:szCs w:val="24"/>
          <w:lang w:eastAsia="en-AU"/>
        </w:rPr>
        <w:t xml:space="preserve"> </w:t>
      </w:r>
      <w:r w:rsidR="00D5174C">
        <w:rPr>
          <w:rFonts w:ascii="Arial" w:eastAsia="Times New Roman" w:hAnsi="Arial" w:cs="Arial"/>
          <w:sz w:val="24"/>
          <w:szCs w:val="24"/>
          <w:lang w:eastAsia="en-AU"/>
        </w:rPr>
        <w:t>the person starts gainful work in Australia</w:t>
      </w:r>
      <w:r w:rsidR="000C678A">
        <w:rPr>
          <w:rFonts w:ascii="Arial" w:eastAsia="Times New Roman" w:hAnsi="Arial" w:cs="Arial"/>
          <w:sz w:val="24"/>
          <w:szCs w:val="24"/>
          <w:lang w:eastAsia="en-AU"/>
        </w:rPr>
        <w:t xml:space="preserve"> </w:t>
      </w:r>
      <w:r>
        <w:rPr>
          <w:rFonts w:ascii="Arial" w:eastAsia="Times New Roman" w:hAnsi="Arial" w:cs="Arial"/>
          <w:sz w:val="24"/>
          <w:szCs w:val="24"/>
          <w:lang w:eastAsia="en-AU"/>
        </w:rPr>
        <w:t>on the day after that period ends</w:t>
      </w:r>
      <w:r w:rsidR="000D7024">
        <w:rPr>
          <w:rFonts w:ascii="Arial" w:eastAsia="Times New Roman" w:hAnsi="Arial" w:cs="Arial"/>
          <w:sz w:val="24"/>
          <w:szCs w:val="24"/>
          <w:lang w:eastAsia="en-AU"/>
        </w:rPr>
        <w:t>; or</w:t>
      </w:r>
    </w:p>
    <w:p w:rsidR="000D7024" w:rsidRDefault="000D7024" w:rsidP="000D7024">
      <w:pPr>
        <w:numPr>
          <w:ilvl w:val="1"/>
          <w:numId w:val="19"/>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the person starts </w:t>
      </w:r>
      <w:r w:rsidR="002E2AF4">
        <w:rPr>
          <w:rFonts w:ascii="Arial" w:eastAsia="Times New Roman" w:hAnsi="Arial" w:cs="Arial"/>
          <w:sz w:val="24"/>
          <w:szCs w:val="24"/>
          <w:lang w:eastAsia="en-AU"/>
        </w:rPr>
        <w:t>gainful work</w:t>
      </w:r>
      <w:r>
        <w:rPr>
          <w:rFonts w:ascii="Arial" w:eastAsia="Times New Roman" w:hAnsi="Arial" w:cs="Arial"/>
          <w:sz w:val="24"/>
          <w:szCs w:val="24"/>
          <w:lang w:eastAsia="en-AU"/>
        </w:rPr>
        <w:t xml:space="preserve"> </w:t>
      </w:r>
      <w:r w:rsidR="00D5174C">
        <w:rPr>
          <w:rFonts w:ascii="Arial" w:eastAsia="Times New Roman" w:hAnsi="Arial" w:cs="Arial"/>
          <w:sz w:val="24"/>
          <w:szCs w:val="24"/>
          <w:lang w:eastAsia="en-AU"/>
        </w:rPr>
        <w:t xml:space="preserve">in Australia </w:t>
      </w:r>
      <w:r>
        <w:rPr>
          <w:rFonts w:ascii="Arial" w:eastAsia="Times New Roman" w:hAnsi="Arial" w:cs="Arial"/>
          <w:sz w:val="24"/>
          <w:szCs w:val="24"/>
          <w:lang w:eastAsia="en-AU"/>
        </w:rPr>
        <w:t xml:space="preserve">within 30 days </w:t>
      </w:r>
      <w:r w:rsidRPr="000D7024">
        <w:rPr>
          <w:rFonts w:ascii="Arial" w:eastAsia="Times New Roman" w:hAnsi="Arial" w:cs="Arial"/>
          <w:sz w:val="24"/>
          <w:szCs w:val="24"/>
          <w:lang w:eastAsia="en-AU"/>
        </w:rPr>
        <w:t xml:space="preserve">after the </w:t>
      </w:r>
      <w:r w:rsidR="009855DB">
        <w:rPr>
          <w:rFonts w:ascii="Arial" w:eastAsia="Times New Roman" w:hAnsi="Arial" w:cs="Arial"/>
          <w:sz w:val="24"/>
          <w:szCs w:val="24"/>
          <w:lang w:eastAsia="en-AU"/>
        </w:rPr>
        <w:t xml:space="preserve">12 month </w:t>
      </w:r>
      <w:r w:rsidRPr="000D7024">
        <w:rPr>
          <w:rFonts w:ascii="Arial" w:eastAsia="Times New Roman" w:hAnsi="Arial" w:cs="Arial"/>
          <w:sz w:val="24"/>
          <w:szCs w:val="24"/>
          <w:lang w:eastAsia="en-AU"/>
        </w:rPr>
        <w:t xml:space="preserve">continuous period of receipt of </w:t>
      </w:r>
      <w:proofErr w:type="spellStart"/>
      <w:r w:rsidR="007E2E71">
        <w:rPr>
          <w:rFonts w:ascii="Arial" w:eastAsia="Times New Roman" w:hAnsi="Arial" w:cs="Arial"/>
          <w:sz w:val="24"/>
          <w:szCs w:val="24"/>
          <w:lang w:eastAsia="en-AU"/>
        </w:rPr>
        <w:t>Newstart</w:t>
      </w:r>
      <w:proofErr w:type="spellEnd"/>
      <w:r w:rsidR="007E2E71">
        <w:rPr>
          <w:rFonts w:ascii="Arial" w:eastAsia="Times New Roman" w:hAnsi="Arial" w:cs="Arial"/>
          <w:sz w:val="24"/>
          <w:szCs w:val="24"/>
          <w:lang w:eastAsia="en-AU"/>
        </w:rPr>
        <w:t xml:space="preserve"> Allowance</w:t>
      </w:r>
      <w:r w:rsidR="00775118">
        <w:rPr>
          <w:rFonts w:ascii="Arial" w:eastAsia="Times New Roman" w:hAnsi="Arial" w:cs="Arial"/>
          <w:sz w:val="24"/>
          <w:szCs w:val="24"/>
          <w:lang w:eastAsia="en-AU"/>
        </w:rPr>
        <w:t xml:space="preserve"> </w:t>
      </w:r>
      <w:r w:rsidRPr="000D7024">
        <w:rPr>
          <w:rFonts w:ascii="Arial" w:eastAsia="Times New Roman" w:hAnsi="Arial" w:cs="Arial"/>
          <w:sz w:val="24"/>
          <w:szCs w:val="24"/>
          <w:lang w:eastAsia="en-AU"/>
        </w:rPr>
        <w:t xml:space="preserve">and/or </w:t>
      </w:r>
      <w:r w:rsidR="007E2E71">
        <w:rPr>
          <w:rFonts w:ascii="Arial" w:eastAsia="Times New Roman" w:hAnsi="Arial" w:cs="Arial"/>
          <w:sz w:val="24"/>
          <w:szCs w:val="24"/>
          <w:lang w:eastAsia="en-AU"/>
        </w:rPr>
        <w:t>Youth Allowance</w:t>
      </w:r>
      <w:r w:rsidRPr="000D7024">
        <w:rPr>
          <w:rFonts w:ascii="Arial" w:eastAsia="Times New Roman" w:hAnsi="Arial" w:cs="Arial"/>
          <w:sz w:val="24"/>
          <w:szCs w:val="24"/>
          <w:lang w:eastAsia="en-AU"/>
        </w:rPr>
        <w:t xml:space="preserve"> ends</w:t>
      </w:r>
      <w:r w:rsidR="009855DB">
        <w:rPr>
          <w:rFonts w:ascii="Arial" w:eastAsia="Times New Roman" w:hAnsi="Arial" w:cs="Arial"/>
          <w:sz w:val="24"/>
          <w:szCs w:val="24"/>
          <w:lang w:eastAsia="en-AU"/>
        </w:rPr>
        <w:t>;</w:t>
      </w:r>
      <w:r w:rsidR="00DF6857">
        <w:rPr>
          <w:rFonts w:ascii="Arial" w:eastAsia="Times New Roman" w:hAnsi="Arial" w:cs="Arial"/>
          <w:sz w:val="24"/>
          <w:szCs w:val="24"/>
          <w:lang w:eastAsia="en-AU"/>
        </w:rPr>
        <w:t xml:space="preserve"> </w:t>
      </w:r>
    </w:p>
    <w:p w:rsidR="000D7024" w:rsidRDefault="00035570" w:rsidP="000D7024">
      <w:pPr>
        <w:numPr>
          <w:ilvl w:val="0"/>
          <w:numId w:val="19"/>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the person remains in </w:t>
      </w:r>
      <w:r w:rsidR="002E2AF4">
        <w:rPr>
          <w:rFonts w:ascii="Arial" w:eastAsia="Times New Roman" w:hAnsi="Arial" w:cs="Arial"/>
          <w:sz w:val="24"/>
          <w:szCs w:val="24"/>
          <w:lang w:eastAsia="en-AU"/>
        </w:rPr>
        <w:t>gainful work</w:t>
      </w:r>
      <w:r>
        <w:rPr>
          <w:rFonts w:ascii="Arial" w:eastAsia="Times New Roman" w:hAnsi="Arial" w:cs="Arial"/>
          <w:sz w:val="24"/>
          <w:szCs w:val="24"/>
          <w:lang w:eastAsia="en-AU"/>
        </w:rPr>
        <w:t xml:space="preserve"> continuously for 12 months</w:t>
      </w:r>
      <w:r w:rsidR="00DF6857">
        <w:rPr>
          <w:rFonts w:ascii="Arial" w:eastAsia="Times New Roman" w:hAnsi="Arial" w:cs="Arial"/>
          <w:sz w:val="24"/>
          <w:szCs w:val="24"/>
          <w:lang w:eastAsia="en-AU"/>
        </w:rPr>
        <w:t xml:space="preserve">;  </w:t>
      </w:r>
    </w:p>
    <w:p w:rsidR="00035570" w:rsidRDefault="00035570" w:rsidP="000D7024">
      <w:pPr>
        <w:numPr>
          <w:ilvl w:val="0"/>
          <w:numId w:val="19"/>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the person is an Australian resident throughout this period of </w:t>
      </w:r>
      <w:r w:rsidR="002E2AF4">
        <w:rPr>
          <w:rFonts w:ascii="Arial" w:eastAsia="Times New Roman" w:hAnsi="Arial" w:cs="Arial"/>
          <w:sz w:val="24"/>
          <w:szCs w:val="24"/>
          <w:lang w:eastAsia="en-AU"/>
        </w:rPr>
        <w:t>gainful work</w:t>
      </w:r>
      <w:r>
        <w:rPr>
          <w:rFonts w:ascii="Arial" w:eastAsia="Times New Roman" w:hAnsi="Arial" w:cs="Arial"/>
          <w:sz w:val="24"/>
          <w:szCs w:val="24"/>
          <w:lang w:eastAsia="en-AU"/>
        </w:rPr>
        <w:t>.</w:t>
      </w:r>
    </w:p>
    <w:p w:rsidR="00035570" w:rsidRDefault="00035570" w:rsidP="00035570">
      <w:pPr>
        <w:contextualSpacing/>
        <w:rPr>
          <w:rFonts w:ascii="Arial" w:eastAsia="Times New Roman" w:hAnsi="Arial" w:cs="Arial"/>
          <w:sz w:val="24"/>
          <w:szCs w:val="24"/>
          <w:lang w:eastAsia="en-AU"/>
        </w:rPr>
      </w:pPr>
    </w:p>
    <w:p w:rsidR="00162F1D" w:rsidRPr="00035570" w:rsidRDefault="00035570" w:rsidP="00035570">
      <w:pPr>
        <w:contextualSpacing/>
        <w:rPr>
          <w:rFonts w:ascii="Arial" w:eastAsia="Times New Roman" w:hAnsi="Arial" w:cs="Arial"/>
          <w:sz w:val="24"/>
          <w:szCs w:val="24"/>
          <w:lang w:eastAsia="en-AU"/>
        </w:rPr>
      </w:pPr>
      <w:r>
        <w:rPr>
          <w:rFonts w:ascii="Arial" w:eastAsia="Times New Roman" w:hAnsi="Arial" w:cs="Arial"/>
          <w:sz w:val="24"/>
          <w:szCs w:val="24"/>
          <w:lang w:eastAsia="en-AU"/>
        </w:rPr>
        <w:t>New subsection 861(2) provides that subsection 861(1) will not apply if the person receives an income support payment</w:t>
      </w:r>
      <w:r w:rsidR="0018573E">
        <w:rPr>
          <w:rFonts w:ascii="Arial" w:eastAsia="Times New Roman" w:hAnsi="Arial" w:cs="Arial"/>
          <w:sz w:val="24"/>
          <w:szCs w:val="24"/>
          <w:lang w:eastAsia="en-AU"/>
        </w:rPr>
        <w:t xml:space="preserve"> in relation to any day in the first work period</w:t>
      </w:r>
      <w:r w:rsidR="000C678A">
        <w:rPr>
          <w:rFonts w:ascii="Arial" w:eastAsia="Times New Roman" w:hAnsi="Arial" w:cs="Arial"/>
          <w:sz w:val="24"/>
          <w:szCs w:val="24"/>
          <w:lang w:eastAsia="en-AU"/>
        </w:rPr>
        <w:t xml:space="preserve">, i.e. </w:t>
      </w:r>
      <w:r w:rsidR="009855DB">
        <w:rPr>
          <w:rFonts w:ascii="Arial" w:eastAsia="Times New Roman" w:hAnsi="Arial" w:cs="Arial"/>
          <w:sz w:val="24"/>
          <w:szCs w:val="24"/>
          <w:lang w:eastAsia="en-AU"/>
        </w:rPr>
        <w:t>the period of 12 months continuous gainful work</w:t>
      </w:r>
      <w:r>
        <w:rPr>
          <w:rFonts w:ascii="Arial" w:eastAsia="Times New Roman" w:hAnsi="Arial" w:cs="Arial"/>
          <w:sz w:val="24"/>
          <w:szCs w:val="24"/>
          <w:lang w:eastAsia="en-AU"/>
        </w:rPr>
        <w:t>.</w:t>
      </w:r>
    </w:p>
    <w:p w:rsidR="00035570" w:rsidRDefault="00035570" w:rsidP="00162F1D">
      <w:pPr>
        <w:contextualSpacing/>
        <w:rPr>
          <w:rFonts w:ascii="Arial" w:eastAsia="Times New Roman" w:hAnsi="Arial" w:cs="Arial"/>
          <w:sz w:val="24"/>
          <w:szCs w:val="24"/>
          <w:lang w:eastAsia="en-AU"/>
        </w:rPr>
      </w:pPr>
    </w:p>
    <w:p w:rsidR="00035570" w:rsidRDefault="00035570" w:rsidP="00162F1D">
      <w:pPr>
        <w:contextualSpacing/>
        <w:rPr>
          <w:rFonts w:ascii="Arial" w:eastAsia="Times New Roman" w:hAnsi="Arial" w:cs="Arial"/>
          <w:i/>
          <w:sz w:val="24"/>
          <w:szCs w:val="24"/>
          <w:lang w:eastAsia="en-AU"/>
        </w:rPr>
      </w:pPr>
      <w:r w:rsidRPr="00035570">
        <w:rPr>
          <w:rFonts w:ascii="Arial" w:eastAsia="Times New Roman" w:hAnsi="Arial" w:cs="Arial"/>
          <w:i/>
          <w:sz w:val="24"/>
          <w:szCs w:val="24"/>
          <w:lang w:eastAsia="en-AU"/>
        </w:rPr>
        <w:t xml:space="preserve">Second </w:t>
      </w:r>
      <w:r w:rsidR="006E29B6">
        <w:rPr>
          <w:rFonts w:ascii="Arial" w:eastAsia="Times New Roman" w:hAnsi="Arial" w:cs="Arial"/>
          <w:i/>
          <w:sz w:val="24"/>
          <w:szCs w:val="24"/>
          <w:lang w:eastAsia="en-AU"/>
        </w:rPr>
        <w:t>Job Commitment Bonus</w:t>
      </w:r>
      <w:r w:rsidRPr="00035570">
        <w:rPr>
          <w:rFonts w:ascii="Arial" w:eastAsia="Times New Roman" w:hAnsi="Arial" w:cs="Arial"/>
          <w:i/>
          <w:sz w:val="24"/>
          <w:szCs w:val="24"/>
          <w:lang w:eastAsia="en-AU"/>
        </w:rPr>
        <w:t xml:space="preserve"> of $4,000</w:t>
      </w:r>
    </w:p>
    <w:p w:rsidR="00035570" w:rsidRDefault="00035570" w:rsidP="00162F1D">
      <w:pPr>
        <w:contextualSpacing/>
        <w:rPr>
          <w:rFonts w:ascii="Arial" w:eastAsia="Times New Roman" w:hAnsi="Arial" w:cs="Arial"/>
          <w:i/>
          <w:sz w:val="24"/>
          <w:szCs w:val="24"/>
          <w:lang w:eastAsia="en-AU"/>
        </w:rPr>
      </w:pPr>
    </w:p>
    <w:p w:rsidR="00F428E7" w:rsidRDefault="00035570" w:rsidP="00162F1D">
      <w:pPr>
        <w:contextualSpacing/>
        <w:rPr>
          <w:rFonts w:ascii="Arial" w:eastAsia="Times New Roman" w:hAnsi="Arial" w:cs="Arial"/>
          <w:sz w:val="24"/>
          <w:szCs w:val="24"/>
          <w:lang w:eastAsia="en-AU"/>
        </w:rPr>
      </w:pPr>
      <w:r>
        <w:rPr>
          <w:rFonts w:ascii="Arial" w:eastAsia="Times New Roman" w:hAnsi="Arial" w:cs="Arial"/>
          <w:sz w:val="24"/>
          <w:szCs w:val="24"/>
          <w:lang w:eastAsia="en-AU"/>
        </w:rPr>
        <w:t>Under new subsection 861(</w:t>
      </w:r>
      <w:r w:rsidR="00F428E7">
        <w:rPr>
          <w:rFonts w:ascii="Arial" w:eastAsia="Times New Roman" w:hAnsi="Arial" w:cs="Arial"/>
          <w:sz w:val="24"/>
          <w:szCs w:val="24"/>
          <w:lang w:eastAsia="en-AU"/>
        </w:rPr>
        <w:t>3</w:t>
      </w:r>
      <w:r>
        <w:rPr>
          <w:rFonts w:ascii="Arial" w:eastAsia="Times New Roman" w:hAnsi="Arial" w:cs="Arial"/>
          <w:sz w:val="24"/>
          <w:szCs w:val="24"/>
          <w:lang w:eastAsia="en-AU"/>
        </w:rPr>
        <w:t xml:space="preserve">), a person will be eligible for the </w:t>
      </w:r>
      <w:r w:rsidR="00F428E7">
        <w:rPr>
          <w:rFonts w:ascii="Arial" w:eastAsia="Times New Roman" w:hAnsi="Arial" w:cs="Arial"/>
          <w:sz w:val="24"/>
          <w:szCs w:val="24"/>
          <w:lang w:eastAsia="en-AU"/>
        </w:rPr>
        <w:t>second bonus of $4,000 as long as he or she satisfies the following criteria:</w:t>
      </w:r>
    </w:p>
    <w:p w:rsidR="00F428E7" w:rsidRDefault="00F428E7" w:rsidP="00162F1D">
      <w:pPr>
        <w:contextualSpacing/>
        <w:rPr>
          <w:rFonts w:ascii="Arial" w:eastAsia="Times New Roman" w:hAnsi="Arial" w:cs="Arial"/>
          <w:sz w:val="24"/>
          <w:szCs w:val="24"/>
          <w:lang w:eastAsia="en-AU"/>
        </w:rPr>
      </w:pPr>
    </w:p>
    <w:p w:rsidR="00F428E7" w:rsidRDefault="00F428E7" w:rsidP="00F428E7">
      <w:pPr>
        <w:pStyle w:val="ListParagraph"/>
        <w:numPr>
          <w:ilvl w:val="0"/>
          <w:numId w:val="22"/>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the person </w:t>
      </w:r>
      <w:r w:rsidR="00986E20">
        <w:rPr>
          <w:rFonts w:ascii="Arial" w:eastAsia="Times New Roman" w:hAnsi="Arial" w:cs="Arial"/>
          <w:sz w:val="24"/>
          <w:szCs w:val="24"/>
          <w:lang w:eastAsia="en-AU"/>
        </w:rPr>
        <w:t xml:space="preserve">is qualified for </w:t>
      </w:r>
      <w:r>
        <w:rPr>
          <w:rFonts w:ascii="Arial" w:eastAsia="Times New Roman" w:hAnsi="Arial" w:cs="Arial"/>
          <w:sz w:val="24"/>
          <w:szCs w:val="24"/>
          <w:lang w:eastAsia="en-AU"/>
        </w:rPr>
        <w:t xml:space="preserve">the first </w:t>
      </w:r>
      <w:r w:rsidR="006E29B6">
        <w:rPr>
          <w:rFonts w:ascii="Arial" w:eastAsia="Times New Roman" w:hAnsi="Arial" w:cs="Arial"/>
          <w:sz w:val="24"/>
          <w:szCs w:val="24"/>
          <w:lang w:eastAsia="en-AU"/>
        </w:rPr>
        <w:t>Job Commitment Bonus</w:t>
      </w:r>
      <w:r>
        <w:rPr>
          <w:rFonts w:ascii="Arial" w:eastAsia="Times New Roman" w:hAnsi="Arial" w:cs="Arial"/>
          <w:sz w:val="24"/>
          <w:szCs w:val="24"/>
          <w:lang w:eastAsia="en-AU"/>
        </w:rPr>
        <w:t xml:space="preserve"> under subsection 861(1)</w:t>
      </w:r>
      <w:r w:rsidR="005966C3">
        <w:rPr>
          <w:rFonts w:ascii="Arial" w:eastAsia="Times New Roman" w:hAnsi="Arial" w:cs="Arial"/>
          <w:sz w:val="24"/>
          <w:szCs w:val="24"/>
          <w:lang w:eastAsia="en-AU"/>
        </w:rPr>
        <w:t>;</w:t>
      </w:r>
    </w:p>
    <w:p w:rsidR="00F428E7" w:rsidRDefault="00F428E7" w:rsidP="00F428E7">
      <w:pPr>
        <w:pStyle w:val="ListParagraph"/>
        <w:numPr>
          <w:ilvl w:val="0"/>
          <w:numId w:val="22"/>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on the day after that first work period ends the person starts and then goes on to complete another continuous period of 12 months of </w:t>
      </w:r>
      <w:r w:rsidR="002E2AF4">
        <w:rPr>
          <w:rFonts w:ascii="Arial" w:eastAsia="Times New Roman" w:hAnsi="Arial" w:cs="Arial"/>
          <w:sz w:val="24"/>
          <w:szCs w:val="24"/>
          <w:lang w:eastAsia="en-AU"/>
        </w:rPr>
        <w:t>gainful work</w:t>
      </w:r>
      <w:r w:rsidR="005966C3">
        <w:rPr>
          <w:rFonts w:ascii="Arial" w:eastAsia="Times New Roman" w:hAnsi="Arial" w:cs="Arial"/>
          <w:sz w:val="24"/>
          <w:szCs w:val="24"/>
          <w:lang w:eastAsia="en-AU"/>
        </w:rPr>
        <w:t xml:space="preserve">; and </w:t>
      </w:r>
    </w:p>
    <w:p w:rsidR="00F428E7" w:rsidRDefault="00F428E7" w:rsidP="00F428E7">
      <w:pPr>
        <w:pStyle w:val="ListParagraph"/>
        <w:numPr>
          <w:ilvl w:val="0"/>
          <w:numId w:val="22"/>
        </w:numPr>
        <w:contextualSpacing/>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the person is an Australian resident </w:t>
      </w:r>
      <w:r w:rsidR="00775118">
        <w:rPr>
          <w:rFonts w:ascii="Arial" w:eastAsia="Times New Roman" w:hAnsi="Arial" w:cs="Arial"/>
          <w:sz w:val="24"/>
          <w:szCs w:val="24"/>
          <w:lang w:eastAsia="en-AU"/>
        </w:rPr>
        <w:t>throughout</w:t>
      </w:r>
      <w:r>
        <w:rPr>
          <w:rFonts w:ascii="Arial" w:eastAsia="Times New Roman" w:hAnsi="Arial" w:cs="Arial"/>
          <w:sz w:val="24"/>
          <w:szCs w:val="24"/>
          <w:lang w:eastAsia="en-AU"/>
        </w:rPr>
        <w:t xml:space="preserve"> this second period of </w:t>
      </w:r>
      <w:r w:rsidR="002E2AF4">
        <w:rPr>
          <w:rFonts w:ascii="Arial" w:eastAsia="Times New Roman" w:hAnsi="Arial" w:cs="Arial"/>
          <w:sz w:val="24"/>
          <w:szCs w:val="24"/>
          <w:lang w:eastAsia="en-AU"/>
        </w:rPr>
        <w:t>gainful work</w:t>
      </w:r>
      <w:r>
        <w:rPr>
          <w:rFonts w:ascii="Arial" w:eastAsia="Times New Roman" w:hAnsi="Arial" w:cs="Arial"/>
          <w:sz w:val="24"/>
          <w:szCs w:val="24"/>
          <w:lang w:eastAsia="en-AU"/>
        </w:rPr>
        <w:t>.</w:t>
      </w:r>
    </w:p>
    <w:p w:rsidR="00F428E7" w:rsidRDefault="00F428E7" w:rsidP="00F428E7">
      <w:pPr>
        <w:contextualSpacing/>
        <w:rPr>
          <w:rFonts w:ascii="Arial" w:eastAsia="Times New Roman" w:hAnsi="Arial" w:cs="Arial"/>
          <w:sz w:val="24"/>
          <w:szCs w:val="24"/>
          <w:lang w:eastAsia="en-AU"/>
        </w:rPr>
      </w:pPr>
    </w:p>
    <w:p w:rsidR="00F428E7" w:rsidRDefault="00F428E7" w:rsidP="00F428E7">
      <w:pPr>
        <w:contextualSpacing/>
        <w:rPr>
          <w:rFonts w:ascii="Arial" w:eastAsia="Times New Roman" w:hAnsi="Arial" w:cs="Arial"/>
          <w:sz w:val="24"/>
          <w:szCs w:val="24"/>
          <w:lang w:eastAsia="en-AU"/>
        </w:rPr>
      </w:pPr>
      <w:r>
        <w:rPr>
          <w:rFonts w:ascii="Arial" w:eastAsia="Times New Roman" w:hAnsi="Arial" w:cs="Arial"/>
          <w:sz w:val="24"/>
          <w:szCs w:val="24"/>
          <w:lang w:eastAsia="en-AU"/>
        </w:rPr>
        <w:t>New subsection 861(4) provides that subsection 861(3) will not apply if the person receives an income support payment</w:t>
      </w:r>
      <w:r w:rsidR="0018573E">
        <w:rPr>
          <w:rFonts w:ascii="Arial" w:eastAsia="Times New Roman" w:hAnsi="Arial" w:cs="Arial"/>
          <w:sz w:val="24"/>
          <w:szCs w:val="24"/>
          <w:lang w:eastAsia="en-AU"/>
        </w:rPr>
        <w:t xml:space="preserve"> in relation to any day in the second work period</w:t>
      </w:r>
      <w:r>
        <w:rPr>
          <w:rFonts w:ascii="Arial" w:eastAsia="Times New Roman" w:hAnsi="Arial" w:cs="Arial"/>
          <w:sz w:val="24"/>
          <w:szCs w:val="24"/>
          <w:lang w:eastAsia="en-AU"/>
        </w:rPr>
        <w:t>.</w:t>
      </w:r>
    </w:p>
    <w:p w:rsidR="00847A94" w:rsidRDefault="00847A94" w:rsidP="00F428E7">
      <w:pPr>
        <w:contextualSpacing/>
        <w:rPr>
          <w:rFonts w:ascii="Arial" w:eastAsia="Times New Roman" w:hAnsi="Arial" w:cs="Arial"/>
          <w:sz w:val="24"/>
          <w:szCs w:val="24"/>
          <w:lang w:eastAsia="en-AU"/>
        </w:rPr>
      </w:pPr>
    </w:p>
    <w:p w:rsidR="001909F2" w:rsidRDefault="00F428E7" w:rsidP="00F428E7">
      <w:pPr>
        <w:contextualSpacing/>
        <w:rPr>
          <w:rFonts w:ascii="Arial" w:eastAsia="Times New Roman" w:hAnsi="Arial" w:cs="Arial"/>
          <w:sz w:val="24"/>
          <w:szCs w:val="24"/>
          <w:lang w:eastAsia="en-AU"/>
        </w:rPr>
      </w:pPr>
      <w:r>
        <w:rPr>
          <w:rFonts w:ascii="Arial" w:eastAsia="Times New Roman" w:hAnsi="Arial" w:cs="Arial"/>
          <w:sz w:val="24"/>
          <w:szCs w:val="24"/>
          <w:lang w:eastAsia="en-AU"/>
        </w:rPr>
        <w:t>New subsections 861(5) and (6) provide that the Employment Secretary may, by legislative instrument</w:t>
      </w:r>
      <w:r w:rsidR="001909F2">
        <w:rPr>
          <w:rFonts w:ascii="Arial" w:eastAsia="Times New Roman" w:hAnsi="Arial" w:cs="Arial"/>
          <w:sz w:val="24"/>
          <w:szCs w:val="24"/>
          <w:lang w:eastAsia="en-AU"/>
        </w:rPr>
        <w:t xml:space="preserve"> under subsection 861(6)</w:t>
      </w:r>
      <w:r>
        <w:rPr>
          <w:rFonts w:ascii="Arial" w:eastAsia="Times New Roman" w:hAnsi="Arial" w:cs="Arial"/>
          <w:sz w:val="24"/>
          <w:szCs w:val="24"/>
          <w:lang w:eastAsia="en-AU"/>
        </w:rPr>
        <w:t xml:space="preserve">, prescribe a period which will be deemed not to break a period of continuous </w:t>
      </w:r>
      <w:r w:rsidR="002E2AF4">
        <w:rPr>
          <w:rFonts w:ascii="Arial" w:eastAsia="Times New Roman" w:hAnsi="Arial" w:cs="Arial"/>
          <w:sz w:val="24"/>
          <w:szCs w:val="24"/>
          <w:lang w:eastAsia="en-AU"/>
        </w:rPr>
        <w:t>gainful work</w:t>
      </w:r>
      <w:r w:rsidR="00750D12">
        <w:rPr>
          <w:rFonts w:ascii="Arial" w:eastAsia="Times New Roman" w:hAnsi="Arial" w:cs="Arial"/>
          <w:sz w:val="24"/>
          <w:szCs w:val="24"/>
          <w:lang w:eastAsia="en-AU"/>
        </w:rPr>
        <w:t>.</w:t>
      </w:r>
      <w:r w:rsidR="001909F2">
        <w:rPr>
          <w:rFonts w:ascii="Arial" w:eastAsia="Times New Roman" w:hAnsi="Arial" w:cs="Arial"/>
          <w:sz w:val="24"/>
          <w:szCs w:val="24"/>
          <w:lang w:eastAsia="en-AU"/>
        </w:rPr>
        <w:t xml:space="preserve">  </w:t>
      </w:r>
      <w:r w:rsidR="00CE133F">
        <w:rPr>
          <w:rFonts w:ascii="Arial" w:eastAsia="Times New Roman" w:hAnsi="Arial" w:cs="Arial"/>
          <w:sz w:val="24"/>
          <w:szCs w:val="24"/>
          <w:lang w:eastAsia="en-AU"/>
        </w:rPr>
        <w:t>The instrument may prescribe different periods for different kinds of gainful work as well as different periods for the same kind of gainful work depending on whether it is full-time, part-time, casual work or shiftwork.</w:t>
      </w:r>
      <w:r w:rsidR="00C95289">
        <w:rPr>
          <w:rFonts w:ascii="Arial" w:eastAsia="Times New Roman" w:hAnsi="Arial" w:cs="Arial"/>
          <w:sz w:val="24"/>
          <w:szCs w:val="24"/>
          <w:lang w:eastAsia="en-AU"/>
        </w:rPr>
        <w:t xml:space="preserve"> </w:t>
      </w:r>
    </w:p>
    <w:p w:rsidR="001909F2" w:rsidRDefault="001909F2" w:rsidP="00F428E7">
      <w:pPr>
        <w:contextualSpacing/>
        <w:rPr>
          <w:rFonts w:ascii="Arial" w:eastAsia="Times New Roman" w:hAnsi="Arial" w:cs="Arial"/>
          <w:sz w:val="24"/>
          <w:szCs w:val="24"/>
          <w:lang w:eastAsia="en-AU"/>
        </w:rPr>
      </w:pPr>
    </w:p>
    <w:p w:rsidR="001909F2" w:rsidRPr="0018573E" w:rsidRDefault="001909F2" w:rsidP="001909F2">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For example</w:t>
      </w:r>
      <w:r w:rsidR="004D43DF">
        <w:rPr>
          <w:rFonts w:ascii="Arial" w:eastAsia="Times New Roman" w:hAnsi="Arial" w:cs="Arial"/>
          <w:sz w:val="24"/>
          <w:szCs w:val="24"/>
          <w:lang w:eastAsia="en-AU"/>
        </w:rPr>
        <w:t>,</w:t>
      </w:r>
      <w:r w:rsidRPr="0018573E">
        <w:rPr>
          <w:rFonts w:ascii="Arial" w:eastAsia="Times New Roman" w:hAnsi="Arial" w:cs="Arial"/>
          <w:sz w:val="24"/>
          <w:szCs w:val="24"/>
          <w:lang w:eastAsia="en-AU"/>
        </w:rPr>
        <w:t xml:space="preserve"> </w:t>
      </w:r>
      <w:r w:rsidR="00DD71E3">
        <w:rPr>
          <w:rFonts w:ascii="Arial" w:eastAsia="Times New Roman" w:hAnsi="Arial" w:cs="Arial"/>
          <w:sz w:val="24"/>
          <w:szCs w:val="24"/>
          <w:lang w:eastAsia="en-AU"/>
        </w:rPr>
        <w:t xml:space="preserve">it is envisaged that </w:t>
      </w:r>
      <w:r w:rsidRPr="0018573E">
        <w:rPr>
          <w:rFonts w:ascii="Arial" w:eastAsia="Times New Roman" w:hAnsi="Arial" w:cs="Arial"/>
          <w:sz w:val="24"/>
          <w:szCs w:val="24"/>
          <w:lang w:eastAsia="en-AU"/>
        </w:rPr>
        <w:t xml:space="preserve">the instrument </w:t>
      </w:r>
      <w:r w:rsidR="00DD71E3">
        <w:rPr>
          <w:rFonts w:ascii="Arial" w:eastAsia="Times New Roman" w:hAnsi="Arial" w:cs="Arial"/>
          <w:sz w:val="24"/>
          <w:szCs w:val="24"/>
          <w:lang w:eastAsia="en-AU"/>
        </w:rPr>
        <w:t xml:space="preserve">will </w:t>
      </w:r>
      <w:r w:rsidRPr="0018573E">
        <w:rPr>
          <w:rFonts w:ascii="Arial" w:eastAsia="Times New Roman" w:hAnsi="Arial" w:cs="Arial"/>
          <w:sz w:val="24"/>
          <w:szCs w:val="24"/>
          <w:lang w:eastAsia="en-AU"/>
        </w:rPr>
        <w:t xml:space="preserve">provide that </w:t>
      </w:r>
      <w:r w:rsidR="00DD71E3">
        <w:rPr>
          <w:rFonts w:ascii="Arial" w:eastAsia="Times New Roman" w:hAnsi="Arial" w:cs="Arial"/>
          <w:sz w:val="24"/>
          <w:szCs w:val="24"/>
          <w:lang w:eastAsia="en-AU"/>
        </w:rPr>
        <w:t xml:space="preserve">periods of paid leave (for example paid annual leave, personal leave, maternity leave or long service leave), and </w:t>
      </w:r>
      <w:r w:rsidRPr="0018573E">
        <w:rPr>
          <w:rFonts w:ascii="Arial" w:eastAsia="Times New Roman" w:hAnsi="Arial" w:cs="Arial"/>
          <w:sz w:val="24"/>
          <w:szCs w:val="24"/>
          <w:lang w:eastAsia="en-AU"/>
        </w:rPr>
        <w:t>certain periods of</w:t>
      </w:r>
      <w:r w:rsidR="0018573E" w:rsidRPr="0018573E">
        <w:rPr>
          <w:rFonts w:ascii="Arial" w:eastAsia="Times New Roman" w:hAnsi="Arial" w:cs="Arial"/>
          <w:sz w:val="24"/>
          <w:szCs w:val="24"/>
          <w:lang w:eastAsia="en-AU"/>
        </w:rPr>
        <w:t xml:space="preserve"> </w:t>
      </w:r>
      <w:r w:rsidR="002530B1">
        <w:rPr>
          <w:rFonts w:ascii="Arial" w:eastAsia="Times New Roman" w:hAnsi="Arial" w:cs="Arial"/>
          <w:sz w:val="24"/>
          <w:szCs w:val="24"/>
          <w:lang w:eastAsia="en-AU"/>
        </w:rPr>
        <w:t xml:space="preserve">unpaid </w:t>
      </w:r>
      <w:r w:rsidR="0018573E" w:rsidRPr="0018573E">
        <w:rPr>
          <w:rFonts w:ascii="Arial" w:eastAsia="Times New Roman" w:hAnsi="Arial" w:cs="Arial"/>
          <w:sz w:val="24"/>
          <w:szCs w:val="24"/>
          <w:lang w:eastAsia="en-AU"/>
        </w:rPr>
        <w:t xml:space="preserve">leave </w:t>
      </w:r>
      <w:r w:rsidRPr="0018573E">
        <w:rPr>
          <w:rFonts w:ascii="Arial" w:eastAsia="Times New Roman" w:hAnsi="Arial" w:cs="Arial"/>
          <w:sz w:val="24"/>
          <w:szCs w:val="24"/>
          <w:lang w:eastAsia="en-AU"/>
        </w:rPr>
        <w:t xml:space="preserve">do not break the continuity of the work. </w:t>
      </w:r>
      <w:r w:rsidR="002530B1">
        <w:rPr>
          <w:rFonts w:ascii="Arial" w:eastAsia="Times New Roman" w:hAnsi="Arial" w:cs="Arial"/>
          <w:sz w:val="24"/>
          <w:szCs w:val="24"/>
          <w:lang w:eastAsia="en-AU"/>
        </w:rPr>
        <w:t xml:space="preserve"> </w:t>
      </w:r>
      <w:r w:rsidRPr="0018573E">
        <w:rPr>
          <w:rFonts w:ascii="Arial" w:eastAsia="Times New Roman" w:hAnsi="Arial" w:cs="Arial"/>
          <w:sz w:val="24"/>
          <w:szCs w:val="24"/>
          <w:lang w:eastAsia="en-AU"/>
        </w:rPr>
        <w:t xml:space="preserve"> </w:t>
      </w:r>
    </w:p>
    <w:p w:rsidR="001909F2" w:rsidRPr="0018573E" w:rsidRDefault="001909F2" w:rsidP="00F428E7">
      <w:pPr>
        <w:contextualSpacing/>
        <w:rPr>
          <w:rFonts w:ascii="Arial" w:eastAsia="Times New Roman" w:hAnsi="Arial" w:cs="Arial"/>
          <w:sz w:val="24"/>
          <w:szCs w:val="24"/>
          <w:lang w:eastAsia="en-AU"/>
        </w:rPr>
      </w:pPr>
    </w:p>
    <w:p w:rsidR="00F806F3" w:rsidRPr="0018573E" w:rsidRDefault="001909F2" w:rsidP="00F428E7">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 xml:space="preserve">Subsection 861(6) also expressly provides that </w:t>
      </w:r>
      <w:r w:rsidR="007108DE" w:rsidRPr="0018573E">
        <w:rPr>
          <w:rFonts w:ascii="Arial" w:eastAsia="Times New Roman" w:hAnsi="Arial" w:cs="Arial"/>
          <w:sz w:val="24"/>
          <w:szCs w:val="24"/>
          <w:lang w:eastAsia="en-AU"/>
        </w:rPr>
        <w:t>the instrument may prescribe different periods for different kinds of gainful work</w:t>
      </w:r>
      <w:r w:rsidR="006D0C69" w:rsidRPr="0018573E">
        <w:rPr>
          <w:rFonts w:ascii="Arial" w:eastAsia="Times New Roman" w:hAnsi="Arial" w:cs="Arial"/>
          <w:sz w:val="24"/>
          <w:szCs w:val="24"/>
          <w:lang w:eastAsia="en-AU"/>
        </w:rPr>
        <w:t xml:space="preserve">.  </w:t>
      </w:r>
      <w:r w:rsidRPr="0018573E">
        <w:rPr>
          <w:rFonts w:ascii="Arial" w:eastAsia="Times New Roman" w:hAnsi="Arial" w:cs="Arial"/>
          <w:sz w:val="24"/>
          <w:szCs w:val="24"/>
          <w:lang w:eastAsia="en-AU"/>
        </w:rPr>
        <w:t xml:space="preserve">   </w:t>
      </w:r>
    </w:p>
    <w:p w:rsidR="005966C3" w:rsidRPr="0018573E" w:rsidRDefault="005966C3" w:rsidP="00F428E7">
      <w:pPr>
        <w:contextualSpacing/>
        <w:rPr>
          <w:rFonts w:ascii="Arial" w:eastAsia="Times New Roman" w:hAnsi="Arial" w:cs="Arial"/>
          <w:sz w:val="24"/>
          <w:szCs w:val="24"/>
          <w:lang w:eastAsia="en-AU"/>
        </w:rPr>
      </w:pPr>
    </w:p>
    <w:p w:rsidR="00D64503" w:rsidRDefault="00D64503" w:rsidP="00D64503">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 xml:space="preserve">It is appropriate to prescribe such periods in an instrument rather than in the Bill as this will provide some flexibility to take account of any lessons learned during the implementation of the </w:t>
      </w:r>
      <w:r w:rsidR="006E29B6">
        <w:rPr>
          <w:rFonts w:ascii="Arial" w:eastAsia="Times New Roman" w:hAnsi="Arial" w:cs="Arial"/>
          <w:sz w:val="24"/>
          <w:szCs w:val="24"/>
          <w:lang w:eastAsia="en-AU"/>
        </w:rPr>
        <w:t>Job Commitment Bonus</w:t>
      </w:r>
      <w:r w:rsidRPr="0018573E">
        <w:rPr>
          <w:rFonts w:ascii="Arial" w:eastAsia="Times New Roman" w:hAnsi="Arial" w:cs="Arial"/>
          <w:sz w:val="24"/>
          <w:szCs w:val="24"/>
          <w:lang w:eastAsia="en-AU"/>
        </w:rPr>
        <w:t>, and will also avoid unnecessarily adding to the length or complexity of the SS Act.  This approach is consistent with the SS Act as a whole, which makes provision for many legislative instruments</w:t>
      </w:r>
      <w:r w:rsidR="00CB18C7" w:rsidRPr="0018573E">
        <w:rPr>
          <w:rFonts w:ascii="Arial" w:eastAsia="Times New Roman" w:hAnsi="Arial" w:cs="Arial"/>
          <w:sz w:val="24"/>
          <w:szCs w:val="24"/>
          <w:lang w:eastAsia="en-AU"/>
        </w:rPr>
        <w:t>.</w:t>
      </w:r>
    </w:p>
    <w:p w:rsidR="00D64503" w:rsidRDefault="00D64503" w:rsidP="00D64503">
      <w:pPr>
        <w:contextualSpacing/>
        <w:rPr>
          <w:rFonts w:ascii="Arial" w:eastAsia="Times New Roman" w:hAnsi="Arial" w:cs="Arial"/>
          <w:sz w:val="24"/>
          <w:szCs w:val="24"/>
          <w:lang w:eastAsia="en-AU"/>
        </w:rPr>
      </w:pPr>
    </w:p>
    <w:p w:rsidR="00D64503" w:rsidRDefault="00D64503" w:rsidP="00D64503">
      <w:p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The instrument would be disallowable for the purposes of the </w:t>
      </w:r>
      <w:r w:rsidRPr="008833B8">
        <w:rPr>
          <w:rFonts w:ascii="Arial" w:eastAsia="Times New Roman" w:hAnsi="Arial" w:cs="Arial"/>
          <w:i/>
          <w:sz w:val="24"/>
          <w:szCs w:val="24"/>
          <w:lang w:eastAsia="en-AU"/>
        </w:rPr>
        <w:t>Legislative Instruments Act 2003</w:t>
      </w:r>
      <w:r>
        <w:rPr>
          <w:rFonts w:ascii="Arial" w:eastAsia="Times New Roman" w:hAnsi="Arial" w:cs="Arial"/>
          <w:sz w:val="24"/>
          <w:szCs w:val="24"/>
          <w:lang w:eastAsia="en-AU"/>
        </w:rPr>
        <w:t xml:space="preserve"> and therefore subject to scrutiny by Parliament. </w:t>
      </w:r>
    </w:p>
    <w:p w:rsidR="00D64503" w:rsidRDefault="00D64503" w:rsidP="00F428E7">
      <w:pPr>
        <w:contextualSpacing/>
        <w:rPr>
          <w:rFonts w:ascii="Arial" w:eastAsia="Times New Roman" w:hAnsi="Arial" w:cs="Arial"/>
          <w:sz w:val="24"/>
          <w:szCs w:val="24"/>
          <w:lang w:eastAsia="en-AU"/>
        </w:rPr>
      </w:pPr>
    </w:p>
    <w:p w:rsidR="00F428E7" w:rsidRPr="00035570" w:rsidRDefault="00F806F3" w:rsidP="00F428E7">
      <w:pPr>
        <w:contextualSpacing/>
        <w:rPr>
          <w:rFonts w:ascii="Arial" w:eastAsia="Times New Roman" w:hAnsi="Arial" w:cs="Arial"/>
          <w:sz w:val="24"/>
          <w:szCs w:val="24"/>
          <w:lang w:eastAsia="en-AU"/>
        </w:rPr>
      </w:pPr>
      <w:r>
        <w:rPr>
          <w:rFonts w:ascii="Arial" w:eastAsia="Times New Roman" w:hAnsi="Arial" w:cs="Arial"/>
          <w:sz w:val="24"/>
          <w:szCs w:val="24"/>
          <w:lang w:eastAsia="en-AU"/>
        </w:rPr>
        <w:t>New subsections 861(7) and (8) provide that the Employment Secretary may, by legislative instrument</w:t>
      </w:r>
      <w:r w:rsidR="00B3445F">
        <w:rPr>
          <w:rFonts w:ascii="Arial" w:eastAsia="Times New Roman" w:hAnsi="Arial" w:cs="Arial"/>
          <w:sz w:val="24"/>
          <w:szCs w:val="24"/>
          <w:lang w:eastAsia="en-AU"/>
        </w:rPr>
        <w:t xml:space="preserve"> under subsection 861(8)</w:t>
      </w:r>
      <w:r>
        <w:rPr>
          <w:rFonts w:ascii="Arial" w:eastAsia="Times New Roman" w:hAnsi="Arial" w:cs="Arial"/>
          <w:sz w:val="24"/>
          <w:szCs w:val="24"/>
          <w:lang w:eastAsia="en-AU"/>
        </w:rPr>
        <w:t>, prescribe circumstances where the first bonus and the second bonus will not be available</w:t>
      </w:r>
      <w:r w:rsidR="00B3445F">
        <w:rPr>
          <w:rFonts w:ascii="Arial" w:eastAsia="Times New Roman" w:hAnsi="Arial" w:cs="Arial"/>
          <w:sz w:val="24"/>
          <w:szCs w:val="24"/>
          <w:lang w:eastAsia="en-AU"/>
        </w:rPr>
        <w:t xml:space="preserve"> even if subsections 861(1) and (3) would otherwise apply</w:t>
      </w:r>
      <w:r>
        <w:rPr>
          <w:rFonts w:ascii="Arial" w:eastAsia="Times New Roman" w:hAnsi="Arial" w:cs="Arial"/>
          <w:sz w:val="24"/>
          <w:szCs w:val="24"/>
          <w:lang w:eastAsia="en-AU"/>
        </w:rPr>
        <w:t>.</w:t>
      </w:r>
      <w:r w:rsidR="00F428E7">
        <w:rPr>
          <w:rFonts w:ascii="Arial" w:eastAsia="Times New Roman" w:hAnsi="Arial" w:cs="Arial"/>
          <w:sz w:val="24"/>
          <w:szCs w:val="24"/>
          <w:lang w:eastAsia="en-AU"/>
        </w:rPr>
        <w:t xml:space="preserve"> </w:t>
      </w:r>
      <w:r w:rsidR="0018573E">
        <w:rPr>
          <w:rFonts w:ascii="Arial" w:eastAsia="Times New Roman" w:hAnsi="Arial" w:cs="Arial"/>
          <w:sz w:val="24"/>
          <w:szCs w:val="24"/>
          <w:lang w:eastAsia="en-AU"/>
        </w:rPr>
        <w:t xml:space="preserve"> Subsection 861(8) provides that, without limitation, the circumstances which may be prescribed by the instrument may relate to the kinds of gainful work to which subsections 861(1) and (3) do not apply. </w:t>
      </w:r>
    </w:p>
    <w:p w:rsidR="00F428E7" w:rsidRDefault="00F428E7" w:rsidP="00F428E7">
      <w:pPr>
        <w:contextualSpacing/>
        <w:rPr>
          <w:rFonts w:ascii="Arial" w:eastAsia="Times New Roman" w:hAnsi="Arial" w:cs="Arial"/>
          <w:sz w:val="24"/>
          <w:szCs w:val="24"/>
          <w:lang w:eastAsia="en-AU"/>
        </w:rPr>
      </w:pPr>
    </w:p>
    <w:p w:rsidR="00C63766" w:rsidRDefault="00D64503" w:rsidP="0018573E">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For example</w:t>
      </w:r>
      <w:r w:rsidR="004D43DF">
        <w:rPr>
          <w:rFonts w:ascii="Arial" w:eastAsia="Times New Roman" w:hAnsi="Arial" w:cs="Arial"/>
          <w:sz w:val="24"/>
          <w:szCs w:val="24"/>
          <w:lang w:eastAsia="en-AU"/>
        </w:rPr>
        <w:t>,</w:t>
      </w:r>
      <w:r w:rsidRPr="0018573E">
        <w:rPr>
          <w:rFonts w:ascii="Arial" w:eastAsia="Times New Roman" w:hAnsi="Arial" w:cs="Arial"/>
          <w:sz w:val="24"/>
          <w:szCs w:val="24"/>
          <w:lang w:eastAsia="en-AU"/>
        </w:rPr>
        <w:t xml:space="preserve"> it is envisaged that t</w:t>
      </w:r>
      <w:r w:rsidR="00FE09B4" w:rsidRPr="0018573E">
        <w:rPr>
          <w:rFonts w:ascii="Arial" w:eastAsia="Times New Roman" w:hAnsi="Arial" w:cs="Arial"/>
          <w:sz w:val="24"/>
          <w:szCs w:val="24"/>
          <w:lang w:eastAsia="en-AU"/>
        </w:rPr>
        <w:t xml:space="preserve">he Employment Secretary </w:t>
      </w:r>
      <w:r w:rsidR="00CD31D7">
        <w:rPr>
          <w:rFonts w:ascii="Arial" w:eastAsia="Times New Roman" w:hAnsi="Arial" w:cs="Arial"/>
          <w:sz w:val="24"/>
          <w:szCs w:val="24"/>
          <w:lang w:eastAsia="en-AU"/>
        </w:rPr>
        <w:t xml:space="preserve">may </w:t>
      </w:r>
      <w:r w:rsidR="00FE09B4" w:rsidRPr="0018573E">
        <w:rPr>
          <w:rFonts w:ascii="Arial" w:eastAsia="Times New Roman" w:hAnsi="Arial" w:cs="Arial"/>
          <w:sz w:val="24"/>
          <w:szCs w:val="24"/>
          <w:lang w:eastAsia="en-AU"/>
        </w:rPr>
        <w:t xml:space="preserve">prescribe </w:t>
      </w:r>
      <w:r w:rsidR="00CD31D7" w:rsidRPr="00566374">
        <w:rPr>
          <w:rFonts w:ascii="Arial" w:eastAsia="Times New Roman" w:hAnsi="Arial" w:cs="Arial"/>
          <w:sz w:val="24"/>
          <w:szCs w:val="24"/>
          <w:lang w:eastAsia="en-AU"/>
        </w:rPr>
        <w:t>receipt of certain Commonwealth payments</w:t>
      </w:r>
      <w:r w:rsidR="00C63766">
        <w:rPr>
          <w:rFonts w:ascii="Arial" w:eastAsia="Times New Roman" w:hAnsi="Arial" w:cs="Arial"/>
          <w:sz w:val="24"/>
          <w:szCs w:val="24"/>
          <w:lang w:eastAsia="en-AU"/>
        </w:rPr>
        <w:t xml:space="preserve">, </w:t>
      </w:r>
      <w:r w:rsidR="00CD31D7" w:rsidRPr="00566374">
        <w:rPr>
          <w:rFonts w:ascii="Arial" w:eastAsia="Times New Roman" w:hAnsi="Arial" w:cs="Arial"/>
          <w:sz w:val="24"/>
          <w:szCs w:val="24"/>
          <w:lang w:eastAsia="en-AU"/>
        </w:rPr>
        <w:t>(other than income support payments) during a period of continuous gainful work, as being a circumstance where the first bonus and second bonus will not be payable</w:t>
      </w:r>
      <w:r w:rsidR="005A3D39">
        <w:rPr>
          <w:rFonts w:ascii="Arial" w:eastAsia="Times New Roman" w:hAnsi="Arial" w:cs="Arial"/>
          <w:sz w:val="24"/>
          <w:szCs w:val="24"/>
          <w:lang w:eastAsia="en-AU"/>
        </w:rPr>
        <w:t xml:space="preserve">, for example </w:t>
      </w:r>
      <w:proofErr w:type="spellStart"/>
      <w:r w:rsidR="005A3D39">
        <w:rPr>
          <w:rFonts w:ascii="Arial" w:eastAsia="Times New Roman" w:hAnsi="Arial" w:cs="Arial"/>
          <w:sz w:val="24"/>
          <w:szCs w:val="24"/>
          <w:lang w:eastAsia="en-AU"/>
        </w:rPr>
        <w:t>ABSTUDY</w:t>
      </w:r>
      <w:proofErr w:type="spellEnd"/>
      <w:r w:rsidR="00CD31D7" w:rsidRPr="00566374">
        <w:rPr>
          <w:rFonts w:ascii="Arial" w:eastAsia="Times New Roman" w:hAnsi="Arial" w:cs="Arial"/>
          <w:sz w:val="24"/>
          <w:szCs w:val="24"/>
          <w:lang w:eastAsia="en-AU"/>
        </w:rPr>
        <w:t>.</w:t>
      </w:r>
      <w:r w:rsidR="00CD31D7">
        <w:rPr>
          <w:rFonts w:ascii="Arial" w:eastAsia="Times New Roman" w:hAnsi="Arial" w:cs="Arial"/>
          <w:sz w:val="24"/>
          <w:szCs w:val="24"/>
          <w:lang w:eastAsia="en-AU"/>
        </w:rPr>
        <w:t xml:space="preserve">  The instrument might also prescribe </w:t>
      </w:r>
      <w:r w:rsidR="006D0C69" w:rsidRPr="0018573E">
        <w:rPr>
          <w:rFonts w:ascii="Arial" w:eastAsia="Times New Roman" w:hAnsi="Arial" w:cs="Arial"/>
          <w:sz w:val="24"/>
          <w:szCs w:val="24"/>
          <w:lang w:eastAsia="en-AU"/>
        </w:rPr>
        <w:t xml:space="preserve">certain circumstances involving abuse of the social security system as it relates to the Job Commitment Bonus.  </w:t>
      </w:r>
    </w:p>
    <w:p w:rsidR="00C63766" w:rsidRDefault="00C63766" w:rsidP="0018573E">
      <w:pPr>
        <w:contextualSpacing/>
        <w:rPr>
          <w:rFonts w:ascii="Arial" w:eastAsia="Times New Roman" w:hAnsi="Arial" w:cs="Arial"/>
          <w:sz w:val="24"/>
          <w:szCs w:val="24"/>
          <w:lang w:eastAsia="en-AU"/>
        </w:rPr>
      </w:pPr>
    </w:p>
    <w:p w:rsidR="00C63766" w:rsidRDefault="00C63766" w:rsidP="0018573E">
      <w:p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It is envisaged that the instrument will prescribe certain kinds of work which will not attract the </w:t>
      </w:r>
      <w:r w:rsidR="00873B52">
        <w:rPr>
          <w:rFonts w:ascii="Arial" w:eastAsia="Times New Roman" w:hAnsi="Arial" w:cs="Arial"/>
          <w:sz w:val="24"/>
          <w:szCs w:val="24"/>
          <w:lang w:eastAsia="en-AU"/>
        </w:rPr>
        <w:t>Job Commitment B</w:t>
      </w:r>
      <w:r>
        <w:rPr>
          <w:rFonts w:ascii="Arial" w:eastAsia="Times New Roman" w:hAnsi="Arial" w:cs="Arial"/>
          <w:sz w:val="24"/>
          <w:szCs w:val="24"/>
          <w:lang w:eastAsia="en-AU"/>
        </w:rPr>
        <w:t xml:space="preserve">onus, for example work which: </w:t>
      </w:r>
    </w:p>
    <w:p w:rsidR="00C63766" w:rsidRDefault="00C63766" w:rsidP="0018573E">
      <w:pPr>
        <w:contextualSpacing/>
        <w:rPr>
          <w:rFonts w:ascii="Arial" w:eastAsia="Times New Roman" w:hAnsi="Arial" w:cs="Arial"/>
          <w:sz w:val="24"/>
          <w:szCs w:val="24"/>
          <w:lang w:eastAsia="en-AU"/>
        </w:rPr>
      </w:pPr>
    </w:p>
    <w:p w:rsidR="00C63766" w:rsidRPr="002A1541" w:rsidRDefault="00C63766" w:rsidP="002A1541">
      <w:pPr>
        <w:pStyle w:val="ListParagraph"/>
        <w:numPr>
          <w:ilvl w:val="0"/>
          <w:numId w:val="31"/>
        </w:numPr>
        <w:contextualSpacing/>
        <w:rPr>
          <w:rFonts w:ascii="Arial" w:eastAsia="Times New Roman" w:hAnsi="Arial" w:cs="Arial"/>
          <w:sz w:val="24"/>
          <w:szCs w:val="24"/>
          <w:lang w:eastAsia="en-AU"/>
        </w:rPr>
      </w:pPr>
      <w:r w:rsidRPr="002A1541">
        <w:rPr>
          <w:rFonts w:ascii="Arial" w:eastAsia="Times New Roman" w:hAnsi="Arial" w:cs="Arial"/>
          <w:sz w:val="24"/>
          <w:szCs w:val="24"/>
          <w:lang w:eastAsia="en-AU"/>
        </w:rPr>
        <w:t xml:space="preserve">does not involve a substantial degree of </w:t>
      </w:r>
      <w:r w:rsidR="00873B52" w:rsidRPr="002A1541">
        <w:rPr>
          <w:rFonts w:ascii="Arial" w:eastAsia="Times New Roman" w:hAnsi="Arial" w:cs="Arial"/>
          <w:sz w:val="24"/>
          <w:szCs w:val="24"/>
          <w:lang w:eastAsia="en-AU"/>
        </w:rPr>
        <w:t xml:space="preserve">consistent </w:t>
      </w:r>
      <w:r w:rsidRPr="002A1541">
        <w:rPr>
          <w:rFonts w:ascii="Arial" w:eastAsia="Times New Roman" w:hAnsi="Arial" w:cs="Arial"/>
          <w:sz w:val="24"/>
          <w:szCs w:val="24"/>
          <w:lang w:eastAsia="en-AU"/>
        </w:rPr>
        <w:t xml:space="preserve">personal exertion; </w:t>
      </w:r>
    </w:p>
    <w:p w:rsidR="00C63766" w:rsidRPr="002A1541" w:rsidRDefault="00C63766" w:rsidP="002A1541">
      <w:pPr>
        <w:pStyle w:val="ListParagraph"/>
        <w:numPr>
          <w:ilvl w:val="0"/>
          <w:numId w:val="31"/>
        </w:numPr>
        <w:contextualSpacing/>
        <w:rPr>
          <w:rFonts w:ascii="Arial" w:eastAsia="Times New Roman" w:hAnsi="Arial" w:cs="Arial"/>
          <w:sz w:val="24"/>
          <w:szCs w:val="24"/>
          <w:lang w:eastAsia="en-AU"/>
        </w:rPr>
      </w:pPr>
      <w:r w:rsidRPr="002A1541">
        <w:rPr>
          <w:rFonts w:ascii="Arial" w:eastAsia="Times New Roman" w:hAnsi="Arial" w:cs="Arial"/>
          <w:sz w:val="24"/>
          <w:szCs w:val="24"/>
          <w:lang w:eastAsia="en-AU"/>
        </w:rPr>
        <w:t xml:space="preserve">consists of domestic or gardening tasks in relation to the place of residence of the person or a member of their family; </w:t>
      </w:r>
    </w:p>
    <w:p w:rsidR="00C63766" w:rsidRPr="002A1541" w:rsidRDefault="00C63766" w:rsidP="002A1541">
      <w:pPr>
        <w:pStyle w:val="ListParagraph"/>
        <w:numPr>
          <w:ilvl w:val="0"/>
          <w:numId w:val="31"/>
        </w:numPr>
        <w:contextualSpacing/>
        <w:rPr>
          <w:rFonts w:ascii="Arial" w:eastAsia="Times New Roman" w:hAnsi="Arial" w:cs="Arial"/>
          <w:sz w:val="24"/>
          <w:szCs w:val="24"/>
          <w:lang w:eastAsia="en-AU"/>
        </w:rPr>
      </w:pPr>
      <w:r w:rsidRPr="002A1541">
        <w:rPr>
          <w:rFonts w:ascii="Arial" w:eastAsia="Times New Roman" w:hAnsi="Arial" w:cs="Arial"/>
          <w:sz w:val="24"/>
          <w:szCs w:val="24"/>
          <w:lang w:eastAsia="en-AU"/>
        </w:rPr>
        <w:t xml:space="preserve">consists of the management of financial investments in which the person or a member of their family has an interest; </w:t>
      </w:r>
    </w:p>
    <w:p w:rsidR="00873B52" w:rsidRDefault="00873B52" w:rsidP="002A1541">
      <w:pPr>
        <w:pStyle w:val="ListParagraph"/>
        <w:numPr>
          <w:ilvl w:val="0"/>
          <w:numId w:val="31"/>
        </w:numPr>
        <w:contextualSpacing/>
        <w:rPr>
          <w:rFonts w:ascii="Arial" w:eastAsia="Times New Roman" w:hAnsi="Arial" w:cs="Arial"/>
          <w:sz w:val="24"/>
          <w:szCs w:val="24"/>
          <w:lang w:eastAsia="en-AU"/>
        </w:rPr>
      </w:pPr>
      <w:r w:rsidRPr="002A1541">
        <w:rPr>
          <w:rFonts w:ascii="Arial" w:eastAsia="Times New Roman" w:hAnsi="Arial" w:cs="Arial"/>
          <w:sz w:val="24"/>
          <w:szCs w:val="24"/>
          <w:lang w:eastAsia="en-AU"/>
        </w:rPr>
        <w:t xml:space="preserve">involves nudity or is in the sex industry, including retail positions; </w:t>
      </w:r>
      <w:r>
        <w:rPr>
          <w:rFonts w:ascii="Arial" w:eastAsia="Times New Roman" w:hAnsi="Arial" w:cs="Arial"/>
          <w:sz w:val="24"/>
          <w:szCs w:val="24"/>
          <w:lang w:eastAsia="en-AU"/>
        </w:rPr>
        <w:t xml:space="preserve"> </w:t>
      </w:r>
    </w:p>
    <w:p w:rsidR="00873B52" w:rsidRPr="002E5E6B" w:rsidRDefault="00873B52" w:rsidP="00873B52">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contravenes Commonwealth, state or territory legislation; </w:t>
      </w:r>
    </w:p>
    <w:p w:rsidR="00873B52" w:rsidRDefault="00873B52" w:rsidP="002A1541">
      <w:pPr>
        <w:pStyle w:val="ListParagraph"/>
        <w:numPr>
          <w:ilvl w:val="0"/>
          <w:numId w:val="31"/>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is for the purpose of achieving election of the person to public office; or </w:t>
      </w:r>
    </w:p>
    <w:p w:rsidR="00873B52" w:rsidRPr="002A1541" w:rsidRDefault="00873B52" w:rsidP="002A1541">
      <w:pPr>
        <w:pStyle w:val="ListParagraph"/>
        <w:numPr>
          <w:ilvl w:val="0"/>
          <w:numId w:val="31"/>
        </w:numPr>
        <w:contextualSpacing/>
        <w:rPr>
          <w:rFonts w:ascii="Arial" w:eastAsia="Times New Roman" w:hAnsi="Arial" w:cs="Arial"/>
          <w:sz w:val="24"/>
          <w:szCs w:val="24"/>
          <w:lang w:eastAsia="en-AU"/>
        </w:rPr>
      </w:pPr>
      <w:r>
        <w:rPr>
          <w:rFonts w:ascii="Arial" w:eastAsia="Times New Roman" w:hAnsi="Arial" w:cs="Arial"/>
          <w:sz w:val="24"/>
          <w:szCs w:val="24"/>
          <w:lang w:eastAsia="en-AU"/>
        </w:rPr>
        <w:t>is undertaken as part of certain Commonwealth funded programmes, for example the Green Army programme (in relation to certain participants), Work fo</w:t>
      </w:r>
      <w:r w:rsidR="002530B1">
        <w:rPr>
          <w:rFonts w:ascii="Arial" w:eastAsia="Times New Roman" w:hAnsi="Arial" w:cs="Arial"/>
          <w:sz w:val="24"/>
          <w:szCs w:val="24"/>
          <w:lang w:eastAsia="en-AU"/>
        </w:rPr>
        <w:t>r the Dole, and the New Enterprise Incentive Scheme</w:t>
      </w:r>
      <w:r>
        <w:rPr>
          <w:rFonts w:ascii="Arial" w:eastAsia="Times New Roman" w:hAnsi="Arial" w:cs="Arial"/>
          <w:sz w:val="24"/>
          <w:szCs w:val="24"/>
          <w:lang w:eastAsia="en-AU"/>
        </w:rPr>
        <w:t xml:space="preserve">. </w:t>
      </w:r>
    </w:p>
    <w:p w:rsidR="00873B52" w:rsidRDefault="00873B52" w:rsidP="0018573E">
      <w:pPr>
        <w:contextualSpacing/>
        <w:rPr>
          <w:rFonts w:ascii="Arial" w:eastAsia="Times New Roman" w:hAnsi="Arial" w:cs="Arial"/>
          <w:sz w:val="24"/>
          <w:szCs w:val="24"/>
          <w:lang w:eastAsia="en-AU"/>
        </w:rPr>
      </w:pPr>
    </w:p>
    <w:p w:rsidR="008833B8" w:rsidRPr="0018573E" w:rsidRDefault="0018573E" w:rsidP="008833B8">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 xml:space="preserve"> </w:t>
      </w:r>
      <w:r w:rsidR="006D0C69" w:rsidRPr="0018573E">
        <w:rPr>
          <w:rFonts w:ascii="Arial" w:eastAsia="Times New Roman" w:hAnsi="Arial" w:cs="Arial"/>
          <w:sz w:val="24"/>
          <w:szCs w:val="24"/>
          <w:lang w:eastAsia="en-AU"/>
        </w:rPr>
        <w:t xml:space="preserve">It is appropriate to prescribe such circumstances in an instrument rather than </w:t>
      </w:r>
      <w:r w:rsidR="00D64503" w:rsidRPr="0018573E">
        <w:rPr>
          <w:rFonts w:ascii="Arial" w:eastAsia="Times New Roman" w:hAnsi="Arial" w:cs="Arial"/>
          <w:sz w:val="24"/>
          <w:szCs w:val="24"/>
          <w:lang w:eastAsia="en-AU"/>
        </w:rPr>
        <w:t xml:space="preserve">in the Bill as this will provide </w:t>
      </w:r>
      <w:r w:rsidR="00FE09B4" w:rsidRPr="0018573E">
        <w:rPr>
          <w:rFonts w:ascii="Arial" w:eastAsia="Times New Roman" w:hAnsi="Arial" w:cs="Arial"/>
          <w:sz w:val="24"/>
          <w:szCs w:val="24"/>
          <w:lang w:eastAsia="en-AU"/>
        </w:rPr>
        <w:t>some</w:t>
      </w:r>
      <w:r w:rsidR="008833B8" w:rsidRPr="0018573E">
        <w:rPr>
          <w:rFonts w:ascii="Arial" w:eastAsia="Times New Roman" w:hAnsi="Arial" w:cs="Arial"/>
          <w:sz w:val="24"/>
          <w:szCs w:val="24"/>
          <w:lang w:eastAsia="en-AU"/>
        </w:rPr>
        <w:t xml:space="preserve"> flexibility to </w:t>
      </w:r>
      <w:r w:rsidR="00D64503" w:rsidRPr="0018573E">
        <w:rPr>
          <w:rFonts w:ascii="Arial" w:eastAsia="Times New Roman" w:hAnsi="Arial" w:cs="Arial"/>
          <w:sz w:val="24"/>
          <w:szCs w:val="24"/>
          <w:lang w:eastAsia="en-AU"/>
        </w:rPr>
        <w:t xml:space="preserve">take account of any </w:t>
      </w:r>
      <w:r w:rsidR="008833B8" w:rsidRPr="0018573E">
        <w:rPr>
          <w:rFonts w:ascii="Arial" w:eastAsia="Times New Roman" w:hAnsi="Arial" w:cs="Arial"/>
          <w:sz w:val="24"/>
          <w:szCs w:val="24"/>
          <w:lang w:eastAsia="en-AU"/>
        </w:rPr>
        <w:t>lessons learn</w:t>
      </w:r>
      <w:r w:rsidR="00D64503" w:rsidRPr="0018573E">
        <w:rPr>
          <w:rFonts w:ascii="Arial" w:eastAsia="Times New Roman" w:hAnsi="Arial" w:cs="Arial"/>
          <w:sz w:val="24"/>
          <w:szCs w:val="24"/>
          <w:lang w:eastAsia="en-AU"/>
        </w:rPr>
        <w:t>ed</w:t>
      </w:r>
      <w:r w:rsidR="008833B8" w:rsidRPr="0018573E">
        <w:rPr>
          <w:rFonts w:ascii="Arial" w:eastAsia="Times New Roman" w:hAnsi="Arial" w:cs="Arial"/>
          <w:sz w:val="24"/>
          <w:szCs w:val="24"/>
          <w:lang w:eastAsia="en-AU"/>
        </w:rPr>
        <w:t xml:space="preserve"> during the implementation of the Job Commitment Bonus</w:t>
      </w:r>
      <w:r w:rsidR="00D64503" w:rsidRPr="0018573E">
        <w:rPr>
          <w:rFonts w:ascii="Arial" w:eastAsia="Times New Roman" w:hAnsi="Arial" w:cs="Arial"/>
          <w:sz w:val="24"/>
          <w:szCs w:val="24"/>
          <w:lang w:eastAsia="en-AU"/>
        </w:rPr>
        <w:t>, and will also avoid unnecessarily adding to the length or complexity of the SS Act</w:t>
      </w:r>
      <w:r w:rsidR="008833B8" w:rsidRPr="0018573E">
        <w:rPr>
          <w:rFonts w:ascii="Arial" w:eastAsia="Times New Roman" w:hAnsi="Arial" w:cs="Arial"/>
          <w:sz w:val="24"/>
          <w:szCs w:val="24"/>
          <w:lang w:eastAsia="en-AU"/>
        </w:rPr>
        <w:t xml:space="preserve">.  </w:t>
      </w:r>
      <w:r w:rsidR="00D64503" w:rsidRPr="0018573E">
        <w:rPr>
          <w:rFonts w:ascii="Arial" w:eastAsia="Times New Roman" w:hAnsi="Arial" w:cs="Arial"/>
          <w:sz w:val="24"/>
          <w:szCs w:val="24"/>
          <w:lang w:eastAsia="en-AU"/>
        </w:rPr>
        <w:t>This approach is consistent with the SS Act as a whole, which makes provision for many legislative instruments.</w:t>
      </w:r>
    </w:p>
    <w:p w:rsidR="008833B8" w:rsidRPr="0018573E" w:rsidRDefault="008833B8" w:rsidP="008833B8">
      <w:pPr>
        <w:contextualSpacing/>
        <w:rPr>
          <w:rFonts w:ascii="Arial" w:eastAsia="Times New Roman" w:hAnsi="Arial" w:cs="Arial"/>
          <w:sz w:val="24"/>
          <w:szCs w:val="24"/>
          <w:lang w:eastAsia="en-AU"/>
        </w:rPr>
      </w:pPr>
    </w:p>
    <w:p w:rsidR="008833B8" w:rsidRPr="0018573E" w:rsidRDefault="008833B8" w:rsidP="008833B8">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 xml:space="preserve">The instrument would be disallowable for the purposes of the </w:t>
      </w:r>
      <w:r w:rsidRPr="0018573E">
        <w:rPr>
          <w:rFonts w:ascii="Arial" w:eastAsia="Times New Roman" w:hAnsi="Arial" w:cs="Arial"/>
          <w:i/>
          <w:sz w:val="24"/>
          <w:szCs w:val="24"/>
          <w:lang w:eastAsia="en-AU"/>
        </w:rPr>
        <w:t>Legislative Instruments Act 2003</w:t>
      </w:r>
      <w:r w:rsidRPr="0018573E">
        <w:rPr>
          <w:rFonts w:ascii="Arial" w:eastAsia="Times New Roman" w:hAnsi="Arial" w:cs="Arial"/>
          <w:sz w:val="24"/>
          <w:szCs w:val="24"/>
          <w:lang w:eastAsia="en-AU"/>
        </w:rPr>
        <w:t xml:space="preserve"> and therefore subject to scrutiny by Parliament. </w:t>
      </w:r>
    </w:p>
    <w:p w:rsidR="008833B8" w:rsidRPr="0018573E" w:rsidRDefault="008833B8" w:rsidP="00F806F3">
      <w:pPr>
        <w:ind w:left="720"/>
        <w:contextualSpacing/>
        <w:rPr>
          <w:rFonts w:ascii="Arial" w:eastAsia="Times New Roman" w:hAnsi="Arial" w:cs="Arial"/>
          <w:sz w:val="24"/>
          <w:szCs w:val="24"/>
          <w:lang w:eastAsia="en-AU"/>
        </w:rPr>
      </w:pPr>
    </w:p>
    <w:p w:rsidR="00DE0991" w:rsidRDefault="00F806F3" w:rsidP="00F806F3">
      <w:pPr>
        <w:contextualSpacing/>
        <w:rPr>
          <w:rFonts w:ascii="Arial" w:eastAsia="Times New Roman" w:hAnsi="Arial" w:cs="Arial"/>
          <w:sz w:val="24"/>
          <w:szCs w:val="24"/>
          <w:lang w:eastAsia="en-AU"/>
        </w:rPr>
      </w:pPr>
      <w:r w:rsidRPr="00593F0B">
        <w:rPr>
          <w:rFonts w:ascii="Arial" w:eastAsia="Times New Roman" w:hAnsi="Arial" w:cs="Arial"/>
          <w:sz w:val="24"/>
          <w:szCs w:val="24"/>
          <w:lang w:eastAsia="en-AU"/>
        </w:rPr>
        <w:t xml:space="preserve">New subsection 861(9) provides that </w:t>
      </w:r>
      <w:r w:rsidR="00593F0B">
        <w:rPr>
          <w:rFonts w:ascii="Arial" w:eastAsia="Times New Roman" w:hAnsi="Arial" w:cs="Arial"/>
          <w:sz w:val="24"/>
          <w:szCs w:val="24"/>
          <w:lang w:eastAsia="en-AU"/>
        </w:rPr>
        <w:t xml:space="preserve">in connection with a particular application of new paragraph 861(1)(a) in relation to a person the </w:t>
      </w:r>
      <w:r w:rsidRPr="00593F0B">
        <w:rPr>
          <w:rFonts w:ascii="Arial" w:eastAsia="Times New Roman" w:hAnsi="Arial" w:cs="Arial"/>
          <w:sz w:val="24"/>
          <w:szCs w:val="24"/>
          <w:lang w:eastAsia="en-AU"/>
        </w:rPr>
        <w:t xml:space="preserve">person </w:t>
      </w:r>
      <w:r w:rsidR="00593F0B">
        <w:rPr>
          <w:rFonts w:ascii="Arial" w:eastAsia="Times New Roman" w:hAnsi="Arial" w:cs="Arial"/>
          <w:sz w:val="24"/>
          <w:szCs w:val="24"/>
          <w:lang w:eastAsia="en-AU"/>
        </w:rPr>
        <w:t xml:space="preserve">cannot qualify for more than one </w:t>
      </w:r>
      <w:r w:rsidR="006E29B6">
        <w:rPr>
          <w:rFonts w:ascii="Arial" w:eastAsia="Times New Roman" w:hAnsi="Arial" w:cs="Arial"/>
          <w:sz w:val="24"/>
          <w:szCs w:val="24"/>
          <w:lang w:eastAsia="en-AU"/>
        </w:rPr>
        <w:t>Job Commitment Bonus</w:t>
      </w:r>
      <w:r w:rsidR="00593F0B">
        <w:rPr>
          <w:rFonts w:ascii="Arial" w:eastAsia="Times New Roman" w:hAnsi="Arial" w:cs="Arial"/>
          <w:sz w:val="24"/>
          <w:szCs w:val="24"/>
          <w:lang w:eastAsia="en-AU"/>
        </w:rPr>
        <w:t xml:space="preserve"> under new subsection 861(1).  </w:t>
      </w:r>
    </w:p>
    <w:p w:rsidR="00593F0B" w:rsidRPr="0018573E" w:rsidRDefault="00593F0B" w:rsidP="00F806F3">
      <w:pPr>
        <w:contextualSpacing/>
        <w:rPr>
          <w:rFonts w:ascii="Arial" w:eastAsia="Times New Roman" w:hAnsi="Arial" w:cs="Arial"/>
          <w:sz w:val="24"/>
          <w:szCs w:val="24"/>
          <w:lang w:eastAsia="en-AU"/>
        </w:rPr>
      </w:pPr>
    </w:p>
    <w:p w:rsidR="00720B49" w:rsidRPr="0018573E" w:rsidRDefault="002E2AF4" w:rsidP="00695601">
      <w:pPr>
        <w:contextualSpacing/>
        <w:rPr>
          <w:rFonts w:ascii="Arial" w:hAnsi="Arial" w:cs="Arial"/>
          <w:sz w:val="24"/>
          <w:szCs w:val="24"/>
        </w:rPr>
      </w:pPr>
      <w:r w:rsidRPr="0018573E">
        <w:rPr>
          <w:rFonts w:ascii="Arial" w:eastAsia="Times New Roman" w:hAnsi="Arial" w:cs="Arial"/>
          <w:sz w:val="24"/>
          <w:szCs w:val="24"/>
          <w:lang w:eastAsia="en-AU"/>
        </w:rPr>
        <w:t xml:space="preserve">The effect of new subsection 861(9) is illustrated by the following example.  </w:t>
      </w:r>
      <w:r w:rsidR="00720B49" w:rsidRPr="0018573E">
        <w:rPr>
          <w:rFonts w:ascii="Arial" w:hAnsi="Arial" w:cs="Arial"/>
          <w:sz w:val="24"/>
          <w:szCs w:val="24"/>
        </w:rPr>
        <w:t xml:space="preserve">Assume a person aged 18 or over and under 31 receives </w:t>
      </w:r>
      <w:proofErr w:type="spellStart"/>
      <w:r w:rsidR="007E2E71">
        <w:rPr>
          <w:rFonts w:ascii="Arial" w:hAnsi="Arial" w:cs="Arial"/>
          <w:sz w:val="24"/>
          <w:szCs w:val="24"/>
        </w:rPr>
        <w:t>Newstart</w:t>
      </w:r>
      <w:proofErr w:type="spellEnd"/>
      <w:r w:rsidR="007E2E71">
        <w:rPr>
          <w:rFonts w:ascii="Arial" w:hAnsi="Arial" w:cs="Arial"/>
          <w:sz w:val="24"/>
          <w:szCs w:val="24"/>
        </w:rPr>
        <w:t xml:space="preserve"> Allowance</w:t>
      </w:r>
      <w:r w:rsidR="00720B49" w:rsidRPr="0018573E">
        <w:rPr>
          <w:rFonts w:ascii="Arial" w:hAnsi="Arial" w:cs="Arial"/>
          <w:sz w:val="24"/>
          <w:szCs w:val="24"/>
        </w:rPr>
        <w:t xml:space="preserve"> for a continuous period of 2 years. Assume the person ceases to receive that allowance and within 7 days of doing so the person commences</w:t>
      </w:r>
      <w:r w:rsidR="00086DB8">
        <w:rPr>
          <w:rFonts w:ascii="Arial" w:hAnsi="Arial" w:cs="Arial"/>
          <w:sz w:val="24"/>
          <w:szCs w:val="24"/>
        </w:rPr>
        <w:t xml:space="preserve"> </w:t>
      </w:r>
      <w:r w:rsidR="00720B49" w:rsidRPr="0018573E">
        <w:rPr>
          <w:rFonts w:ascii="Arial" w:hAnsi="Arial" w:cs="Arial"/>
          <w:sz w:val="24"/>
          <w:szCs w:val="24"/>
        </w:rPr>
        <w:t xml:space="preserve">employment with 2 </w:t>
      </w:r>
      <w:r w:rsidR="00086DB8">
        <w:rPr>
          <w:rFonts w:ascii="Arial" w:hAnsi="Arial" w:cs="Arial"/>
          <w:sz w:val="24"/>
          <w:szCs w:val="24"/>
        </w:rPr>
        <w:t xml:space="preserve">separate </w:t>
      </w:r>
      <w:r w:rsidR="00720B49" w:rsidRPr="0018573E">
        <w:rPr>
          <w:rFonts w:ascii="Arial" w:hAnsi="Arial" w:cs="Arial"/>
          <w:sz w:val="24"/>
          <w:szCs w:val="24"/>
        </w:rPr>
        <w:t>employers. Assume the person completes 12 months continuous employment with both employers</w:t>
      </w:r>
      <w:r w:rsidR="008F58E9" w:rsidRPr="0018573E">
        <w:rPr>
          <w:rFonts w:ascii="Arial" w:hAnsi="Arial" w:cs="Arial"/>
          <w:sz w:val="24"/>
          <w:szCs w:val="24"/>
        </w:rPr>
        <w:t>, then:</w:t>
      </w:r>
    </w:p>
    <w:p w:rsidR="00720B49" w:rsidRPr="00593F0B" w:rsidRDefault="008F58E9" w:rsidP="00695601">
      <w:pPr>
        <w:pStyle w:val="notetext"/>
        <w:numPr>
          <w:ilvl w:val="0"/>
          <w:numId w:val="26"/>
        </w:numPr>
        <w:spacing w:before="0" w:line="240" w:lineRule="auto"/>
        <w:ind w:left="1491" w:hanging="357"/>
        <w:rPr>
          <w:rFonts w:ascii="Arial" w:hAnsi="Arial" w:cs="Arial"/>
          <w:sz w:val="24"/>
          <w:szCs w:val="24"/>
        </w:rPr>
      </w:pPr>
      <w:r w:rsidRPr="00593F0B">
        <w:rPr>
          <w:rFonts w:ascii="Arial" w:hAnsi="Arial" w:cs="Arial"/>
          <w:sz w:val="24"/>
          <w:szCs w:val="24"/>
        </w:rPr>
        <w:t>t</w:t>
      </w:r>
      <w:r w:rsidR="00720B49" w:rsidRPr="000C678A">
        <w:rPr>
          <w:rFonts w:ascii="Arial" w:hAnsi="Arial" w:cs="Arial"/>
          <w:sz w:val="24"/>
          <w:szCs w:val="24"/>
        </w:rPr>
        <w:t xml:space="preserve">he person cannot receive more than one </w:t>
      </w:r>
      <w:r w:rsidR="006E29B6">
        <w:rPr>
          <w:rFonts w:ascii="Arial" w:hAnsi="Arial" w:cs="Arial"/>
          <w:sz w:val="24"/>
          <w:szCs w:val="24"/>
        </w:rPr>
        <w:t>Job Commitment Bonus</w:t>
      </w:r>
      <w:r w:rsidR="00720B49" w:rsidRPr="000C678A">
        <w:rPr>
          <w:rFonts w:ascii="Arial" w:hAnsi="Arial" w:cs="Arial"/>
          <w:sz w:val="24"/>
          <w:szCs w:val="24"/>
        </w:rPr>
        <w:t xml:space="preserve"> under subsection (1) </w:t>
      </w:r>
      <w:r w:rsidR="00720B49" w:rsidRPr="00D351BD">
        <w:rPr>
          <w:rFonts w:ascii="Arial" w:hAnsi="Arial" w:cs="Arial"/>
          <w:sz w:val="24"/>
          <w:szCs w:val="24"/>
        </w:rPr>
        <w:t>despite the person completing 12 months continuous employment with both employers.</w:t>
      </w:r>
    </w:p>
    <w:p w:rsidR="00720B49" w:rsidRPr="00593F0B" w:rsidRDefault="00A47BFE" w:rsidP="00695601">
      <w:pPr>
        <w:pStyle w:val="notetext"/>
        <w:numPr>
          <w:ilvl w:val="0"/>
          <w:numId w:val="26"/>
        </w:numPr>
        <w:spacing w:before="0" w:line="240" w:lineRule="auto"/>
        <w:ind w:left="1491" w:hanging="357"/>
        <w:rPr>
          <w:rFonts w:ascii="Arial" w:hAnsi="Arial" w:cs="Arial"/>
          <w:sz w:val="24"/>
          <w:szCs w:val="24"/>
        </w:rPr>
      </w:pPr>
      <w:r w:rsidRPr="00593F0B">
        <w:rPr>
          <w:rFonts w:ascii="Arial" w:hAnsi="Arial" w:cs="Arial"/>
          <w:sz w:val="24"/>
          <w:szCs w:val="24"/>
        </w:rPr>
        <w:t xml:space="preserve">the person later ceases employment with both employers and begins to receive </w:t>
      </w:r>
      <w:proofErr w:type="spellStart"/>
      <w:r w:rsidR="007E2E71">
        <w:rPr>
          <w:rFonts w:ascii="Arial" w:hAnsi="Arial" w:cs="Arial"/>
          <w:sz w:val="24"/>
          <w:szCs w:val="24"/>
        </w:rPr>
        <w:t>Newstart</w:t>
      </w:r>
      <w:proofErr w:type="spellEnd"/>
      <w:r w:rsidR="007E2E71">
        <w:rPr>
          <w:rFonts w:ascii="Arial" w:hAnsi="Arial" w:cs="Arial"/>
          <w:sz w:val="24"/>
          <w:szCs w:val="24"/>
        </w:rPr>
        <w:t xml:space="preserve"> Allowance</w:t>
      </w:r>
      <w:r w:rsidRPr="00593F0B">
        <w:rPr>
          <w:rFonts w:ascii="Arial" w:hAnsi="Arial" w:cs="Arial"/>
          <w:sz w:val="24"/>
          <w:szCs w:val="24"/>
        </w:rPr>
        <w:t xml:space="preserve"> again.</w:t>
      </w:r>
    </w:p>
    <w:p w:rsidR="00720B49" w:rsidRPr="00593F0B" w:rsidRDefault="008F58E9" w:rsidP="00695601">
      <w:pPr>
        <w:pStyle w:val="notetext"/>
        <w:numPr>
          <w:ilvl w:val="0"/>
          <w:numId w:val="26"/>
        </w:numPr>
        <w:spacing w:before="0" w:line="240" w:lineRule="auto"/>
        <w:ind w:left="1491" w:hanging="357"/>
        <w:rPr>
          <w:rFonts w:ascii="Arial" w:hAnsi="Arial" w:cs="Arial"/>
          <w:sz w:val="24"/>
          <w:szCs w:val="24"/>
        </w:rPr>
      </w:pPr>
      <w:r w:rsidRPr="00593F0B">
        <w:rPr>
          <w:rFonts w:ascii="Arial" w:hAnsi="Arial" w:cs="Arial"/>
          <w:sz w:val="24"/>
          <w:szCs w:val="24"/>
        </w:rPr>
        <w:t>t</w:t>
      </w:r>
      <w:r w:rsidR="00720B49" w:rsidRPr="00593F0B">
        <w:rPr>
          <w:rFonts w:ascii="Arial" w:hAnsi="Arial" w:cs="Arial"/>
          <w:sz w:val="24"/>
          <w:szCs w:val="24"/>
        </w:rPr>
        <w:t xml:space="preserve">he person may qualify for another </w:t>
      </w:r>
      <w:r w:rsidR="006E29B6">
        <w:rPr>
          <w:rFonts w:ascii="Arial" w:hAnsi="Arial" w:cs="Arial"/>
          <w:sz w:val="24"/>
          <w:szCs w:val="24"/>
        </w:rPr>
        <w:t>Job Commitment Bonus</w:t>
      </w:r>
      <w:r w:rsidR="00720B49" w:rsidRPr="00593F0B">
        <w:rPr>
          <w:rFonts w:ascii="Arial" w:hAnsi="Arial" w:cs="Arial"/>
          <w:sz w:val="24"/>
          <w:szCs w:val="24"/>
        </w:rPr>
        <w:t xml:space="preserve"> under subsection (1) if the person meets the conditions in that subsection again.</w:t>
      </w:r>
    </w:p>
    <w:p w:rsidR="002E2AF4" w:rsidRPr="0018573E" w:rsidRDefault="002E2AF4" w:rsidP="00F806F3">
      <w:pPr>
        <w:contextualSpacing/>
        <w:rPr>
          <w:rFonts w:ascii="Arial" w:eastAsia="Times New Roman" w:hAnsi="Arial" w:cs="Arial"/>
          <w:sz w:val="24"/>
          <w:szCs w:val="24"/>
          <w:lang w:eastAsia="en-AU"/>
        </w:rPr>
      </w:pPr>
    </w:p>
    <w:p w:rsidR="00593F0B" w:rsidRDefault="00593F0B" w:rsidP="00593F0B">
      <w:pPr>
        <w:contextualSpacing/>
        <w:rPr>
          <w:rFonts w:ascii="Arial" w:eastAsia="Times New Roman" w:hAnsi="Arial" w:cs="Arial"/>
          <w:sz w:val="24"/>
          <w:szCs w:val="24"/>
          <w:lang w:eastAsia="en-AU"/>
        </w:rPr>
      </w:pPr>
      <w:r w:rsidRPr="00593F0B">
        <w:rPr>
          <w:rFonts w:ascii="Arial" w:eastAsia="Times New Roman" w:hAnsi="Arial" w:cs="Arial"/>
          <w:sz w:val="24"/>
          <w:szCs w:val="24"/>
          <w:lang w:eastAsia="en-AU"/>
        </w:rPr>
        <w:t>New subsection 861(</w:t>
      </w:r>
      <w:r>
        <w:rPr>
          <w:rFonts w:ascii="Arial" w:eastAsia="Times New Roman" w:hAnsi="Arial" w:cs="Arial"/>
          <w:sz w:val="24"/>
          <w:szCs w:val="24"/>
          <w:lang w:eastAsia="en-AU"/>
        </w:rPr>
        <w:t>10</w:t>
      </w:r>
      <w:r w:rsidRPr="00593F0B">
        <w:rPr>
          <w:rFonts w:ascii="Arial" w:eastAsia="Times New Roman" w:hAnsi="Arial" w:cs="Arial"/>
          <w:sz w:val="24"/>
          <w:szCs w:val="24"/>
          <w:lang w:eastAsia="en-AU"/>
        </w:rPr>
        <w:t xml:space="preserve">) provides that </w:t>
      </w:r>
      <w:r>
        <w:rPr>
          <w:rFonts w:ascii="Arial" w:eastAsia="Times New Roman" w:hAnsi="Arial" w:cs="Arial"/>
          <w:sz w:val="24"/>
          <w:szCs w:val="24"/>
          <w:lang w:eastAsia="en-AU"/>
        </w:rPr>
        <w:t xml:space="preserve">in connection with a particular application of new paragraph 861(3)(a) in relation to a person the </w:t>
      </w:r>
      <w:r w:rsidRPr="00593F0B">
        <w:rPr>
          <w:rFonts w:ascii="Arial" w:eastAsia="Times New Roman" w:hAnsi="Arial" w:cs="Arial"/>
          <w:sz w:val="24"/>
          <w:szCs w:val="24"/>
          <w:lang w:eastAsia="en-AU"/>
        </w:rPr>
        <w:t xml:space="preserve">person </w:t>
      </w:r>
      <w:r>
        <w:rPr>
          <w:rFonts w:ascii="Arial" w:eastAsia="Times New Roman" w:hAnsi="Arial" w:cs="Arial"/>
          <w:sz w:val="24"/>
          <w:szCs w:val="24"/>
          <w:lang w:eastAsia="en-AU"/>
        </w:rPr>
        <w:t xml:space="preserve">cannot qualify for more than one </w:t>
      </w:r>
      <w:r w:rsidR="006E29B6">
        <w:rPr>
          <w:rFonts w:ascii="Arial" w:eastAsia="Times New Roman" w:hAnsi="Arial" w:cs="Arial"/>
          <w:sz w:val="24"/>
          <w:szCs w:val="24"/>
          <w:lang w:eastAsia="en-AU"/>
        </w:rPr>
        <w:t>Job Commitment Bonus</w:t>
      </w:r>
      <w:r>
        <w:rPr>
          <w:rFonts w:ascii="Arial" w:eastAsia="Times New Roman" w:hAnsi="Arial" w:cs="Arial"/>
          <w:sz w:val="24"/>
          <w:szCs w:val="24"/>
          <w:lang w:eastAsia="en-AU"/>
        </w:rPr>
        <w:t xml:space="preserve"> under new subsection 861(3).  </w:t>
      </w:r>
    </w:p>
    <w:p w:rsidR="001E0F82" w:rsidRPr="0018573E" w:rsidRDefault="001E0F82" w:rsidP="00F806F3">
      <w:pPr>
        <w:contextualSpacing/>
        <w:rPr>
          <w:rFonts w:ascii="Arial" w:eastAsia="Times New Roman" w:hAnsi="Arial" w:cs="Arial"/>
          <w:sz w:val="24"/>
          <w:szCs w:val="24"/>
          <w:lang w:eastAsia="en-AU"/>
        </w:rPr>
      </w:pPr>
    </w:p>
    <w:p w:rsidR="00DE0991" w:rsidRPr="0018573E" w:rsidRDefault="0018573E" w:rsidP="00F806F3">
      <w:pPr>
        <w:contextualSpacing/>
        <w:rPr>
          <w:rFonts w:ascii="Arial" w:eastAsia="Times New Roman" w:hAnsi="Arial" w:cs="Arial"/>
          <w:sz w:val="24"/>
          <w:szCs w:val="24"/>
          <w:lang w:eastAsia="en-AU"/>
        </w:rPr>
      </w:pPr>
      <w:r w:rsidRPr="00593F0B">
        <w:rPr>
          <w:rFonts w:ascii="Arial" w:eastAsia="Times New Roman" w:hAnsi="Arial" w:cs="Arial"/>
          <w:sz w:val="24"/>
          <w:szCs w:val="24"/>
          <w:lang w:eastAsia="en-AU"/>
        </w:rPr>
        <w:lastRenderedPageBreak/>
        <w:t>N</w:t>
      </w:r>
      <w:r w:rsidR="00DE0991" w:rsidRPr="00593F0B">
        <w:rPr>
          <w:rFonts w:ascii="Arial" w:eastAsia="Times New Roman" w:hAnsi="Arial" w:cs="Arial"/>
          <w:sz w:val="24"/>
          <w:szCs w:val="24"/>
          <w:lang w:eastAsia="en-AU"/>
        </w:rPr>
        <w:t xml:space="preserve">ew subsection 861(11) </w:t>
      </w:r>
      <w:r w:rsidRPr="00593F0B">
        <w:rPr>
          <w:rFonts w:ascii="Arial" w:eastAsia="Times New Roman" w:hAnsi="Arial" w:cs="Arial"/>
          <w:sz w:val="24"/>
          <w:szCs w:val="24"/>
          <w:lang w:eastAsia="en-AU"/>
        </w:rPr>
        <w:t xml:space="preserve">provides that </w:t>
      </w:r>
      <w:r w:rsidR="002E2AF4" w:rsidRPr="00593F0B">
        <w:rPr>
          <w:rFonts w:ascii="Arial" w:eastAsia="Times New Roman" w:hAnsi="Arial" w:cs="Arial"/>
          <w:sz w:val="24"/>
          <w:szCs w:val="24"/>
          <w:lang w:eastAsia="en-AU"/>
        </w:rPr>
        <w:t>gainful work</w:t>
      </w:r>
      <w:r w:rsidR="00DE0991" w:rsidRPr="00593F0B">
        <w:rPr>
          <w:rFonts w:ascii="Arial" w:eastAsia="Times New Roman" w:hAnsi="Arial" w:cs="Arial"/>
          <w:sz w:val="24"/>
          <w:szCs w:val="24"/>
          <w:lang w:eastAsia="en-AU"/>
        </w:rPr>
        <w:t xml:space="preserve"> </w:t>
      </w:r>
      <w:r w:rsidR="002A7487" w:rsidRPr="00593F0B">
        <w:rPr>
          <w:rFonts w:ascii="Arial" w:eastAsia="Times New Roman" w:hAnsi="Arial" w:cs="Arial"/>
          <w:sz w:val="24"/>
          <w:szCs w:val="24"/>
          <w:lang w:eastAsia="en-AU"/>
        </w:rPr>
        <w:t xml:space="preserve">means </w:t>
      </w:r>
      <w:r w:rsidR="002E2AF4" w:rsidRPr="00593F0B">
        <w:rPr>
          <w:rFonts w:ascii="Arial" w:eastAsia="Times New Roman" w:hAnsi="Arial" w:cs="Arial"/>
          <w:sz w:val="24"/>
          <w:szCs w:val="24"/>
          <w:lang w:eastAsia="en-AU"/>
        </w:rPr>
        <w:t>work for financial gain or reward, whether as an employee, a self-employed person or otherwise</w:t>
      </w:r>
      <w:r w:rsidR="002A7487" w:rsidRPr="00D351BD">
        <w:rPr>
          <w:rFonts w:ascii="Arial" w:eastAsia="Times New Roman" w:hAnsi="Arial" w:cs="Arial"/>
          <w:sz w:val="24"/>
          <w:szCs w:val="24"/>
          <w:lang w:eastAsia="en-AU"/>
        </w:rPr>
        <w:t>.</w:t>
      </w:r>
      <w:r w:rsidR="002D257C">
        <w:rPr>
          <w:rFonts w:ascii="Arial" w:eastAsia="Times New Roman" w:hAnsi="Arial" w:cs="Arial"/>
          <w:sz w:val="24"/>
          <w:szCs w:val="24"/>
          <w:lang w:eastAsia="en-AU"/>
        </w:rPr>
        <w:t xml:space="preserve">  The reference to ‘otherwise’ is intended to be for ‘catch-all’ purposes.  </w:t>
      </w:r>
    </w:p>
    <w:p w:rsidR="00D5174C" w:rsidRPr="0018573E" w:rsidRDefault="00D5174C" w:rsidP="00F806F3">
      <w:pPr>
        <w:contextualSpacing/>
        <w:rPr>
          <w:rFonts w:ascii="Arial" w:eastAsia="Times New Roman" w:hAnsi="Arial" w:cs="Arial"/>
          <w:sz w:val="24"/>
          <w:szCs w:val="24"/>
          <w:lang w:eastAsia="en-AU"/>
        </w:rPr>
      </w:pPr>
    </w:p>
    <w:p w:rsidR="00DE0991" w:rsidRPr="0018573E" w:rsidRDefault="00DE0991" w:rsidP="00DE0991">
      <w:pPr>
        <w:contextualSpacing/>
        <w:rPr>
          <w:rFonts w:ascii="Arial" w:eastAsia="Times New Roman" w:hAnsi="Arial" w:cs="Arial"/>
          <w:sz w:val="24"/>
          <w:szCs w:val="24"/>
          <w:lang w:eastAsia="en-AU"/>
        </w:rPr>
      </w:pPr>
      <w:r w:rsidRPr="0018573E">
        <w:rPr>
          <w:rFonts w:ascii="Arial" w:eastAsia="Times New Roman" w:hAnsi="Arial" w:cs="Arial"/>
          <w:sz w:val="24"/>
          <w:szCs w:val="24"/>
          <w:lang w:eastAsia="en-AU"/>
        </w:rPr>
        <w:t>New subsection 861(1</w:t>
      </w:r>
      <w:r w:rsidR="0018573E">
        <w:rPr>
          <w:rFonts w:ascii="Arial" w:eastAsia="Times New Roman" w:hAnsi="Arial" w:cs="Arial"/>
          <w:sz w:val="24"/>
          <w:szCs w:val="24"/>
          <w:lang w:eastAsia="en-AU"/>
        </w:rPr>
        <w:t>2</w:t>
      </w:r>
      <w:r w:rsidRPr="0018573E">
        <w:rPr>
          <w:rFonts w:ascii="Arial" w:eastAsia="Times New Roman" w:hAnsi="Arial" w:cs="Arial"/>
          <w:sz w:val="24"/>
          <w:szCs w:val="24"/>
          <w:lang w:eastAsia="en-AU"/>
        </w:rPr>
        <w:t xml:space="preserve">) provides that, for the purposes of new section 861, the definition of </w:t>
      </w:r>
      <w:r w:rsidRPr="0018573E">
        <w:rPr>
          <w:rFonts w:ascii="Arial" w:eastAsia="Times New Roman" w:hAnsi="Arial" w:cs="Arial"/>
          <w:b/>
          <w:sz w:val="24"/>
          <w:szCs w:val="24"/>
          <w:lang w:eastAsia="en-AU"/>
        </w:rPr>
        <w:t>Australian resident</w:t>
      </w:r>
      <w:r w:rsidRPr="0018573E">
        <w:rPr>
          <w:rFonts w:ascii="Arial" w:eastAsia="Times New Roman" w:hAnsi="Arial" w:cs="Arial"/>
          <w:sz w:val="24"/>
          <w:szCs w:val="24"/>
          <w:lang w:eastAsia="en-AU"/>
        </w:rPr>
        <w:t xml:space="preserve"> in section 7 of the SS Act applies</w:t>
      </w:r>
      <w:r w:rsidR="001E0F82" w:rsidRPr="0018573E">
        <w:rPr>
          <w:rFonts w:ascii="Arial" w:eastAsia="Times New Roman" w:hAnsi="Arial" w:cs="Arial"/>
          <w:sz w:val="24"/>
          <w:szCs w:val="24"/>
          <w:lang w:eastAsia="en-AU"/>
        </w:rPr>
        <w:t xml:space="preserve">, disregarding subparagraph </w:t>
      </w:r>
      <w:r w:rsidR="00285D6A" w:rsidRPr="0018573E">
        <w:rPr>
          <w:rFonts w:ascii="Arial" w:eastAsia="Times New Roman" w:hAnsi="Arial" w:cs="Arial"/>
          <w:sz w:val="24"/>
          <w:szCs w:val="24"/>
          <w:lang w:eastAsia="en-AU"/>
        </w:rPr>
        <w:t>7(2)(b)(iii)</w:t>
      </w:r>
      <w:r w:rsidR="00A47BFE" w:rsidRPr="0018573E">
        <w:rPr>
          <w:rFonts w:ascii="Arial" w:eastAsia="Times New Roman" w:hAnsi="Arial" w:cs="Arial"/>
          <w:sz w:val="24"/>
          <w:szCs w:val="24"/>
          <w:lang w:eastAsia="en-AU"/>
        </w:rPr>
        <w:t>,</w:t>
      </w:r>
      <w:r w:rsidR="00285D6A" w:rsidRPr="0018573E">
        <w:rPr>
          <w:rFonts w:ascii="Arial" w:eastAsia="Times New Roman" w:hAnsi="Arial" w:cs="Arial"/>
          <w:sz w:val="24"/>
          <w:szCs w:val="24"/>
          <w:lang w:eastAsia="en-AU"/>
        </w:rPr>
        <w:t xml:space="preserve"> which relates to </w:t>
      </w:r>
      <w:r w:rsidR="00A47BFE" w:rsidRPr="0018573E">
        <w:rPr>
          <w:rFonts w:ascii="Arial" w:eastAsia="Times New Roman" w:hAnsi="Arial" w:cs="Arial"/>
          <w:sz w:val="24"/>
          <w:szCs w:val="24"/>
          <w:lang w:eastAsia="en-AU"/>
        </w:rPr>
        <w:t xml:space="preserve">special category visa holders. </w:t>
      </w:r>
    </w:p>
    <w:p w:rsidR="00DE0991" w:rsidRPr="0018573E" w:rsidRDefault="00DE0991" w:rsidP="00F806F3">
      <w:pPr>
        <w:contextualSpacing/>
        <w:rPr>
          <w:rFonts w:ascii="Arial" w:eastAsia="Times New Roman" w:hAnsi="Arial" w:cs="Arial"/>
          <w:sz w:val="24"/>
          <w:szCs w:val="24"/>
          <w:lang w:eastAsia="en-AU"/>
        </w:rPr>
      </w:pPr>
    </w:p>
    <w:p w:rsidR="00DE0991" w:rsidRPr="0018573E" w:rsidRDefault="00DE0991" w:rsidP="00F806F3">
      <w:pPr>
        <w:contextualSpacing/>
        <w:rPr>
          <w:rFonts w:ascii="Arial" w:eastAsia="Times New Roman" w:hAnsi="Arial" w:cs="Arial"/>
          <w:sz w:val="24"/>
          <w:szCs w:val="24"/>
          <w:lang w:eastAsia="en-AU"/>
        </w:rPr>
      </w:pPr>
      <w:r w:rsidRPr="0018573E">
        <w:rPr>
          <w:rFonts w:ascii="Arial" w:eastAsia="Times New Roman" w:hAnsi="Arial" w:cs="Arial"/>
          <w:b/>
          <w:sz w:val="24"/>
          <w:szCs w:val="24"/>
          <w:lang w:eastAsia="en-AU"/>
        </w:rPr>
        <w:t xml:space="preserve">New section 862 </w:t>
      </w:r>
      <w:r w:rsidRPr="0018573E">
        <w:rPr>
          <w:rFonts w:ascii="Arial" w:eastAsia="Times New Roman" w:hAnsi="Arial" w:cs="Arial"/>
          <w:sz w:val="24"/>
          <w:szCs w:val="24"/>
          <w:lang w:eastAsia="en-AU"/>
        </w:rPr>
        <w:t>provides that the amount of the first</w:t>
      </w:r>
      <w:r w:rsidR="005D71D2" w:rsidRPr="0018573E">
        <w:rPr>
          <w:rFonts w:ascii="Arial" w:eastAsia="Times New Roman" w:hAnsi="Arial" w:cs="Arial"/>
          <w:sz w:val="24"/>
          <w:szCs w:val="24"/>
          <w:lang w:eastAsia="en-AU"/>
        </w:rPr>
        <w:t xml:space="preserve"> </w:t>
      </w:r>
      <w:r w:rsidR="006E29B6">
        <w:rPr>
          <w:rFonts w:ascii="Arial" w:eastAsia="Times New Roman" w:hAnsi="Arial" w:cs="Arial"/>
          <w:sz w:val="24"/>
          <w:szCs w:val="24"/>
          <w:lang w:eastAsia="en-AU"/>
        </w:rPr>
        <w:t>Job Commitment Bonus</w:t>
      </w:r>
      <w:r w:rsidRPr="0018573E">
        <w:rPr>
          <w:rFonts w:ascii="Arial" w:eastAsia="Times New Roman" w:hAnsi="Arial" w:cs="Arial"/>
          <w:sz w:val="24"/>
          <w:szCs w:val="24"/>
          <w:lang w:eastAsia="en-AU"/>
        </w:rPr>
        <w:t xml:space="preserve"> is $2,500 and the amount of the second </w:t>
      </w:r>
      <w:r w:rsidR="006E29B6">
        <w:rPr>
          <w:rFonts w:ascii="Arial" w:eastAsia="Times New Roman" w:hAnsi="Arial" w:cs="Arial"/>
          <w:sz w:val="24"/>
          <w:szCs w:val="24"/>
          <w:lang w:eastAsia="en-AU"/>
        </w:rPr>
        <w:t>Job Commitment Bonus</w:t>
      </w:r>
      <w:r w:rsidRPr="0018573E">
        <w:rPr>
          <w:rFonts w:ascii="Arial" w:eastAsia="Times New Roman" w:hAnsi="Arial" w:cs="Arial"/>
          <w:sz w:val="24"/>
          <w:szCs w:val="24"/>
          <w:lang w:eastAsia="en-AU"/>
        </w:rPr>
        <w:t xml:space="preserve"> is $4,000.</w:t>
      </w:r>
    </w:p>
    <w:p w:rsidR="00DE0991" w:rsidRPr="0018573E" w:rsidRDefault="00DE0991" w:rsidP="00F806F3">
      <w:pPr>
        <w:contextualSpacing/>
        <w:rPr>
          <w:rFonts w:ascii="Arial" w:eastAsia="Times New Roman" w:hAnsi="Arial" w:cs="Arial"/>
          <w:sz w:val="24"/>
          <w:szCs w:val="24"/>
          <w:lang w:eastAsia="en-AU"/>
        </w:rPr>
      </w:pPr>
    </w:p>
    <w:p w:rsidR="00DE0991" w:rsidRPr="00DE0991" w:rsidRDefault="005D71D2" w:rsidP="00F806F3">
      <w:pPr>
        <w:contextualSpacing/>
        <w:rPr>
          <w:rFonts w:ascii="Arial" w:eastAsia="Times New Roman" w:hAnsi="Arial" w:cs="Arial"/>
          <w:sz w:val="24"/>
          <w:szCs w:val="24"/>
          <w:lang w:eastAsia="en-AU"/>
        </w:rPr>
      </w:pPr>
      <w:r w:rsidRPr="0018573E">
        <w:rPr>
          <w:rFonts w:ascii="Arial" w:eastAsia="Times New Roman" w:hAnsi="Arial" w:cs="Arial"/>
          <w:b/>
          <w:sz w:val="24"/>
          <w:szCs w:val="24"/>
          <w:lang w:eastAsia="en-AU"/>
        </w:rPr>
        <w:t>New section 863</w:t>
      </w:r>
      <w:r w:rsidRPr="0018573E">
        <w:rPr>
          <w:rFonts w:ascii="Arial" w:eastAsia="Times New Roman" w:hAnsi="Arial" w:cs="Arial"/>
          <w:sz w:val="24"/>
          <w:szCs w:val="24"/>
          <w:lang w:eastAsia="en-AU"/>
        </w:rPr>
        <w:t xml:space="preserve"> applies where a provision of the SS Act, or another Act, provides a benefit (e</w:t>
      </w:r>
      <w:r w:rsidR="00775118">
        <w:rPr>
          <w:rFonts w:ascii="Arial" w:eastAsia="Times New Roman" w:hAnsi="Arial" w:cs="Arial"/>
          <w:sz w:val="24"/>
          <w:szCs w:val="24"/>
          <w:lang w:eastAsia="en-AU"/>
        </w:rPr>
        <w:t>.</w:t>
      </w:r>
      <w:r w:rsidRPr="0018573E">
        <w:rPr>
          <w:rFonts w:ascii="Arial" w:eastAsia="Times New Roman" w:hAnsi="Arial" w:cs="Arial"/>
          <w:sz w:val="24"/>
          <w:szCs w:val="24"/>
          <w:lang w:eastAsia="en-AU"/>
        </w:rPr>
        <w:t xml:space="preserve">g. </w:t>
      </w:r>
      <w:r w:rsidR="00285D6A" w:rsidRPr="0018573E">
        <w:rPr>
          <w:rFonts w:ascii="Arial" w:eastAsia="Times New Roman" w:hAnsi="Arial" w:cs="Arial"/>
          <w:sz w:val="24"/>
          <w:szCs w:val="24"/>
          <w:lang w:eastAsia="en-AU"/>
        </w:rPr>
        <w:t>a</w:t>
      </w:r>
      <w:r w:rsidRPr="0018573E">
        <w:rPr>
          <w:rFonts w:ascii="Arial" w:eastAsia="Times New Roman" w:hAnsi="Arial" w:cs="Arial"/>
          <w:sz w:val="24"/>
          <w:szCs w:val="24"/>
          <w:lang w:eastAsia="en-AU"/>
        </w:rPr>
        <w:t xml:space="preserve"> pension, payment of supplement) if a person meets certain criteria, one of which is that the person must be receiving a social</w:t>
      </w:r>
      <w:r>
        <w:rPr>
          <w:rFonts w:ascii="Arial" w:eastAsia="Times New Roman" w:hAnsi="Arial" w:cs="Arial"/>
          <w:sz w:val="24"/>
          <w:szCs w:val="24"/>
          <w:lang w:eastAsia="en-AU"/>
        </w:rPr>
        <w:t xml:space="preserve"> security payment. In such cases, the person will be deemed </w:t>
      </w:r>
      <w:r w:rsidR="00285D6A">
        <w:rPr>
          <w:rFonts w:ascii="Arial" w:eastAsia="Times New Roman" w:hAnsi="Arial" w:cs="Arial"/>
          <w:sz w:val="24"/>
          <w:szCs w:val="24"/>
          <w:lang w:eastAsia="en-AU"/>
        </w:rPr>
        <w:t xml:space="preserve">not </w:t>
      </w:r>
      <w:r>
        <w:rPr>
          <w:rFonts w:ascii="Arial" w:eastAsia="Times New Roman" w:hAnsi="Arial" w:cs="Arial"/>
          <w:sz w:val="24"/>
          <w:szCs w:val="24"/>
          <w:lang w:eastAsia="en-AU"/>
        </w:rPr>
        <w:t xml:space="preserve">to be receiving a social security payment merely because they have received a </w:t>
      </w:r>
      <w:r w:rsidR="006E29B6">
        <w:rPr>
          <w:rFonts w:ascii="Arial" w:eastAsia="Times New Roman" w:hAnsi="Arial" w:cs="Arial"/>
          <w:sz w:val="24"/>
          <w:szCs w:val="24"/>
          <w:lang w:eastAsia="en-AU"/>
        </w:rPr>
        <w:t>Job Commitment Bonus</w:t>
      </w:r>
      <w:r>
        <w:rPr>
          <w:rFonts w:ascii="Arial" w:eastAsia="Times New Roman" w:hAnsi="Arial" w:cs="Arial"/>
          <w:sz w:val="24"/>
          <w:szCs w:val="24"/>
          <w:lang w:eastAsia="en-AU"/>
        </w:rPr>
        <w:t>.</w:t>
      </w:r>
    </w:p>
    <w:p w:rsidR="0074606E" w:rsidRDefault="0074606E" w:rsidP="0074606E">
      <w:pPr>
        <w:contextualSpacing/>
        <w:rPr>
          <w:rFonts w:ascii="Arial" w:eastAsia="Times New Roman" w:hAnsi="Arial" w:cs="Arial"/>
          <w:i/>
          <w:sz w:val="24"/>
          <w:szCs w:val="24"/>
          <w:lang w:eastAsia="en-AU"/>
        </w:rPr>
      </w:pPr>
    </w:p>
    <w:p w:rsidR="0074606E" w:rsidRPr="0074606E" w:rsidRDefault="0074606E" w:rsidP="0074606E">
      <w:pPr>
        <w:rPr>
          <w:rFonts w:ascii="Arial" w:hAnsi="Arial" w:cs="Arial"/>
          <w:b/>
          <w:i/>
          <w:sz w:val="24"/>
          <w:szCs w:val="24"/>
        </w:rPr>
      </w:pPr>
      <w:r w:rsidRPr="0074606E">
        <w:rPr>
          <w:rFonts w:ascii="Arial" w:hAnsi="Arial" w:cs="Arial"/>
          <w:b/>
          <w:i/>
          <w:sz w:val="24"/>
          <w:szCs w:val="24"/>
        </w:rPr>
        <w:t>Social Security (Administration) Act 1999</w:t>
      </w:r>
    </w:p>
    <w:p w:rsidR="0074606E" w:rsidRDefault="0074606E" w:rsidP="0074606E">
      <w:pPr>
        <w:contextualSpacing/>
        <w:rPr>
          <w:rFonts w:ascii="Arial" w:eastAsia="Times New Roman" w:hAnsi="Arial" w:cs="Arial"/>
          <w:b/>
          <w:sz w:val="24"/>
          <w:szCs w:val="24"/>
          <w:lang w:eastAsia="en-AU"/>
        </w:rPr>
      </w:pPr>
    </w:p>
    <w:p w:rsidR="0074606E" w:rsidRDefault="0074606E" w:rsidP="0074606E">
      <w:pPr>
        <w:contextualSpacing/>
        <w:rPr>
          <w:rFonts w:ascii="Arial" w:eastAsia="Times New Roman" w:hAnsi="Arial" w:cs="Arial"/>
          <w:b/>
          <w:sz w:val="24"/>
          <w:szCs w:val="24"/>
          <w:lang w:eastAsia="en-AU"/>
        </w:rPr>
      </w:pPr>
      <w:r>
        <w:rPr>
          <w:rFonts w:ascii="Arial" w:eastAsia="Times New Roman" w:hAnsi="Arial" w:cs="Arial"/>
          <w:b/>
          <w:sz w:val="24"/>
          <w:szCs w:val="24"/>
          <w:lang w:eastAsia="en-AU"/>
        </w:rPr>
        <w:t>Item 3</w:t>
      </w:r>
    </w:p>
    <w:p w:rsidR="008F58E9" w:rsidRDefault="008F58E9" w:rsidP="0074606E">
      <w:pPr>
        <w:contextualSpacing/>
        <w:rPr>
          <w:rFonts w:ascii="Arial" w:eastAsia="Times New Roman" w:hAnsi="Arial" w:cs="Arial"/>
          <w:b/>
          <w:sz w:val="24"/>
          <w:szCs w:val="24"/>
          <w:lang w:eastAsia="en-AU"/>
        </w:rPr>
      </w:pPr>
    </w:p>
    <w:p w:rsidR="00CD31D7" w:rsidRPr="00FA75E2" w:rsidRDefault="003605AD" w:rsidP="00CD31D7">
      <w:pPr>
        <w:rPr>
          <w:rFonts w:ascii="Arial" w:hAnsi="Arial" w:cs="Arial"/>
          <w:b/>
          <w:sz w:val="24"/>
          <w:szCs w:val="24"/>
        </w:rPr>
      </w:pPr>
      <w:r w:rsidRPr="00CD31D7">
        <w:rPr>
          <w:rFonts w:ascii="Arial" w:hAnsi="Arial" w:cs="Arial"/>
          <w:sz w:val="24"/>
          <w:szCs w:val="24"/>
        </w:rPr>
        <w:t xml:space="preserve">Under section 13 of the Administration Act, certain types of contact with the Department by or on behalf of a person are deemed to be a claim for a social security payment. Item </w:t>
      </w:r>
      <w:r w:rsidR="00F91039" w:rsidRPr="00D351BD">
        <w:rPr>
          <w:rFonts w:ascii="Arial" w:hAnsi="Arial" w:cs="Arial"/>
          <w:sz w:val="24"/>
          <w:szCs w:val="24"/>
        </w:rPr>
        <w:t>3</w:t>
      </w:r>
      <w:r w:rsidRPr="00D351BD">
        <w:rPr>
          <w:rFonts w:ascii="Arial" w:hAnsi="Arial" w:cs="Arial"/>
          <w:sz w:val="24"/>
          <w:szCs w:val="24"/>
        </w:rPr>
        <w:t xml:space="preserve"> would add a new subsection 16(6), the effect of which would be to provide th</w:t>
      </w:r>
      <w:r w:rsidRPr="00CD31D7">
        <w:rPr>
          <w:rFonts w:ascii="Arial" w:hAnsi="Arial" w:cs="Arial"/>
          <w:sz w:val="24"/>
          <w:szCs w:val="24"/>
        </w:rPr>
        <w:t xml:space="preserve">at section 13 does not apply in relation to a </w:t>
      </w:r>
      <w:r w:rsidR="006E29B6">
        <w:rPr>
          <w:rFonts w:ascii="Arial" w:hAnsi="Arial" w:cs="Arial"/>
          <w:sz w:val="24"/>
          <w:szCs w:val="24"/>
        </w:rPr>
        <w:t>Job Commitment Bonus</w:t>
      </w:r>
      <w:r w:rsidRPr="00CD31D7">
        <w:rPr>
          <w:rFonts w:ascii="Arial" w:hAnsi="Arial" w:cs="Arial"/>
          <w:sz w:val="24"/>
          <w:szCs w:val="24"/>
        </w:rPr>
        <w:t>. In other words, this would make the bonus exempt from a ‘deemed claim’ for the purposes of section 13.</w:t>
      </w:r>
      <w:r>
        <w:rPr>
          <w:rFonts w:ascii="Arial" w:hAnsi="Arial" w:cs="Arial"/>
          <w:sz w:val="24"/>
          <w:szCs w:val="24"/>
        </w:rPr>
        <w:t xml:space="preserve"> </w:t>
      </w:r>
      <w:r w:rsidR="00F14D1B" w:rsidRPr="000E0527">
        <w:rPr>
          <w:rFonts w:ascii="Arial" w:eastAsia="Times New Roman" w:hAnsi="Arial" w:cs="Arial"/>
          <w:sz w:val="24"/>
          <w:szCs w:val="24"/>
          <w:lang w:eastAsia="en-AU"/>
        </w:rPr>
        <w:t xml:space="preserve"> </w:t>
      </w:r>
      <w:r w:rsidR="00CD31D7" w:rsidRPr="00566374">
        <w:rPr>
          <w:rFonts w:ascii="Arial" w:hAnsi="Arial" w:cs="Arial"/>
          <w:sz w:val="24"/>
          <w:szCs w:val="24"/>
        </w:rPr>
        <w:t xml:space="preserve">This will help ensure the efficient administration of the law in relation to the </w:t>
      </w:r>
      <w:r w:rsidR="006E29B6">
        <w:rPr>
          <w:rFonts w:ascii="Arial" w:hAnsi="Arial" w:cs="Arial"/>
          <w:sz w:val="24"/>
          <w:szCs w:val="24"/>
        </w:rPr>
        <w:t>Job Commitment Bonus</w:t>
      </w:r>
      <w:r w:rsidR="00CD31D7" w:rsidRPr="00566374">
        <w:rPr>
          <w:rFonts w:ascii="Arial" w:hAnsi="Arial" w:cs="Arial"/>
          <w:sz w:val="24"/>
          <w:szCs w:val="24"/>
        </w:rPr>
        <w:t>.</w:t>
      </w:r>
      <w:r w:rsidR="00CD31D7">
        <w:rPr>
          <w:rFonts w:ascii="Arial" w:hAnsi="Arial" w:cs="Arial"/>
          <w:sz w:val="24"/>
          <w:szCs w:val="24"/>
        </w:rPr>
        <w:t xml:space="preserve"> </w:t>
      </w:r>
    </w:p>
    <w:p w:rsidR="00062360" w:rsidRPr="000E0527" w:rsidRDefault="00062360" w:rsidP="0074606E">
      <w:pPr>
        <w:rPr>
          <w:rFonts w:ascii="Arial" w:eastAsia="Times New Roman" w:hAnsi="Arial" w:cs="Arial"/>
          <w:sz w:val="24"/>
          <w:szCs w:val="24"/>
          <w:lang w:eastAsia="en-AU"/>
        </w:rPr>
      </w:pPr>
    </w:p>
    <w:p w:rsidR="0074606E" w:rsidRPr="0074606E" w:rsidRDefault="0074606E" w:rsidP="0074606E">
      <w:pPr>
        <w:contextualSpacing/>
        <w:rPr>
          <w:rFonts w:ascii="Arial" w:eastAsia="Times New Roman" w:hAnsi="Arial" w:cs="Arial"/>
          <w:b/>
          <w:sz w:val="24"/>
          <w:szCs w:val="24"/>
          <w:lang w:eastAsia="en-AU"/>
        </w:rPr>
      </w:pPr>
      <w:r w:rsidRPr="0074606E">
        <w:rPr>
          <w:rFonts w:ascii="Arial" w:eastAsia="Times New Roman" w:hAnsi="Arial" w:cs="Arial"/>
          <w:b/>
          <w:sz w:val="24"/>
          <w:szCs w:val="24"/>
          <w:lang w:eastAsia="en-AU"/>
        </w:rPr>
        <w:t xml:space="preserve">Item </w:t>
      </w:r>
      <w:r w:rsidR="00E94C82">
        <w:rPr>
          <w:rFonts w:ascii="Arial" w:eastAsia="Times New Roman" w:hAnsi="Arial" w:cs="Arial"/>
          <w:b/>
          <w:sz w:val="24"/>
          <w:szCs w:val="24"/>
          <w:lang w:eastAsia="en-AU"/>
        </w:rPr>
        <w:t>4</w:t>
      </w:r>
    </w:p>
    <w:p w:rsidR="0074606E" w:rsidRDefault="0074606E" w:rsidP="0074606E">
      <w:pPr>
        <w:contextualSpacing/>
        <w:rPr>
          <w:rFonts w:ascii="Arial" w:eastAsia="Times New Roman" w:hAnsi="Arial" w:cs="Arial"/>
          <w:sz w:val="24"/>
          <w:szCs w:val="24"/>
          <w:lang w:eastAsia="en-AU"/>
        </w:rPr>
      </w:pPr>
    </w:p>
    <w:p w:rsidR="00D61617" w:rsidRPr="00FA75E2" w:rsidRDefault="00D61617" w:rsidP="00D61617">
      <w:pPr>
        <w:rPr>
          <w:rFonts w:ascii="Arial" w:hAnsi="Arial" w:cs="Arial"/>
          <w:b/>
          <w:sz w:val="24"/>
          <w:szCs w:val="24"/>
        </w:rPr>
      </w:pPr>
      <w:r w:rsidRPr="00E94C82">
        <w:rPr>
          <w:rFonts w:ascii="Arial" w:hAnsi="Arial" w:cs="Arial"/>
          <w:sz w:val="24"/>
          <w:szCs w:val="24"/>
        </w:rPr>
        <w:t xml:space="preserve">Item 4 </w:t>
      </w:r>
      <w:r w:rsidRPr="002804C9">
        <w:rPr>
          <w:rFonts w:ascii="Arial" w:hAnsi="Arial" w:cs="Arial"/>
          <w:sz w:val="24"/>
          <w:szCs w:val="24"/>
        </w:rPr>
        <w:t>would insert a new subdivision</w:t>
      </w:r>
      <w:r>
        <w:rPr>
          <w:rFonts w:ascii="Arial" w:hAnsi="Arial" w:cs="Arial"/>
          <w:sz w:val="24"/>
          <w:szCs w:val="24"/>
        </w:rPr>
        <w:t xml:space="preserve"> </w:t>
      </w:r>
      <w:r w:rsidR="000C18EB">
        <w:rPr>
          <w:rFonts w:ascii="Arial" w:hAnsi="Arial" w:cs="Arial"/>
          <w:sz w:val="24"/>
          <w:szCs w:val="24"/>
        </w:rPr>
        <w:t>FD</w:t>
      </w:r>
      <w:r>
        <w:rPr>
          <w:rFonts w:ascii="Arial" w:hAnsi="Arial" w:cs="Arial"/>
          <w:sz w:val="24"/>
          <w:szCs w:val="24"/>
        </w:rPr>
        <w:t xml:space="preserve"> into Division 1 of Part 3 of the Administration Act </w:t>
      </w:r>
      <w:r w:rsidRPr="00FA75E2">
        <w:rPr>
          <w:rFonts w:ascii="Arial" w:hAnsi="Arial" w:cs="Arial"/>
          <w:sz w:val="24"/>
          <w:szCs w:val="24"/>
        </w:rPr>
        <w:t>(</w:t>
      </w:r>
      <w:r w:rsidR="008833B8">
        <w:rPr>
          <w:rFonts w:ascii="Arial" w:hAnsi="Arial" w:cs="Arial"/>
          <w:sz w:val="24"/>
          <w:szCs w:val="24"/>
        </w:rPr>
        <w:t>t</w:t>
      </w:r>
      <w:r w:rsidRPr="00FA75E2">
        <w:rPr>
          <w:rFonts w:ascii="Arial" w:hAnsi="Arial" w:cs="Arial"/>
          <w:sz w:val="24"/>
          <w:szCs w:val="24"/>
        </w:rPr>
        <w:t xml:space="preserve">ime limits for claims for </w:t>
      </w:r>
      <w:r w:rsidR="006E29B6">
        <w:rPr>
          <w:rFonts w:ascii="Arial" w:hAnsi="Arial" w:cs="Arial"/>
          <w:sz w:val="24"/>
          <w:szCs w:val="24"/>
        </w:rPr>
        <w:t>Job Commitment Bonus</w:t>
      </w:r>
      <w:r w:rsidRPr="00FA75E2">
        <w:rPr>
          <w:rFonts w:ascii="Arial" w:hAnsi="Arial" w:cs="Arial"/>
          <w:sz w:val="24"/>
          <w:szCs w:val="24"/>
        </w:rPr>
        <w:t>)</w:t>
      </w:r>
      <w:r>
        <w:rPr>
          <w:rFonts w:ascii="Arial" w:hAnsi="Arial" w:cs="Arial"/>
          <w:sz w:val="24"/>
          <w:szCs w:val="24"/>
        </w:rPr>
        <w:t xml:space="preserve">  comprised of a new section 2</w:t>
      </w:r>
      <w:r w:rsidR="000C18EB">
        <w:rPr>
          <w:rFonts w:ascii="Arial" w:hAnsi="Arial" w:cs="Arial"/>
          <w:sz w:val="24"/>
          <w:szCs w:val="24"/>
        </w:rPr>
        <w:t>7</w:t>
      </w:r>
      <w:r>
        <w:rPr>
          <w:rFonts w:ascii="Arial" w:hAnsi="Arial" w:cs="Arial"/>
          <w:sz w:val="24"/>
          <w:szCs w:val="24"/>
        </w:rPr>
        <w:t>D (</w:t>
      </w:r>
      <w:r w:rsidR="008833B8">
        <w:rPr>
          <w:rFonts w:ascii="Arial" w:hAnsi="Arial" w:cs="Arial"/>
          <w:sz w:val="24"/>
          <w:szCs w:val="24"/>
        </w:rPr>
        <w:t>t</w:t>
      </w:r>
      <w:r>
        <w:rPr>
          <w:rFonts w:ascii="Arial" w:hAnsi="Arial" w:cs="Arial"/>
          <w:sz w:val="24"/>
          <w:szCs w:val="24"/>
        </w:rPr>
        <w:t>ime limit for a claim)</w:t>
      </w:r>
      <w:r w:rsidRPr="00FA75E2">
        <w:rPr>
          <w:rFonts w:ascii="Arial" w:hAnsi="Arial" w:cs="Arial"/>
          <w:sz w:val="24"/>
          <w:szCs w:val="24"/>
        </w:rPr>
        <w:t>.</w:t>
      </w:r>
      <w:r w:rsidR="006D0C69">
        <w:rPr>
          <w:rFonts w:ascii="Arial" w:hAnsi="Arial" w:cs="Arial"/>
          <w:sz w:val="24"/>
          <w:szCs w:val="24"/>
        </w:rPr>
        <w:t xml:space="preserve">  </w:t>
      </w:r>
      <w:r w:rsidR="006D0C69" w:rsidRPr="007F69DE">
        <w:rPr>
          <w:rFonts w:ascii="Arial" w:hAnsi="Arial" w:cs="Arial"/>
          <w:sz w:val="24"/>
          <w:szCs w:val="24"/>
        </w:rPr>
        <w:t xml:space="preserve">The time limits in new section 27D have been included to help ensure the efficient administration of the law in relation to the </w:t>
      </w:r>
      <w:r w:rsidR="006E29B6">
        <w:rPr>
          <w:rFonts w:ascii="Arial" w:hAnsi="Arial" w:cs="Arial"/>
          <w:sz w:val="24"/>
          <w:szCs w:val="24"/>
        </w:rPr>
        <w:t>Job Commitment Bonus</w:t>
      </w:r>
      <w:r w:rsidR="006D0C69" w:rsidRPr="007F69DE">
        <w:rPr>
          <w:rFonts w:ascii="Arial" w:hAnsi="Arial" w:cs="Arial"/>
          <w:sz w:val="24"/>
          <w:szCs w:val="24"/>
        </w:rPr>
        <w:t>.</w:t>
      </w:r>
      <w:r w:rsidR="006D0C69">
        <w:rPr>
          <w:rFonts w:ascii="Arial" w:hAnsi="Arial" w:cs="Arial"/>
          <w:sz w:val="24"/>
          <w:szCs w:val="24"/>
        </w:rPr>
        <w:t xml:space="preserve"> </w:t>
      </w:r>
    </w:p>
    <w:p w:rsidR="00D61617" w:rsidRPr="00B35493" w:rsidRDefault="00D61617" w:rsidP="00D61617">
      <w:pPr>
        <w:rPr>
          <w:rFonts w:ascii="Arial" w:hAnsi="Arial" w:cs="Arial"/>
          <w:sz w:val="24"/>
          <w:szCs w:val="24"/>
        </w:rPr>
      </w:pPr>
      <w:r w:rsidRPr="00B35493">
        <w:rPr>
          <w:rFonts w:ascii="Arial" w:hAnsi="Arial" w:cs="Arial"/>
          <w:sz w:val="24"/>
          <w:szCs w:val="24"/>
        </w:rPr>
        <w:br/>
        <w:t xml:space="preserve">New </w:t>
      </w:r>
      <w:r>
        <w:rPr>
          <w:rFonts w:ascii="Arial" w:hAnsi="Arial" w:cs="Arial"/>
          <w:sz w:val="24"/>
          <w:szCs w:val="24"/>
        </w:rPr>
        <w:t>sub</w:t>
      </w:r>
      <w:r w:rsidRPr="00B35493">
        <w:rPr>
          <w:rFonts w:ascii="Arial" w:hAnsi="Arial" w:cs="Arial"/>
          <w:sz w:val="24"/>
          <w:szCs w:val="24"/>
        </w:rPr>
        <w:t>section 2</w:t>
      </w:r>
      <w:r w:rsidR="000C18EB">
        <w:rPr>
          <w:rFonts w:ascii="Arial" w:hAnsi="Arial" w:cs="Arial"/>
          <w:sz w:val="24"/>
          <w:szCs w:val="24"/>
        </w:rPr>
        <w:t>7</w:t>
      </w:r>
      <w:r w:rsidRPr="00B35493">
        <w:rPr>
          <w:rFonts w:ascii="Arial" w:hAnsi="Arial" w:cs="Arial"/>
          <w:sz w:val="24"/>
          <w:szCs w:val="24"/>
        </w:rPr>
        <w:t>D(1) would provide that</w:t>
      </w:r>
      <w:r w:rsidR="00986E20">
        <w:rPr>
          <w:rFonts w:ascii="Arial" w:hAnsi="Arial" w:cs="Arial"/>
          <w:sz w:val="24"/>
          <w:szCs w:val="24"/>
        </w:rPr>
        <w:t xml:space="preserve">, subject to new section </w:t>
      </w:r>
      <w:r w:rsidR="00086DB8">
        <w:rPr>
          <w:rFonts w:ascii="Arial" w:hAnsi="Arial" w:cs="Arial"/>
          <w:sz w:val="24"/>
          <w:szCs w:val="24"/>
        </w:rPr>
        <w:t>27D</w:t>
      </w:r>
      <w:r w:rsidR="00986E20">
        <w:rPr>
          <w:rFonts w:ascii="Arial" w:hAnsi="Arial" w:cs="Arial"/>
          <w:sz w:val="24"/>
          <w:szCs w:val="24"/>
        </w:rPr>
        <w:t>,</w:t>
      </w:r>
      <w:r w:rsidRPr="00B35493">
        <w:rPr>
          <w:rFonts w:ascii="Arial" w:hAnsi="Arial" w:cs="Arial"/>
          <w:sz w:val="24"/>
          <w:szCs w:val="24"/>
        </w:rPr>
        <w:t xml:space="preserve"> a claim for the bonus must be made within </w:t>
      </w:r>
      <w:r w:rsidR="00CE3AF0">
        <w:rPr>
          <w:rFonts w:ascii="Arial" w:hAnsi="Arial" w:cs="Arial"/>
          <w:sz w:val="24"/>
          <w:szCs w:val="24"/>
        </w:rPr>
        <w:t xml:space="preserve">an initial period of </w:t>
      </w:r>
      <w:r w:rsidRPr="00B35493">
        <w:rPr>
          <w:rFonts w:ascii="Arial" w:hAnsi="Arial" w:cs="Arial"/>
          <w:sz w:val="24"/>
          <w:szCs w:val="24"/>
        </w:rPr>
        <w:t xml:space="preserve">90 days </w:t>
      </w:r>
      <w:r w:rsidR="00CE3AF0">
        <w:rPr>
          <w:rFonts w:ascii="Arial" w:hAnsi="Arial" w:cs="Arial"/>
          <w:sz w:val="24"/>
          <w:szCs w:val="24"/>
        </w:rPr>
        <w:t xml:space="preserve">(the initial period) </w:t>
      </w:r>
      <w:r w:rsidRPr="00B35493">
        <w:rPr>
          <w:rFonts w:ascii="Arial" w:hAnsi="Arial" w:cs="Arial"/>
          <w:sz w:val="24"/>
          <w:szCs w:val="24"/>
        </w:rPr>
        <w:t>after the person is qualified for the bonus.</w:t>
      </w:r>
    </w:p>
    <w:p w:rsidR="00D61617" w:rsidRPr="00B35493" w:rsidRDefault="00D61617" w:rsidP="00D61617">
      <w:pPr>
        <w:rPr>
          <w:rFonts w:ascii="Arial" w:hAnsi="Arial" w:cs="Arial"/>
          <w:sz w:val="24"/>
          <w:szCs w:val="24"/>
        </w:rPr>
      </w:pPr>
    </w:p>
    <w:p w:rsidR="00D61617" w:rsidRDefault="00D61617" w:rsidP="00D61617">
      <w:pPr>
        <w:rPr>
          <w:rFonts w:ascii="Arial" w:hAnsi="Arial" w:cs="Arial"/>
          <w:sz w:val="24"/>
          <w:szCs w:val="24"/>
        </w:rPr>
      </w:pPr>
      <w:r w:rsidRPr="00B35493">
        <w:rPr>
          <w:rFonts w:ascii="Arial" w:hAnsi="Arial" w:cs="Arial"/>
          <w:sz w:val="24"/>
          <w:szCs w:val="24"/>
        </w:rPr>
        <w:t xml:space="preserve">New </w:t>
      </w:r>
      <w:r>
        <w:rPr>
          <w:rFonts w:ascii="Arial" w:hAnsi="Arial" w:cs="Arial"/>
          <w:sz w:val="24"/>
          <w:szCs w:val="24"/>
        </w:rPr>
        <w:t>sub</w:t>
      </w:r>
      <w:r w:rsidRPr="00B35493">
        <w:rPr>
          <w:rFonts w:ascii="Arial" w:hAnsi="Arial" w:cs="Arial"/>
          <w:sz w:val="24"/>
          <w:szCs w:val="24"/>
        </w:rPr>
        <w:t>section 2</w:t>
      </w:r>
      <w:r w:rsidR="000C18EB">
        <w:rPr>
          <w:rFonts w:ascii="Arial" w:hAnsi="Arial" w:cs="Arial"/>
          <w:sz w:val="24"/>
          <w:szCs w:val="24"/>
        </w:rPr>
        <w:t>7</w:t>
      </w:r>
      <w:r w:rsidRPr="00B35493">
        <w:rPr>
          <w:rFonts w:ascii="Arial" w:hAnsi="Arial" w:cs="Arial"/>
          <w:sz w:val="24"/>
          <w:szCs w:val="24"/>
        </w:rPr>
        <w:t xml:space="preserve">D(2) would provide that a claim may be lodged </w:t>
      </w:r>
      <w:r w:rsidR="00CE3AF0">
        <w:rPr>
          <w:rFonts w:ascii="Arial" w:hAnsi="Arial" w:cs="Arial"/>
          <w:sz w:val="24"/>
          <w:szCs w:val="24"/>
        </w:rPr>
        <w:t xml:space="preserve">after the end of the initial period </w:t>
      </w:r>
      <w:r w:rsidRPr="00B35493">
        <w:rPr>
          <w:rFonts w:ascii="Arial" w:hAnsi="Arial" w:cs="Arial"/>
          <w:sz w:val="24"/>
          <w:szCs w:val="24"/>
        </w:rPr>
        <w:t>if</w:t>
      </w:r>
      <w:r>
        <w:rPr>
          <w:rFonts w:ascii="Arial" w:hAnsi="Arial" w:cs="Arial"/>
          <w:sz w:val="24"/>
          <w:szCs w:val="24"/>
        </w:rPr>
        <w:t xml:space="preserve"> t</w:t>
      </w:r>
      <w:r w:rsidRPr="00B35493">
        <w:rPr>
          <w:rFonts w:ascii="Arial" w:hAnsi="Arial" w:cs="Arial"/>
          <w:sz w:val="24"/>
          <w:szCs w:val="24"/>
        </w:rPr>
        <w:t>he</w:t>
      </w:r>
      <w:r>
        <w:rPr>
          <w:rFonts w:ascii="Arial" w:hAnsi="Arial" w:cs="Arial"/>
          <w:sz w:val="24"/>
          <w:szCs w:val="24"/>
        </w:rPr>
        <w:t xml:space="preserve"> Secretary is satisfied </w:t>
      </w:r>
      <w:r w:rsidR="006E29B6">
        <w:rPr>
          <w:rFonts w:ascii="Arial" w:hAnsi="Arial" w:cs="Arial"/>
          <w:sz w:val="24"/>
          <w:szCs w:val="24"/>
        </w:rPr>
        <w:t xml:space="preserve">that </w:t>
      </w:r>
      <w:r>
        <w:rPr>
          <w:rFonts w:ascii="Arial" w:hAnsi="Arial" w:cs="Arial"/>
          <w:sz w:val="24"/>
          <w:szCs w:val="24"/>
        </w:rPr>
        <w:t>the</w:t>
      </w:r>
      <w:r w:rsidRPr="00B35493">
        <w:rPr>
          <w:rFonts w:ascii="Arial" w:hAnsi="Arial" w:cs="Arial"/>
          <w:sz w:val="24"/>
          <w:szCs w:val="24"/>
        </w:rPr>
        <w:t xml:space="preserve">re are special circumstances applying to </w:t>
      </w:r>
      <w:r w:rsidR="00392E55">
        <w:rPr>
          <w:rFonts w:ascii="Arial" w:hAnsi="Arial" w:cs="Arial"/>
          <w:sz w:val="24"/>
          <w:szCs w:val="24"/>
        </w:rPr>
        <w:t>the person that prevented the person from making the claim within th</w:t>
      </w:r>
      <w:r w:rsidR="00CE3AF0">
        <w:rPr>
          <w:rFonts w:ascii="Arial" w:hAnsi="Arial" w:cs="Arial"/>
          <w:sz w:val="24"/>
          <w:szCs w:val="24"/>
        </w:rPr>
        <w:t xml:space="preserve">at period.  </w:t>
      </w:r>
      <w:r>
        <w:rPr>
          <w:rFonts w:ascii="Arial" w:hAnsi="Arial" w:cs="Arial"/>
          <w:sz w:val="24"/>
          <w:szCs w:val="24"/>
        </w:rPr>
        <w:t xml:space="preserve">This would apply as long as, subject to new </w:t>
      </w:r>
      <w:r>
        <w:rPr>
          <w:rFonts w:ascii="Arial" w:hAnsi="Arial" w:cs="Arial"/>
          <w:sz w:val="24"/>
          <w:szCs w:val="24"/>
        </w:rPr>
        <w:lastRenderedPageBreak/>
        <w:t>subsection 2</w:t>
      </w:r>
      <w:r w:rsidR="000C18EB">
        <w:rPr>
          <w:rFonts w:ascii="Arial" w:hAnsi="Arial" w:cs="Arial"/>
          <w:sz w:val="24"/>
          <w:szCs w:val="24"/>
        </w:rPr>
        <w:t>7</w:t>
      </w:r>
      <w:r>
        <w:rPr>
          <w:rFonts w:ascii="Arial" w:hAnsi="Arial" w:cs="Arial"/>
          <w:sz w:val="24"/>
          <w:szCs w:val="24"/>
        </w:rPr>
        <w:t xml:space="preserve">D(3), the claim is made within </w:t>
      </w:r>
      <w:r w:rsidR="003E2C53">
        <w:rPr>
          <w:rFonts w:ascii="Arial" w:hAnsi="Arial" w:cs="Arial"/>
          <w:sz w:val="24"/>
          <w:szCs w:val="24"/>
        </w:rPr>
        <w:t>90 days after the end of th</w:t>
      </w:r>
      <w:r w:rsidR="00A931C8">
        <w:rPr>
          <w:rFonts w:ascii="Arial" w:hAnsi="Arial" w:cs="Arial"/>
          <w:sz w:val="24"/>
          <w:szCs w:val="24"/>
        </w:rPr>
        <w:t xml:space="preserve">at period.  </w:t>
      </w:r>
      <w:r>
        <w:rPr>
          <w:rFonts w:ascii="Arial" w:hAnsi="Arial" w:cs="Arial"/>
          <w:sz w:val="24"/>
          <w:szCs w:val="24"/>
        </w:rPr>
        <w:t xml:space="preserve">   </w:t>
      </w:r>
    </w:p>
    <w:p w:rsidR="00E94C82" w:rsidRDefault="00E94C82" w:rsidP="00D61617">
      <w:pPr>
        <w:rPr>
          <w:rFonts w:ascii="Arial" w:hAnsi="Arial" w:cs="Arial"/>
          <w:sz w:val="24"/>
          <w:szCs w:val="24"/>
        </w:rPr>
      </w:pPr>
    </w:p>
    <w:p w:rsidR="00D61617" w:rsidRDefault="00D61617" w:rsidP="00D61617">
      <w:pPr>
        <w:rPr>
          <w:rFonts w:ascii="Arial" w:hAnsi="Arial" w:cs="Arial"/>
          <w:sz w:val="24"/>
          <w:szCs w:val="24"/>
        </w:rPr>
      </w:pPr>
      <w:r>
        <w:rPr>
          <w:rFonts w:ascii="Arial" w:hAnsi="Arial" w:cs="Arial"/>
          <w:sz w:val="24"/>
          <w:szCs w:val="24"/>
        </w:rPr>
        <w:t>New subsection 2</w:t>
      </w:r>
      <w:r w:rsidR="000C18EB">
        <w:rPr>
          <w:rFonts w:ascii="Arial" w:hAnsi="Arial" w:cs="Arial"/>
          <w:sz w:val="24"/>
          <w:szCs w:val="24"/>
        </w:rPr>
        <w:t>7</w:t>
      </w:r>
      <w:r>
        <w:rPr>
          <w:rFonts w:ascii="Arial" w:hAnsi="Arial" w:cs="Arial"/>
          <w:sz w:val="24"/>
          <w:szCs w:val="24"/>
        </w:rPr>
        <w:t xml:space="preserve">D(3) would provide that, if a person qualifies for the first </w:t>
      </w:r>
      <w:r w:rsidR="006E29B6">
        <w:rPr>
          <w:rFonts w:ascii="Arial" w:hAnsi="Arial" w:cs="Arial"/>
          <w:sz w:val="24"/>
          <w:szCs w:val="24"/>
        </w:rPr>
        <w:t>Job Commitment Bonus</w:t>
      </w:r>
      <w:r>
        <w:rPr>
          <w:rFonts w:ascii="Arial" w:hAnsi="Arial" w:cs="Arial"/>
          <w:sz w:val="24"/>
          <w:szCs w:val="24"/>
        </w:rPr>
        <w:t xml:space="preserve"> under new subsection 861(1), a claim for the initial bonus may be made at the same time the person makes a claim for the second </w:t>
      </w:r>
      <w:r w:rsidR="006E29B6">
        <w:rPr>
          <w:rFonts w:ascii="Arial" w:hAnsi="Arial" w:cs="Arial"/>
          <w:sz w:val="24"/>
          <w:szCs w:val="24"/>
        </w:rPr>
        <w:t>Job Commitment Bonus</w:t>
      </w:r>
      <w:r>
        <w:rPr>
          <w:rFonts w:ascii="Arial" w:hAnsi="Arial" w:cs="Arial"/>
          <w:sz w:val="24"/>
          <w:szCs w:val="24"/>
        </w:rPr>
        <w:t xml:space="preserve"> under new subsection 861(3).</w:t>
      </w:r>
      <w:r w:rsidR="00986E20">
        <w:rPr>
          <w:rFonts w:ascii="Arial" w:hAnsi="Arial" w:cs="Arial"/>
          <w:sz w:val="24"/>
          <w:szCs w:val="24"/>
        </w:rPr>
        <w:t xml:space="preserve">  </w:t>
      </w:r>
    </w:p>
    <w:p w:rsidR="00D61617" w:rsidRDefault="00D61617" w:rsidP="0074606E">
      <w:pPr>
        <w:contextualSpacing/>
        <w:rPr>
          <w:rFonts w:ascii="Arial" w:eastAsia="Times New Roman" w:hAnsi="Arial" w:cs="Arial"/>
          <w:sz w:val="24"/>
          <w:szCs w:val="24"/>
          <w:lang w:eastAsia="en-AU"/>
        </w:rPr>
      </w:pPr>
    </w:p>
    <w:p w:rsidR="00D61617" w:rsidRPr="00D111EC" w:rsidRDefault="00D61617" w:rsidP="00D61617">
      <w:pPr>
        <w:rPr>
          <w:rFonts w:ascii="Arial" w:hAnsi="Arial" w:cs="Arial"/>
          <w:b/>
          <w:sz w:val="24"/>
          <w:szCs w:val="24"/>
        </w:rPr>
      </w:pPr>
      <w:r w:rsidRPr="00D111EC">
        <w:rPr>
          <w:rFonts w:ascii="Arial" w:hAnsi="Arial" w:cs="Arial"/>
          <w:b/>
          <w:sz w:val="24"/>
          <w:szCs w:val="24"/>
        </w:rPr>
        <w:t>Item</w:t>
      </w:r>
      <w:r>
        <w:rPr>
          <w:rFonts w:ascii="Arial" w:hAnsi="Arial" w:cs="Arial"/>
          <w:b/>
          <w:sz w:val="24"/>
          <w:szCs w:val="24"/>
        </w:rPr>
        <w:t>s</w:t>
      </w:r>
      <w:r w:rsidRPr="00D111EC">
        <w:rPr>
          <w:rFonts w:ascii="Arial" w:hAnsi="Arial" w:cs="Arial"/>
          <w:b/>
          <w:sz w:val="24"/>
          <w:szCs w:val="24"/>
        </w:rPr>
        <w:t xml:space="preserve"> </w:t>
      </w:r>
      <w:r>
        <w:rPr>
          <w:rFonts w:ascii="Arial" w:hAnsi="Arial" w:cs="Arial"/>
          <w:b/>
          <w:sz w:val="24"/>
          <w:szCs w:val="24"/>
        </w:rPr>
        <w:t>5 and 6</w:t>
      </w:r>
      <w:r w:rsidRPr="00D111EC">
        <w:rPr>
          <w:rFonts w:ascii="Arial" w:hAnsi="Arial" w:cs="Arial"/>
          <w:b/>
          <w:sz w:val="24"/>
          <w:szCs w:val="24"/>
        </w:rPr>
        <w:t xml:space="preserve">  </w:t>
      </w:r>
    </w:p>
    <w:p w:rsidR="00D61617" w:rsidRDefault="00D61617" w:rsidP="00D61617">
      <w:pPr>
        <w:rPr>
          <w:rFonts w:ascii="Arial" w:hAnsi="Arial" w:cs="Arial"/>
          <w:b/>
          <w:sz w:val="28"/>
          <w:szCs w:val="24"/>
        </w:rPr>
      </w:pPr>
    </w:p>
    <w:p w:rsidR="00D61617" w:rsidRDefault="00D61617" w:rsidP="00D61617">
      <w:pPr>
        <w:rPr>
          <w:rFonts w:ascii="Arial" w:hAnsi="Arial" w:cs="Arial"/>
          <w:sz w:val="24"/>
          <w:szCs w:val="24"/>
        </w:rPr>
      </w:pPr>
      <w:r>
        <w:rPr>
          <w:rFonts w:ascii="Arial" w:hAnsi="Arial" w:cs="Arial"/>
          <w:sz w:val="24"/>
          <w:szCs w:val="24"/>
        </w:rPr>
        <w:t>Section 37 of the Administration Act deals with how the Secretary is to determine a claim for a social security payment.</w:t>
      </w:r>
    </w:p>
    <w:p w:rsidR="00D61617" w:rsidRDefault="00D61617" w:rsidP="00D61617">
      <w:pPr>
        <w:rPr>
          <w:rFonts w:ascii="Arial" w:hAnsi="Arial" w:cs="Arial"/>
          <w:sz w:val="24"/>
          <w:szCs w:val="24"/>
        </w:rPr>
      </w:pPr>
    </w:p>
    <w:p w:rsidR="00D61617" w:rsidRDefault="00D61617" w:rsidP="00D61617">
      <w:pPr>
        <w:rPr>
          <w:rFonts w:ascii="Arial" w:hAnsi="Arial" w:cs="Arial"/>
          <w:sz w:val="24"/>
          <w:szCs w:val="24"/>
        </w:rPr>
      </w:pPr>
      <w:r w:rsidRPr="000E0527">
        <w:rPr>
          <w:rFonts w:ascii="Arial" w:hAnsi="Arial" w:cs="Arial"/>
          <w:sz w:val="24"/>
          <w:szCs w:val="24"/>
        </w:rPr>
        <w:t>Item 5</w:t>
      </w:r>
      <w:r>
        <w:rPr>
          <w:rFonts w:ascii="Arial" w:hAnsi="Arial" w:cs="Arial"/>
          <w:sz w:val="24"/>
          <w:szCs w:val="24"/>
        </w:rPr>
        <w:t xml:space="preserve"> corrects a minor error in section 37.  It would amend subsection 37(1) to add the words “this section and” after the words “Subject to”. This would make </w:t>
      </w:r>
      <w:r w:rsidR="00086DB8">
        <w:rPr>
          <w:rFonts w:ascii="Arial" w:hAnsi="Arial" w:cs="Arial"/>
          <w:sz w:val="24"/>
          <w:szCs w:val="24"/>
        </w:rPr>
        <w:t xml:space="preserve">it </w:t>
      </w:r>
      <w:r>
        <w:rPr>
          <w:rFonts w:ascii="Arial" w:hAnsi="Arial" w:cs="Arial"/>
          <w:sz w:val="24"/>
          <w:szCs w:val="24"/>
        </w:rPr>
        <w:t xml:space="preserve">clear that, when granting a claim, the Secretary must consider both section 37 and </w:t>
      </w:r>
      <w:r w:rsidR="00086DB8">
        <w:rPr>
          <w:rFonts w:ascii="Arial" w:hAnsi="Arial" w:cs="Arial"/>
          <w:sz w:val="24"/>
          <w:szCs w:val="24"/>
        </w:rPr>
        <w:t xml:space="preserve">section </w:t>
      </w:r>
      <w:r>
        <w:rPr>
          <w:rFonts w:ascii="Arial" w:hAnsi="Arial" w:cs="Arial"/>
          <w:sz w:val="24"/>
          <w:szCs w:val="24"/>
        </w:rPr>
        <w:t>40 of the Administration Act.</w:t>
      </w:r>
    </w:p>
    <w:p w:rsidR="00D61617" w:rsidRDefault="00D61617" w:rsidP="00D61617">
      <w:pPr>
        <w:rPr>
          <w:rFonts w:ascii="Arial" w:hAnsi="Arial" w:cs="Arial"/>
          <w:b/>
          <w:sz w:val="24"/>
          <w:szCs w:val="24"/>
        </w:rPr>
      </w:pPr>
    </w:p>
    <w:p w:rsidR="00D61617" w:rsidRPr="00B35493" w:rsidRDefault="00D61617" w:rsidP="00D61617">
      <w:pPr>
        <w:rPr>
          <w:rFonts w:ascii="Arial" w:hAnsi="Arial" w:cs="Arial"/>
          <w:sz w:val="24"/>
          <w:szCs w:val="24"/>
        </w:rPr>
      </w:pPr>
      <w:r w:rsidRPr="000E0527">
        <w:rPr>
          <w:rFonts w:ascii="Arial" w:hAnsi="Arial" w:cs="Arial"/>
          <w:sz w:val="24"/>
          <w:szCs w:val="24"/>
        </w:rPr>
        <w:t>Item 6</w:t>
      </w:r>
      <w:r>
        <w:rPr>
          <w:rFonts w:ascii="Arial" w:hAnsi="Arial" w:cs="Arial"/>
          <w:sz w:val="24"/>
          <w:szCs w:val="24"/>
        </w:rPr>
        <w:t xml:space="preserve"> would insert a new subsection 37(6A), which would provide that the Secretary must determine that a claim for a </w:t>
      </w:r>
      <w:r w:rsidR="006E29B6">
        <w:rPr>
          <w:rFonts w:ascii="Arial" w:hAnsi="Arial" w:cs="Arial"/>
          <w:sz w:val="24"/>
          <w:szCs w:val="24"/>
        </w:rPr>
        <w:t>Job Commitment Bonus</w:t>
      </w:r>
      <w:r>
        <w:rPr>
          <w:rFonts w:ascii="Arial" w:hAnsi="Arial" w:cs="Arial"/>
          <w:sz w:val="24"/>
          <w:szCs w:val="24"/>
        </w:rPr>
        <w:t xml:space="preserve"> is to be granted if the Secretary is satisfied that the claimant is qualified for the bonus. </w:t>
      </w:r>
    </w:p>
    <w:p w:rsidR="00D61617" w:rsidRDefault="00D61617" w:rsidP="00D61617">
      <w:pPr>
        <w:ind w:firstLine="720"/>
        <w:contextualSpacing/>
        <w:rPr>
          <w:rFonts w:ascii="Arial" w:eastAsia="Times New Roman" w:hAnsi="Arial" w:cs="Arial"/>
          <w:sz w:val="24"/>
          <w:szCs w:val="24"/>
          <w:lang w:eastAsia="en-AU"/>
        </w:rPr>
      </w:pPr>
    </w:p>
    <w:p w:rsidR="00D61617" w:rsidRDefault="00D61617" w:rsidP="00D61617">
      <w:pPr>
        <w:contextualSpacing/>
        <w:rPr>
          <w:rFonts w:ascii="Arial" w:eastAsia="Times New Roman" w:hAnsi="Arial" w:cs="Arial"/>
          <w:b/>
          <w:sz w:val="24"/>
          <w:szCs w:val="24"/>
          <w:lang w:eastAsia="en-AU"/>
        </w:rPr>
      </w:pPr>
      <w:r>
        <w:rPr>
          <w:rFonts w:ascii="Arial" w:eastAsia="Times New Roman" w:hAnsi="Arial" w:cs="Arial"/>
          <w:b/>
          <w:sz w:val="24"/>
          <w:szCs w:val="24"/>
          <w:lang w:eastAsia="en-AU"/>
        </w:rPr>
        <w:t xml:space="preserve">Item 7 </w:t>
      </w:r>
    </w:p>
    <w:p w:rsidR="00D61617" w:rsidRDefault="00D61617" w:rsidP="00D61617">
      <w:pPr>
        <w:contextualSpacing/>
        <w:rPr>
          <w:rFonts w:ascii="Arial" w:eastAsia="Times New Roman" w:hAnsi="Arial" w:cs="Arial"/>
          <w:b/>
          <w:sz w:val="24"/>
          <w:szCs w:val="24"/>
          <w:lang w:eastAsia="en-AU"/>
        </w:rPr>
      </w:pPr>
    </w:p>
    <w:p w:rsidR="00D61617" w:rsidRPr="00CD31D7" w:rsidRDefault="00D61617" w:rsidP="00D61617">
      <w:pPr>
        <w:contextualSpacing/>
        <w:rPr>
          <w:rFonts w:ascii="Arial" w:eastAsia="Times New Roman" w:hAnsi="Arial" w:cs="Arial"/>
          <w:sz w:val="24"/>
          <w:szCs w:val="24"/>
          <w:lang w:eastAsia="en-AU"/>
        </w:rPr>
      </w:pPr>
      <w:r w:rsidRPr="00CD31D7">
        <w:rPr>
          <w:rFonts w:ascii="Arial" w:eastAsia="Times New Roman" w:hAnsi="Arial" w:cs="Arial"/>
          <w:sz w:val="24"/>
          <w:szCs w:val="24"/>
          <w:lang w:eastAsia="en-AU"/>
        </w:rPr>
        <w:t xml:space="preserve">Item 7 would insert a new category of </w:t>
      </w:r>
      <w:r w:rsidR="006E29B6">
        <w:rPr>
          <w:rFonts w:ascii="Arial" w:eastAsia="Times New Roman" w:hAnsi="Arial" w:cs="Arial"/>
          <w:sz w:val="24"/>
          <w:szCs w:val="24"/>
          <w:lang w:eastAsia="en-AU"/>
        </w:rPr>
        <w:t>Job Commitment Bonus</w:t>
      </w:r>
      <w:r w:rsidRPr="00CD31D7">
        <w:rPr>
          <w:rFonts w:ascii="Arial" w:eastAsia="Times New Roman" w:hAnsi="Arial" w:cs="Arial"/>
          <w:sz w:val="24"/>
          <w:szCs w:val="24"/>
          <w:lang w:eastAsia="en-AU"/>
        </w:rPr>
        <w:t xml:space="preserve"> into the list of lump sum benefits in the definition of ‘lump sum benefit’ in subsect</w:t>
      </w:r>
      <w:r w:rsidRPr="00D351BD">
        <w:rPr>
          <w:rFonts w:ascii="Arial" w:eastAsia="Times New Roman" w:hAnsi="Arial" w:cs="Arial"/>
          <w:sz w:val="24"/>
          <w:szCs w:val="24"/>
          <w:lang w:eastAsia="en-AU"/>
        </w:rPr>
        <w:t>ion 47(1) of the Administration Act.</w:t>
      </w:r>
      <w:r w:rsidRPr="00CD31D7">
        <w:rPr>
          <w:rFonts w:ascii="Arial" w:eastAsia="Times New Roman" w:hAnsi="Arial" w:cs="Arial"/>
          <w:sz w:val="24"/>
          <w:szCs w:val="24"/>
          <w:lang w:eastAsia="en-AU"/>
        </w:rPr>
        <w:t xml:space="preserve">   </w:t>
      </w:r>
    </w:p>
    <w:p w:rsidR="00D61617" w:rsidRPr="00CD31D7" w:rsidRDefault="00D61617" w:rsidP="0074606E">
      <w:pPr>
        <w:contextualSpacing/>
        <w:rPr>
          <w:rFonts w:ascii="Arial" w:eastAsia="Times New Roman" w:hAnsi="Arial" w:cs="Arial"/>
          <w:sz w:val="24"/>
          <w:szCs w:val="24"/>
          <w:lang w:eastAsia="en-AU"/>
        </w:rPr>
      </w:pPr>
    </w:p>
    <w:p w:rsidR="00D61617" w:rsidRPr="00CD31D7" w:rsidRDefault="00D61617" w:rsidP="0074606E">
      <w:pPr>
        <w:contextualSpacing/>
        <w:rPr>
          <w:rFonts w:ascii="Arial" w:eastAsia="Times New Roman" w:hAnsi="Arial" w:cs="Arial"/>
          <w:b/>
          <w:sz w:val="24"/>
          <w:szCs w:val="24"/>
          <w:lang w:eastAsia="en-AU"/>
        </w:rPr>
      </w:pPr>
      <w:r w:rsidRPr="00CD31D7">
        <w:rPr>
          <w:rFonts w:ascii="Arial" w:eastAsia="Times New Roman" w:hAnsi="Arial" w:cs="Arial"/>
          <w:b/>
          <w:sz w:val="24"/>
          <w:szCs w:val="24"/>
          <w:lang w:eastAsia="en-AU"/>
        </w:rPr>
        <w:t xml:space="preserve">Item 8 </w:t>
      </w:r>
    </w:p>
    <w:p w:rsidR="00D61617" w:rsidRPr="00CD31D7" w:rsidRDefault="00D61617" w:rsidP="0074606E">
      <w:pPr>
        <w:contextualSpacing/>
        <w:rPr>
          <w:rFonts w:ascii="Arial" w:eastAsia="Times New Roman" w:hAnsi="Arial" w:cs="Arial"/>
          <w:sz w:val="24"/>
          <w:szCs w:val="24"/>
          <w:lang w:eastAsia="en-AU"/>
        </w:rPr>
      </w:pPr>
    </w:p>
    <w:p w:rsidR="0074606E" w:rsidRPr="0074606E" w:rsidRDefault="0074606E" w:rsidP="0074606E">
      <w:pPr>
        <w:contextualSpacing/>
        <w:rPr>
          <w:rFonts w:ascii="Arial" w:eastAsia="Times New Roman" w:hAnsi="Arial" w:cs="Arial"/>
          <w:sz w:val="24"/>
          <w:szCs w:val="24"/>
          <w:lang w:eastAsia="en-AU"/>
        </w:rPr>
      </w:pPr>
      <w:r w:rsidRPr="00CD31D7">
        <w:rPr>
          <w:rFonts w:ascii="Arial" w:eastAsia="Times New Roman" w:hAnsi="Arial" w:cs="Arial"/>
          <w:sz w:val="24"/>
          <w:szCs w:val="24"/>
          <w:lang w:eastAsia="en-AU"/>
        </w:rPr>
        <w:t xml:space="preserve">Item </w:t>
      </w:r>
      <w:r w:rsidR="008F58E9" w:rsidRPr="00CD31D7">
        <w:rPr>
          <w:rFonts w:ascii="Arial" w:eastAsia="Times New Roman" w:hAnsi="Arial" w:cs="Arial"/>
          <w:sz w:val="24"/>
          <w:szCs w:val="24"/>
          <w:lang w:eastAsia="en-AU"/>
        </w:rPr>
        <w:t>8</w:t>
      </w:r>
      <w:r w:rsidRPr="00CD31D7">
        <w:rPr>
          <w:rFonts w:ascii="Arial" w:eastAsia="Times New Roman" w:hAnsi="Arial" w:cs="Arial"/>
          <w:sz w:val="24"/>
          <w:szCs w:val="24"/>
          <w:lang w:eastAsia="en-AU"/>
        </w:rPr>
        <w:t xml:space="preserve"> </w:t>
      </w:r>
      <w:r w:rsidR="004146FD" w:rsidRPr="00CD31D7">
        <w:rPr>
          <w:rFonts w:ascii="Arial" w:eastAsia="Times New Roman" w:hAnsi="Arial" w:cs="Arial"/>
          <w:sz w:val="24"/>
          <w:szCs w:val="24"/>
          <w:lang w:eastAsia="en-AU"/>
        </w:rPr>
        <w:t xml:space="preserve">would </w:t>
      </w:r>
      <w:r w:rsidRPr="00CD31D7">
        <w:rPr>
          <w:rFonts w:ascii="Arial" w:eastAsia="Times New Roman" w:hAnsi="Arial" w:cs="Arial"/>
          <w:sz w:val="24"/>
          <w:szCs w:val="24"/>
          <w:lang w:eastAsia="en-AU"/>
        </w:rPr>
        <w:t xml:space="preserve">insert a new subsection 47BA in Part 3 of the Administration Act. New subsection 47BA </w:t>
      </w:r>
      <w:r w:rsidR="004146FD" w:rsidRPr="00CD31D7">
        <w:rPr>
          <w:rFonts w:ascii="Arial" w:eastAsia="Times New Roman" w:hAnsi="Arial" w:cs="Arial"/>
          <w:sz w:val="24"/>
          <w:szCs w:val="24"/>
          <w:lang w:eastAsia="en-AU"/>
        </w:rPr>
        <w:t xml:space="preserve">provides that, if a person is qualified for a </w:t>
      </w:r>
      <w:r w:rsidR="006E29B6">
        <w:rPr>
          <w:rFonts w:ascii="Arial" w:eastAsia="Times New Roman" w:hAnsi="Arial" w:cs="Arial"/>
          <w:sz w:val="24"/>
          <w:szCs w:val="24"/>
          <w:lang w:eastAsia="en-AU"/>
        </w:rPr>
        <w:t>Job Commitment Bonus</w:t>
      </w:r>
      <w:r w:rsidR="004146FD" w:rsidRPr="00CD31D7">
        <w:rPr>
          <w:rFonts w:ascii="Arial" w:eastAsia="Times New Roman" w:hAnsi="Arial" w:cs="Arial"/>
          <w:sz w:val="24"/>
          <w:szCs w:val="24"/>
          <w:lang w:eastAsia="en-AU"/>
        </w:rPr>
        <w:t xml:space="preserve">, the Secretary must pay the bonus to the person as a single lump sum on the earliest day the Secretary thinks reasonably practicable and in such a manner the Secretary thinks </w:t>
      </w:r>
      <w:r w:rsidR="003323F9" w:rsidRPr="00CD31D7">
        <w:rPr>
          <w:rFonts w:ascii="Arial" w:eastAsia="Times New Roman" w:hAnsi="Arial" w:cs="Arial"/>
          <w:sz w:val="24"/>
          <w:szCs w:val="24"/>
          <w:lang w:eastAsia="en-AU"/>
        </w:rPr>
        <w:t>appropriate</w:t>
      </w:r>
      <w:r w:rsidR="004146FD" w:rsidRPr="00CD31D7">
        <w:rPr>
          <w:rFonts w:ascii="Arial" w:eastAsia="Times New Roman" w:hAnsi="Arial" w:cs="Arial"/>
          <w:sz w:val="24"/>
          <w:szCs w:val="24"/>
          <w:lang w:eastAsia="en-AU"/>
        </w:rPr>
        <w:t>.</w:t>
      </w:r>
      <w:r w:rsidR="00086DB8" w:rsidRPr="00CD31D7">
        <w:rPr>
          <w:rFonts w:ascii="Arial" w:eastAsia="Times New Roman" w:hAnsi="Arial" w:cs="Arial"/>
          <w:sz w:val="24"/>
          <w:szCs w:val="24"/>
          <w:lang w:eastAsia="en-AU"/>
        </w:rPr>
        <w:t xml:space="preserve"> </w:t>
      </w:r>
      <w:r w:rsidR="002D257C">
        <w:rPr>
          <w:rFonts w:ascii="Arial" w:eastAsia="Times New Roman" w:hAnsi="Arial" w:cs="Arial"/>
          <w:sz w:val="24"/>
          <w:szCs w:val="24"/>
          <w:lang w:eastAsia="en-AU"/>
        </w:rPr>
        <w:t xml:space="preserve"> This is consistent with arrangements in the social security law for similar payments. </w:t>
      </w:r>
    </w:p>
    <w:p w:rsidR="00A46235" w:rsidRDefault="00A46235" w:rsidP="00A46235">
      <w:pPr>
        <w:rPr>
          <w:rFonts w:ascii="Arial" w:hAnsi="Arial" w:cs="Arial"/>
          <w:sz w:val="24"/>
          <w:szCs w:val="24"/>
        </w:rPr>
      </w:pPr>
      <w:r>
        <w:rPr>
          <w:rFonts w:ascii="Arial" w:hAnsi="Arial" w:cs="Arial"/>
          <w:sz w:val="24"/>
          <w:szCs w:val="24"/>
        </w:rPr>
        <w:br w:type="page"/>
      </w:r>
    </w:p>
    <w:p w:rsidR="00A46235" w:rsidRDefault="00A46235" w:rsidP="00A46235">
      <w:pPr>
        <w:rPr>
          <w:rFonts w:ascii="Arial" w:hAnsi="Arial" w:cs="Arial"/>
          <w:b/>
          <w:sz w:val="28"/>
          <w:szCs w:val="28"/>
        </w:rPr>
      </w:pPr>
      <w:r>
        <w:rPr>
          <w:rFonts w:ascii="Arial" w:hAnsi="Arial" w:cs="Arial"/>
          <w:b/>
          <w:sz w:val="28"/>
          <w:szCs w:val="28"/>
        </w:rPr>
        <w:lastRenderedPageBreak/>
        <w:t xml:space="preserve">Part 2 – </w:t>
      </w:r>
      <w:r w:rsidR="008F58E9">
        <w:rPr>
          <w:rFonts w:ascii="Arial" w:hAnsi="Arial" w:cs="Arial"/>
          <w:b/>
          <w:sz w:val="28"/>
          <w:szCs w:val="28"/>
        </w:rPr>
        <w:t xml:space="preserve">Taxation </w:t>
      </w:r>
      <w:r>
        <w:rPr>
          <w:rFonts w:ascii="Arial" w:hAnsi="Arial" w:cs="Arial"/>
          <w:b/>
          <w:sz w:val="28"/>
          <w:szCs w:val="28"/>
        </w:rPr>
        <w:t>amendments</w:t>
      </w:r>
    </w:p>
    <w:p w:rsidR="00C80428" w:rsidRDefault="00C80428" w:rsidP="00A46235">
      <w:pPr>
        <w:rPr>
          <w:rFonts w:ascii="Arial" w:hAnsi="Arial" w:cs="Arial"/>
          <w:b/>
          <w:sz w:val="28"/>
          <w:szCs w:val="28"/>
        </w:rPr>
      </w:pPr>
    </w:p>
    <w:p w:rsidR="00C80428" w:rsidRDefault="00C80428" w:rsidP="00A46235">
      <w:pPr>
        <w:rPr>
          <w:rFonts w:ascii="Arial" w:hAnsi="Arial" w:cs="Arial"/>
          <w:b/>
          <w:sz w:val="28"/>
          <w:szCs w:val="28"/>
        </w:rPr>
      </w:pPr>
      <w:r>
        <w:rPr>
          <w:rFonts w:ascii="Arial" w:hAnsi="Arial" w:cs="Arial"/>
          <w:b/>
          <w:i/>
          <w:sz w:val="28"/>
          <w:szCs w:val="24"/>
        </w:rPr>
        <w:t>Income Tax Assessment Act 1997</w:t>
      </w:r>
    </w:p>
    <w:p w:rsidR="00A46235" w:rsidRDefault="00A46235" w:rsidP="00A46235">
      <w:pPr>
        <w:rPr>
          <w:rFonts w:ascii="Arial" w:hAnsi="Arial" w:cs="Arial"/>
          <w:b/>
          <w:sz w:val="28"/>
          <w:szCs w:val="28"/>
        </w:rPr>
      </w:pPr>
    </w:p>
    <w:p w:rsidR="00E239FB" w:rsidRPr="00E239FB" w:rsidRDefault="00E239FB" w:rsidP="00A46235">
      <w:pPr>
        <w:rPr>
          <w:rFonts w:ascii="Arial" w:hAnsi="Arial" w:cs="Arial"/>
          <w:b/>
          <w:sz w:val="24"/>
          <w:szCs w:val="24"/>
        </w:rPr>
      </w:pPr>
      <w:r w:rsidRPr="00E239FB">
        <w:rPr>
          <w:rFonts w:ascii="Arial" w:hAnsi="Arial" w:cs="Arial"/>
          <w:b/>
          <w:sz w:val="24"/>
          <w:szCs w:val="24"/>
        </w:rPr>
        <w:t xml:space="preserve">Item </w:t>
      </w:r>
      <w:r w:rsidR="008F58E9">
        <w:rPr>
          <w:rFonts w:ascii="Arial" w:hAnsi="Arial" w:cs="Arial"/>
          <w:b/>
          <w:sz w:val="24"/>
          <w:szCs w:val="24"/>
        </w:rPr>
        <w:t>9</w:t>
      </w:r>
    </w:p>
    <w:p w:rsidR="00E239FB" w:rsidRDefault="00E239FB" w:rsidP="00A46235">
      <w:pPr>
        <w:rPr>
          <w:rFonts w:ascii="Arial" w:hAnsi="Arial" w:cs="Arial"/>
          <w:sz w:val="24"/>
          <w:szCs w:val="24"/>
        </w:rPr>
      </w:pPr>
    </w:p>
    <w:p w:rsidR="00DA3B3C" w:rsidRDefault="00DA3B3C" w:rsidP="00A46235">
      <w:pPr>
        <w:rPr>
          <w:rFonts w:ascii="Arial" w:hAnsi="Arial" w:cs="Arial"/>
          <w:sz w:val="24"/>
          <w:szCs w:val="24"/>
        </w:rPr>
      </w:pPr>
      <w:r w:rsidRPr="00DA3B3C">
        <w:rPr>
          <w:rFonts w:ascii="Arial" w:hAnsi="Arial" w:cs="Arial"/>
          <w:sz w:val="24"/>
          <w:szCs w:val="24"/>
        </w:rPr>
        <w:t xml:space="preserve">Section 11-15 of the </w:t>
      </w:r>
      <w:r w:rsidR="00E239FB">
        <w:rPr>
          <w:rFonts w:ascii="Arial" w:hAnsi="Arial" w:cs="Arial"/>
          <w:i/>
          <w:sz w:val="24"/>
          <w:szCs w:val="24"/>
        </w:rPr>
        <w:t>Income T</w:t>
      </w:r>
      <w:r w:rsidRPr="00DA3B3C">
        <w:rPr>
          <w:rFonts w:ascii="Arial" w:hAnsi="Arial" w:cs="Arial"/>
          <w:i/>
          <w:sz w:val="24"/>
          <w:szCs w:val="24"/>
        </w:rPr>
        <w:t>ax Assessment Act 1997</w:t>
      </w:r>
      <w:r>
        <w:rPr>
          <w:rFonts w:ascii="Arial" w:hAnsi="Arial" w:cs="Arial"/>
          <w:sz w:val="24"/>
          <w:szCs w:val="24"/>
        </w:rPr>
        <w:t xml:space="preserve"> is a list setting out those types of ordinary or statutory income that are non-assessable income for </w:t>
      </w:r>
      <w:r w:rsidR="00E239FB">
        <w:rPr>
          <w:rFonts w:ascii="Arial" w:hAnsi="Arial" w:cs="Arial"/>
          <w:sz w:val="24"/>
          <w:szCs w:val="24"/>
        </w:rPr>
        <w:t xml:space="preserve">the purposes of the Income </w:t>
      </w:r>
      <w:r w:rsidR="00285D6A">
        <w:rPr>
          <w:rFonts w:ascii="Arial" w:hAnsi="Arial" w:cs="Arial"/>
          <w:sz w:val="24"/>
          <w:szCs w:val="24"/>
        </w:rPr>
        <w:t>T</w:t>
      </w:r>
      <w:r w:rsidR="00E239FB">
        <w:rPr>
          <w:rFonts w:ascii="Arial" w:hAnsi="Arial" w:cs="Arial"/>
          <w:sz w:val="24"/>
          <w:szCs w:val="24"/>
        </w:rPr>
        <w:t>ax Assessment Act</w:t>
      </w:r>
      <w:r>
        <w:rPr>
          <w:rFonts w:ascii="Arial" w:hAnsi="Arial" w:cs="Arial"/>
          <w:sz w:val="24"/>
          <w:szCs w:val="24"/>
        </w:rPr>
        <w:t xml:space="preserve">. </w:t>
      </w:r>
      <w:r w:rsidR="00C80428" w:rsidRPr="000E0527">
        <w:rPr>
          <w:rFonts w:ascii="Arial" w:hAnsi="Arial" w:cs="Arial"/>
          <w:sz w:val="24"/>
          <w:szCs w:val="24"/>
        </w:rPr>
        <w:t xml:space="preserve">Item </w:t>
      </w:r>
      <w:r w:rsidR="008F58E9" w:rsidRPr="000E0527">
        <w:rPr>
          <w:rFonts w:ascii="Arial" w:hAnsi="Arial" w:cs="Arial"/>
          <w:sz w:val="24"/>
          <w:szCs w:val="24"/>
        </w:rPr>
        <w:t>9</w:t>
      </w:r>
      <w:r w:rsidR="00C80428" w:rsidRPr="00C80428">
        <w:rPr>
          <w:rFonts w:ascii="Arial" w:hAnsi="Arial" w:cs="Arial"/>
          <w:b/>
          <w:sz w:val="24"/>
          <w:szCs w:val="24"/>
        </w:rPr>
        <w:t xml:space="preserve"> </w:t>
      </w:r>
      <w:r w:rsidR="00C80428" w:rsidRPr="00C80428">
        <w:rPr>
          <w:rFonts w:ascii="Arial" w:hAnsi="Arial" w:cs="Arial"/>
          <w:sz w:val="24"/>
          <w:szCs w:val="24"/>
        </w:rPr>
        <w:t xml:space="preserve">would insert </w:t>
      </w:r>
      <w:r>
        <w:rPr>
          <w:rFonts w:ascii="Arial" w:hAnsi="Arial" w:cs="Arial"/>
          <w:sz w:val="24"/>
          <w:szCs w:val="24"/>
        </w:rPr>
        <w:t xml:space="preserve">the </w:t>
      </w:r>
      <w:r w:rsidR="006E29B6">
        <w:rPr>
          <w:rFonts w:ascii="Arial" w:hAnsi="Arial" w:cs="Arial"/>
          <w:sz w:val="24"/>
          <w:szCs w:val="24"/>
        </w:rPr>
        <w:t>Job Commitment Bonus</w:t>
      </w:r>
      <w:r>
        <w:rPr>
          <w:rFonts w:ascii="Arial" w:hAnsi="Arial" w:cs="Arial"/>
          <w:sz w:val="24"/>
          <w:szCs w:val="24"/>
        </w:rPr>
        <w:t xml:space="preserve"> into this list</w:t>
      </w:r>
      <w:r w:rsidR="00CD31D7">
        <w:rPr>
          <w:rFonts w:ascii="Arial" w:hAnsi="Arial" w:cs="Arial"/>
          <w:sz w:val="24"/>
          <w:szCs w:val="24"/>
        </w:rPr>
        <w:t xml:space="preserve">. </w:t>
      </w:r>
      <w:r w:rsidR="00086DB8">
        <w:rPr>
          <w:rFonts w:ascii="Arial" w:hAnsi="Arial" w:cs="Arial"/>
          <w:sz w:val="24"/>
          <w:szCs w:val="24"/>
        </w:rPr>
        <w:t xml:space="preserve"> </w:t>
      </w:r>
    </w:p>
    <w:p w:rsidR="00DA3B3C" w:rsidRDefault="00DA3B3C" w:rsidP="00A46235">
      <w:pPr>
        <w:rPr>
          <w:rFonts w:ascii="Arial" w:hAnsi="Arial" w:cs="Arial"/>
          <w:sz w:val="24"/>
          <w:szCs w:val="24"/>
        </w:rPr>
      </w:pPr>
    </w:p>
    <w:p w:rsidR="00E239FB" w:rsidRDefault="00E239FB" w:rsidP="00E239FB">
      <w:pPr>
        <w:rPr>
          <w:rFonts w:ascii="Arial" w:hAnsi="Arial" w:cs="Arial"/>
          <w:b/>
          <w:sz w:val="24"/>
          <w:szCs w:val="24"/>
        </w:rPr>
      </w:pPr>
      <w:r w:rsidRPr="00E239FB">
        <w:rPr>
          <w:rFonts w:ascii="Arial" w:hAnsi="Arial" w:cs="Arial"/>
          <w:b/>
          <w:sz w:val="24"/>
          <w:szCs w:val="24"/>
        </w:rPr>
        <w:t xml:space="preserve">Items </w:t>
      </w:r>
      <w:r w:rsidR="008F58E9">
        <w:rPr>
          <w:rFonts w:ascii="Arial" w:hAnsi="Arial" w:cs="Arial"/>
          <w:b/>
          <w:sz w:val="24"/>
          <w:szCs w:val="24"/>
        </w:rPr>
        <w:t xml:space="preserve">10 </w:t>
      </w:r>
      <w:r w:rsidRPr="00E239FB">
        <w:rPr>
          <w:rFonts w:ascii="Arial" w:hAnsi="Arial" w:cs="Arial"/>
          <w:b/>
          <w:sz w:val="24"/>
          <w:szCs w:val="24"/>
        </w:rPr>
        <w:t xml:space="preserve">and </w:t>
      </w:r>
      <w:r w:rsidR="008F58E9">
        <w:rPr>
          <w:rFonts w:ascii="Arial" w:hAnsi="Arial" w:cs="Arial"/>
          <w:b/>
          <w:sz w:val="24"/>
          <w:szCs w:val="24"/>
        </w:rPr>
        <w:t>11</w:t>
      </w:r>
    </w:p>
    <w:p w:rsidR="00E239FB" w:rsidRDefault="00E239FB" w:rsidP="00E239FB">
      <w:pPr>
        <w:rPr>
          <w:rFonts w:ascii="Arial" w:hAnsi="Arial" w:cs="Arial"/>
          <w:b/>
          <w:sz w:val="24"/>
          <w:szCs w:val="24"/>
        </w:rPr>
      </w:pPr>
    </w:p>
    <w:p w:rsidR="00FE54D4" w:rsidRDefault="00E239FB" w:rsidP="00E239FB">
      <w:pPr>
        <w:rPr>
          <w:rFonts w:ascii="Arial" w:hAnsi="Arial" w:cs="Arial"/>
          <w:sz w:val="24"/>
          <w:szCs w:val="24"/>
        </w:rPr>
      </w:pPr>
      <w:r w:rsidRPr="00E239FB">
        <w:rPr>
          <w:rFonts w:ascii="Arial" w:hAnsi="Arial" w:cs="Arial"/>
          <w:sz w:val="24"/>
          <w:szCs w:val="24"/>
        </w:rPr>
        <w:t>Division 52 of the Income Tax Assessment Act specifies certain pensions, benefits</w:t>
      </w:r>
      <w:r>
        <w:rPr>
          <w:rFonts w:ascii="Arial" w:hAnsi="Arial" w:cs="Arial"/>
          <w:sz w:val="24"/>
          <w:szCs w:val="24"/>
        </w:rPr>
        <w:t xml:space="preserve"> and allowances that are exempt from income tax. </w:t>
      </w:r>
      <w:r w:rsidR="00FE54D4">
        <w:rPr>
          <w:rFonts w:ascii="Arial" w:hAnsi="Arial" w:cs="Arial"/>
          <w:sz w:val="24"/>
          <w:szCs w:val="24"/>
        </w:rPr>
        <w:t xml:space="preserve">The effect of </w:t>
      </w:r>
      <w:r w:rsidR="00F91039">
        <w:rPr>
          <w:rFonts w:ascii="Arial" w:hAnsi="Arial" w:cs="Arial"/>
          <w:sz w:val="24"/>
          <w:szCs w:val="24"/>
        </w:rPr>
        <w:t>i</w:t>
      </w:r>
      <w:r w:rsidR="00FE54D4" w:rsidRPr="000E0527">
        <w:rPr>
          <w:rFonts w:ascii="Arial" w:hAnsi="Arial" w:cs="Arial"/>
          <w:sz w:val="24"/>
          <w:szCs w:val="24"/>
        </w:rPr>
        <w:t xml:space="preserve">tems </w:t>
      </w:r>
      <w:r w:rsidR="008F58E9" w:rsidRPr="000E0527">
        <w:rPr>
          <w:rFonts w:ascii="Arial" w:hAnsi="Arial" w:cs="Arial"/>
          <w:sz w:val="24"/>
          <w:szCs w:val="24"/>
        </w:rPr>
        <w:t xml:space="preserve">10 </w:t>
      </w:r>
      <w:r w:rsidR="00FE54D4" w:rsidRPr="000E0527">
        <w:rPr>
          <w:rFonts w:ascii="Arial" w:hAnsi="Arial" w:cs="Arial"/>
          <w:sz w:val="24"/>
          <w:szCs w:val="24"/>
        </w:rPr>
        <w:t xml:space="preserve">and </w:t>
      </w:r>
      <w:r w:rsidR="008F58E9" w:rsidRPr="000E0527">
        <w:rPr>
          <w:rFonts w:ascii="Arial" w:hAnsi="Arial" w:cs="Arial"/>
          <w:sz w:val="24"/>
          <w:szCs w:val="24"/>
        </w:rPr>
        <w:t>11</w:t>
      </w:r>
      <w:r w:rsidR="00FE54D4" w:rsidRPr="000E0527">
        <w:rPr>
          <w:rFonts w:ascii="Arial" w:hAnsi="Arial" w:cs="Arial"/>
          <w:sz w:val="24"/>
          <w:szCs w:val="24"/>
        </w:rPr>
        <w:t xml:space="preserve"> </w:t>
      </w:r>
      <w:r w:rsidR="00FE54D4">
        <w:rPr>
          <w:rFonts w:ascii="Arial" w:hAnsi="Arial" w:cs="Arial"/>
          <w:sz w:val="24"/>
          <w:szCs w:val="24"/>
        </w:rPr>
        <w:t>is to amend s</w:t>
      </w:r>
      <w:r>
        <w:rPr>
          <w:rFonts w:ascii="Arial" w:hAnsi="Arial" w:cs="Arial"/>
          <w:sz w:val="24"/>
          <w:szCs w:val="24"/>
        </w:rPr>
        <w:t>ection 52-10 of the Income Tax Assessment Act</w:t>
      </w:r>
      <w:r w:rsidR="00FE54D4">
        <w:rPr>
          <w:rFonts w:ascii="Arial" w:hAnsi="Arial" w:cs="Arial"/>
          <w:sz w:val="24"/>
          <w:szCs w:val="24"/>
        </w:rPr>
        <w:t xml:space="preserve"> to specify that the </w:t>
      </w:r>
      <w:r w:rsidR="006E29B6">
        <w:rPr>
          <w:rFonts w:ascii="Arial" w:hAnsi="Arial" w:cs="Arial"/>
          <w:sz w:val="24"/>
          <w:szCs w:val="24"/>
        </w:rPr>
        <w:t>Job Commitment Bonus</w:t>
      </w:r>
      <w:r w:rsidR="00FE54D4">
        <w:rPr>
          <w:rFonts w:ascii="Arial" w:hAnsi="Arial" w:cs="Arial"/>
          <w:sz w:val="24"/>
          <w:szCs w:val="24"/>
        </w:rPr>
        <w:t xml:space="preserve"> will be exempt from income tax. </w:t>
      </w:r>
    </w:p>
    <w:p w:rsidR="00FE54D4" w:rsidRDefault="00FE54D4" w:rsidP="00E239FB">
      <w:pPr>
        <w:rPr>
          <w:rFonts w:ascii="Arial" w:hAnsi="Arial" w:cs="Arial"/>
          <w:sz w:val="24"/>
          <w:szCs w:val="24"/>
        </w:rPr>
      </w:pPr>
    </w:p>
    <w:p w:rsidR="003C2464" w:rsidRDefault="009751D6" w:rsidP="002C49DB">
      <w:pPr>
        <w:rPr>
          <w:rFonts w:ascii="Arial" w:hAnsi="Arial" w:cs="Arial"/>
          <w:b/>
          <w:sz w:val="24"/>
          <w:szCs w:val="24"/>
        </w:rPr>
      </w:pPr>
      <w:r w:rsidRPr="00695601">
        <w:rPr>
          <w:rFonts w:ascii="Arial" w:hAnsi="Arial" w:cs="Arial"/>
          <w:b/>
          <w:sz w:val="24"/>
          <w:szCs w:val="24"/>
        </w:rPr>
        <w:t xml:space="preserve">Item </w:t>
      </w:r>
      <w:r w:rsidR="008F58E9">
        <w:rPr>
          <w:rFonts w:ascii="Arial" w:hAnsi="Arial" w:cs="Arial"/>
          <w:b/>
          <w:sz w:val="24"/>
          <w:szCs w:val="24"/>
        </w:rPr>
        <w:t>12</w:t>
      </w:r>
      <w:r w:rsidR="00E239FB" w:rsidRPr="00695601">
        <w:rPr>
          <w:rFonts w:ascii="Arial" w:hAnsi="Arial" w:cs="Arial"/>
          <w:b/>
          <w:sz w:val="24"/>
          <w:szCs w:val="24"/>
        </w:rPr>
        <w:t xml:space="preserve"> </w:t>
      </w:r>
      <w:r w:rsidR="003C2464" w:rsidRPr="00695601">
        <w:rPr>
          <w:rFonts w:ascii="Arial" w:hAnsi="Arial" w:cs="Arial"/>
          <w:b/>
          <w:sz w:val="24"/>
          <w:szCs w:val="24"/>
        </w:rPr>
        <w:br/>
      </w:r>
    </w:p>
    <w:p w:rsidR="00695601" w:rsidRPr="00E94C82" w:rsidRDefault="00695601" w:rsidP="002C49DB">
      <w:pPr>
        <w:rPr>
          <w:rFonts w:ascii="Arial" w:hAnsi="Arial" w:cs="Arial"/>
          <w:sz w:val="24"/>
          <w:szCs w:val="24"/>
        </w:rPr>
      </w:pPr>
      <w:r w:rsidRPr="00E94C82">
        <w:rPr>
          <w:rFonts w:ascii="Arial" w:hAnsi="Arial" w:cs="Arial"/>
          <w:sz w:val="24"/>
          <w:szCs w:val="24"/>
        </w:rPr>
        <w:t xml:space="preserve">Section 52-40 of the Income Tax Assessment Act is a table listing the provisions of the </w:t>
      </w:r>
      <w:r w:rsidR="007A6728" w:rsidRPr="00E94C82">
        <w:rPr>
          <w:rFonts w:ascii="Arial" w:hAnsi="Arial" w:cs="Arial"/>
          <w:sz w:val="24"/>
          <w:szCs w:val="24"/>
        </w:rPr>
        <w:t>SS Act</w:t>
      </w:r>
      <w:r w:rsidRPr="00E94C82">
        <w:rPr>
          <w:rFonts w:ascii="Arial" w:hAnsi="Arial" w:cs="Arial"/>
          <w:sz w:val="24"/>
          <w:szCs w:val="24"/>
        </w:rPr>
        <w:t xml:space="preserve"> under which social security payments are made that are wholly or partly exempt from income tax under Division 52 of the Income Tax Assessment Act. Item 12 would insert the </w:t>
      </w:r>
      <w:r w:rsidR="006E29B6">
        <w:rPr>
          <w:rFonts w:ascii="Arial" w:hAnsi="Arial" w:cs="Arial"/>
          <w:sz w:val="24"/>
          <w:szCs w:val="24"/>
        </w:rPr>
        <w:t>Job Commitment Bonus</w:t>
      </w:r>
      <w:r w:rsidRPr="00E94C82">
        <w:rPr>
          <w:rFonts w:ascii="Arial" w:hAnsi="Arial" w:cs="Arial"/>
          <w:sz w:val="24"/>
          <w:szCs w:val="24"/>
        </w:rPr>
        <w:t xml:space="preserve"> into this table.</w:t>
      </w:r>
      <w:r w:rsidR="00086DB8">
        <w:rPr>
          <w:rFonts w:ascii="Arial" w:hAnsi="Arial" w:cs="Arial"/>
          <w:sz w:val="24"/>
          <w:szCs w:val="24"/>
        </w:rPr>
        <w:t xml:space="preserve"> </w:t>
      </w:r>
    </w:p>
    <w:p w:rsidR="009751D6" w:rsidRPr="00695601" w:rsidRDefault="009751D6" w:rsidP="002C49DB">
      <w:pPr>
        <w:rPr>
          <w:rFonts w:ascii="Arial" w:hAnsi="Arial" w:cs="Arial"/>
          <w:b/>
          <w:sz w:val="24"/>
          <w:szCs w:val="24"/>
        </w:rPr>
      </w:pPr>
    </w:p>
    <w:p w:rsidR="00A46235" w:rsidRDefault="00A46235" w:rsidP="00A46235">
      <w:pPr>
        <w:rPr>
          <w:rFonts w:ascii="Arial" w:hAnsi="Arial" w:cs="Arial"/>
          <w:b/>
          <w:i/>
          <w:sz w:val="28"/>
          <w:szCs w:val="28"/>
        </w:rPr>
      </w:pPr>
    </w:p>
    <w:p w:rsidR="002804C9" w:rsidRDefault="002804C9">
      <w:pPr>
        <w:rPr>
          <w:rFonts w:ascii="Arial" w:hAnsi="Arial" w:cs="Arial"/>
          <w:b/>
          <w:sz w:val="24"/>
          <w:szCs w:val="24"/>
        </w:rPr>
      </w:pPr>
    </w:p>
    <w:p w:rsidR="00FA75E2" w:rsidRDefault="00FA75E2">
      <w:pPr>
        <w:rPr>
          <w:rFonts w:ascii="Arial" w:hAnsi="Arial" w:cs="Arial"/>
          <w:b/>
          <w:sz w:val="24"/>
          <w:szCs w:val="24"/>
        </w:rPr>
      </w:pPr>
    </w:p>
    <w:p w:rsidR="00D111EC" w:rsidRDefault="00D111EC" w:rsidP="00D111EC">
      <w:pPr>
        <w:rPr>
          <w:rFonts w:ascii="Arial" w:hAnsi="Arial" w:cs="Arial"/>
          <w:sz w:val="24"/>
          <w:szCs w:val="24"/>
        </w:rPr>
      </w:pPr>
    </w:p>
    <w:p w:rsidR="00D111EC" w:rsidRDefault="00D111EC" w:rsidP="00D111EC">
      <w:pPr>
        <w:rPr>
          <w:rFonts w:ascii="Arial" w:hAnsi="Arial" w:cs="Arial"/>
          <w:sz w:val="24"/>
          <w:szCs w:val="24"/>
        </w:rPr>
      </w:pPr>
    </w:p>
    <w:p w:rsidR="005D0255" w:rsidRDefault="005D0255">
      <w:pPr>
        <w:rPr>
          <w:rFonts w:ascii="Arial" w:hAnsi="Arial" w:cs="Arial"/>
          <w:sz w:val="28"/>
        </w:rPr>
      </w:pPr>
      <w:r>
        <w:rPr>
          <w:rFonts w:ascii="Arial" w:hAnsi="Arial" w:cs="Arial"/>
          <w:sz w:val="28"/>
        </w:rPr>
        <w:br w:type="page"/>
      </w:r>
    </w:p>
    <w:p w:rsidR="005D0255" w:rsidRPr="005D0255" w:rsidRDefault="005D0255" w:rsidP="005D0255">
      <w:pPr>
        <w:rPr>
          <w:rFonts w:ascii="Arial" w:hAnsi="Arial" w:cs="Arial"/>
          <w:b/>
          <w:sz w:val="28"/>
        </w:rPr>
      </w:pPr>
      <w:r w:rsidRPr="005D0255">
        <w:rPr>
          <w:rFonts w:ascii="Arial" w:hAnsi="Arial" w:cs="Arial"/>
          <w:b/>
          <w:sz w:val="28"/>
        </w:rPr>
        <w:lastRenderedPageBreak/>
        <w:t xml:space="preserve">Part </w:t>
      </w:r>
      <w:r>
        <w:rPr>
          <w:rFonts w:ascii="Arial" w:hAnsi="Arial" w:cs="Arial"/>
          <w:b/>
          <w:sz w:val="28"/>
        </w:rPr>
        <w:t>3</w:t>
      </w:r>
      <w:r w:rsidRPr="005D0255">
        <w:rPr>
          <w:rFonts w:ascii="Arial" w:hAnsi="Arial" w:cs="Arial"/>
          <w:b/>
          <w:sz w:val="28"/>
        </w:rPr>
        <w:t xml:space="preserve"> – </w:t>
      </w:r>
      <w:r>
        <w:rPr>
          <w:rFonts w:ascii="Arial" w:hAnsi="Arial" w:cs="Arial"/>
          <w:b/>
          <w:sz w:val="28"/>
        </w:rPr>
        <w:t>Application provisions</w:t>
      </w:r>
    </w:p>
    <w:p w:rsidR="005D0255" w:rsidRPr="005D0255" w:rsidRDefault="005D0255" w:rsidP="005D0255">
      <w:pPr>
        <w:rPr>
          <w:rFonts w:ascii="Arial" w:hAnsi="Arial" w:cs="Arial"/>
          <w:b/>
          <w:sz w:val="28"/>
        </w:rPr>
      </w:pPr>
    </w:p>
    <w:p w:rsidR="005D0255" w:rsidRPr="005D0255" w:rsidRDefault="005D0255" w:rsidP="005D0255">
      <w:pPr>
        <w:rPr>
          <w:rFonts w:ascii="Arial" w:hAnsi="Arial" w:cs="Arial"/>
          <w:b/>
          <w:sz w:val="24"/>
          <w:szCs w:val="24"/>
        </w:rPr>
      </w:pPr>
    </w:p>
    <w:p w:rsidR="005D0255" w:rsidRDefault="005D0255" w:rsidP="005D0255">
      <w:pPr>
        <w:rPr>
          <w:rFonts w:ascii="Arial" w:hAnsi="Arial" w:cs="Arial"/>
          <w:sz w:val="24"/>
          <w:szCs w:val="24"/>
        </w:rPr>
      </w:pPr>
      <w:r w:rsidRPr="00C234A3">
        <w:rPr>
          <w:rFonts w:ascii="Arial" w:hAnsi="Arial" w:cs="Arial"/>
          <w:b/>
          <w:sz w:val="24"/>
          <w:szCs w:val="24"/>
        </w:rPr>
        <w:t>Item 1</w:t>
      </w:r>
      <w:r w:rsidR="009751D6">
        <w:rPr>
          <w:rFonts w:ascii="Arial" w:hAnsi="Arial" w:cs="Arial"/>
          <w:b/>
          <w:sz w:val="24"/>
          <w:szCs w:val="24"/>
        </w:rPr>
        <w:t>3</w:t>
      </w:r>
      <w:r w:rsidRPr="005D0255">
        <w:rPr>
          <w:rFonts w:ascii="Arial" w:hAnsi="Arial" w:cs="Arial"/>
          <w:sz w:val="24"/>
          <w:szCs w:val="24"/>
        </w:rPr>
        <w:t xml:space="preserve"> is an application provision. </w:t>
      </w:r>
    </w:p>
    <w:p w:rsidR="00792E7F" w:rsidRDefault="00792E7F" w:rsidP="005D0255">
      <w:pPr>
        <w:rPr>
          <w:rFonts w:ascii="Arial" w:hAnsi="Arial" w:cs="Arial"/>
          <w:sz w:val="24"/>
          <w:szCs w:val="24"/>
        </w:rPr>
      </w:pPr>
    </w:p>
    <w:p w:rsidR="00792E7F" w:rsidRDefault="00792E7F" w:rsidP="005D0255">
      <w:pPr>
        <w:rPr>
          <w:rFonts w:ascii="Arial" w:hAnsi="Arial" w:cs="Arial"/>
          <w:sz w:val="24"/>
          <w:szCs w:val="24"/>
        </w:rPr>
      </w:pPr>
      <w:r w:rsidRPr="00C234A3">
        <w:rPr>
          <w:rFonts w:ascii="Arial" w:hAnsi="Arial" w:cs="Arial"/>
          <w:sz w:val="24"/>
          <w:szCs w:val="24"/>
        </w:rPr>
        <w:t>Subitem 1</w:t>
      </w:r>
      <w:r w:rsidR="009751D6">
        <w:rPr>
          <w:rFonts w:ascii="Arial" w:hAnsi="Arial" w:cs="Arial"/>
          <w:sz w:val="24"/>
          <w:szCs w:val="24"/>
        </w:rPr>
        <w:t>3</w:t>
      </w:r>
      <w:r w:rsidRPr="00C234A3">
        <w:rPr>
          <w:rFonts w:ascii="Arial" w:hAnsi="Arial" w:cs="Arial"/>
          <w:sz w:val="24"/>
          <w:szCs w:val="24"/>
        </w:rPr>
        <w:t>(1)</w:t>
      </w:r>
      <w:r w:rsidR="00C234A3">
        <w:rPr>
          <w:rFonts w:ascii="Arial" w:hAnsi="Arial" w:cs="Arial"/>
          <w:sz w:val="24"/>
          <w:szCs w:val="24"/>
        </w:rPr>
        <w:t xml:space="preserve"> would</w:t>
      </w:r>
      <w:r>
        <w:rPr>
          <w:rFonts w:ascii="Arial" w:hAnsi="Arial" w:cs="Arial"/>
          <w:sz w:val="24"/>
          <w:szCs w:val="24"/>
        </w:rPr>
        <w:t xml:space="preserve"> provide that new paragraph 861(1)(a) applies to a person’s receipt of </w:t>
      </w:r>
      <w:proofErr w:type="spellStart"/>
      <w:r w:rsidR="007E2E71">
        <w:rPr>
          <w:rFonts w:ascii="Arial" w:hAnsi="Arial" w:cs="Arial"/>
          <w:sz w:val="24"/>
          <w:szCs w:val="24"/>
        </w:rPr>
        <w:t>Newstart</w:t>
      </w:r>
      <w:proofErr w:type="spellEnd"/>
      <w:r w:rsidR="007E2E71">
        <w:rPr>
          <w:rFonts w:ascii="Arial" w:hAnsi="Arial" w:cs="Arial"/>
          <w:sz w:val="24"/>
          <w:szCs w:val="24"/>
        </w:rPr>
        <w:t xml:space="preserve"> Allowance</w:t>
      </w:r>
      <w:r>
        <w:rPr>
          <w:rFonts w:ascii="Arial" w:hAnsi="Arial" w:cs="Arial"/>
          <w:sz w:val="24"/>
          <w:szCs w:val="24"/>
        </w:rPr>
        <w:t xml:space="preserve"> or </w:t>
      </w:r>
      <w:r w:rsidR="007E2E71">
        <w:rPr>
          <w:rFonts w:ascii="Arial" w:hAnsi="Arial" w:cs="Arial"/>
          <w:sz w:val="24"/>
          <w:szCs w:val="24"/>
        </w:rPr>
        <w:t>Youth Allowance</w:t>
      </w:r>
      <w:r>
        <w:rPr>
          <w:rFonts w:ascii="Arial" w:hAnsi="Arial" w:cs="Arial"/>
          <w:sz w:val="24"/>
          <w:szCs w:val="24"/>
        </w:rPr>
        <w:t xml:space="preserve"> before, on or after the commencement of subitem 1</w:t>
      </w:r>
      <w:r w:rsidR="009751D6">
        <w:rPr>
          <w:rFonts w:ascii="Arial" w:hAnsi="Arial" w:cs="Arial"/>
          <w:sz w:val="24"/>
          <w:szCs w:val="24"/>
        </w:rPr>
        <w:t>3</w:t>
      </w:r>
      <w:r>
        <w:rPr>
          <w:rFonts w:ascii="Arial" w:hAnsi="Arial" w:cs="Arial"/>
          <w:sz w:val="24"/>
          <w:szCs w:val="24"/>
        </w:rPr>
        <w:t>(1) – in other words before, on or after 1 July 2014.</w:t>
      </w:r>
    </w:p>
    <w:p w:rsidR="00792E7F" w:rsidRDefault="00792E7F" w:rsidP="005D0255">
      <w:pPr>
        <w:rPr>
          <w:rFonts w:ascii="Arial" w:hAnsi="Arial" w:cs="Arial"/>
          <w:sz w:val="24"/>
          <w:szCs w:val="24"/>
        </w:rPr>
      </w:pPr>
    </w:p>
    <w:p w:rsidR="00231130" w:rsidRPr="003C2464" w:rsidRDefault="00C12BEF">
      <w:pPr>
        <w:rPr>
          <w:rFonts w:ascii="Arial" w:hAnsi="Arial" w:cs="Arial"/>
          <w:b/>
          <w:i/>
          <w:sz w:val="24"/>
          <w:szCs w:val="24"/>
        </w:rPr>
      </w:pPr>
      <w:r w:rsidRPr="00C12BEF">
        <w:rPr>
          <w:rFonts w:ascii="Arial" w:hAnsi="Arial" w:cs="Arial"/>
          <w:sz w:val="24"/>
          <w:szCs w:val="24"/>
        </w:rPr>
        <w:t>Subitem 1</w:t>
      </w:r>
      <w:r w:rsidR="009751D6">
        <w:rPr>
          <w:rFonts w:ascii="Arial" w:hAnsi="Arial" w:cs="Arial"/>
          <w:sz w:val="24"/>
          <w:szCs w:val="24"/>
        </w:rPr>
        <w:t>3</w:t>
      </w:r>
      <w:r w:rsidRPr="00C12BEF">
        <w:rPr>
          <w:rFonts w:ascii="Arial" w:hAnsi="Arial" w:cs="Arial"/>
          <w:sz w:val="24"/>
          <w:szCs w:val="24"/>
        </w:rPr>
        <w:t>(</w:t>
      </w:r>
      <w:r>
        <w:rPr>
          <w:rFonts w:ascii="Arial" w:hAnsi="Arial" w:cs="Arial"/>
          <w:sz w:val="24"/>
          <w:szCs w:val="24"/>
        </w:rPr>
        <w:t>2</w:t>
      </w:r>
      <w:r w:rsidRPr="00C12BEF">
        <w:rPr>
          <w:rFonts w:ascii="Arial" w:hAnsi="Arial" w:cs="Arial"/>
          <w:sz w:val="24"/>
          <w:szCs w:val="24"/>
        </w:rPr>
        <w:t xml:space="preserve">) </w:t>
      </w:r>
      <w:r w:rsidR="00C234A3">
        <w:rPr>
          <w:rFonts w:ascii="Arial" w:hAnsi="Arial" w:cs="Arial"/>
          <w:sz w:val="24"/>
          <w:szCs w:val="24"/>
        </w:rPr>
        <w:t xml:space="preserve">would </w:t>
      </w:r>
      <w:r w:rsidRPr="00C12BEF">
        <w:rPr>
          <w:rFonts w:ascii="Arial" w:hAnsi="Arial" w:cs="Arial"/>
          <w:sz w:val="24"/>
          <w:szCs w:val="24"/>
        </w:rPr>
        <w:t>provide that new paragraph 861(1)(</w:t>
      </w:r>
      <w:r>
        <w:rPr>
          <w:rFonts w:ascii="Arial" w:hAnsi="Arial" w:cs="Arial"/>
          <w:sz w:val="24"/>
          <w:szCs w:val="24"/>
        </w:rPr>
        <w:t>b</w:t>
      </w:r>
      <w:r w:rsidRPr="00C12BEF">
        <w:rPr>
          <w:rFonts w:ascii="Arial" w:hAnsi="Arial" w:cs="Arial"/>
          <w:sz w:val="24"/>
          <w:szCs w:val="24"/>
        </w:rPr>
        <w:t>) applies to a person’s</w:t>
      </w:r>
      <w:r>
        <w:rPr>
          <w:rFonts w:ascii="Arial" w:hAnsi="Arial" w:cs="Arial"/>
          <w:sz w:val="24"/>
          <w:szCs w:val="24"/>
        </w:rPr>
        <w:t xml:space="preserve"> </w:t>
      </w:r>
      <w:r w:rsidR="002E2AF4">
        <w:rPr>
          <w:rFonts w:ascii="Arial" w:hAnsi="Arial" w:cs="Arial"/>
          <w:sz w:val="24"/>
          <w:szCs w:val="24"/>
        </w:rPr>
        <w:t>gainful work</w:t>
      </w:r>
      <w:r>
        <w:rPr>
          <w:rFonts w:ascii="Arial" w:hAnsi="Arial" w:cs="Arial"/>
          <w:sz w:val="24"/>
          <w:szCs w:val="24"/>
        </w:rPr>
        <w:t xml:space="preserve"> that starts o</w:t>
      </w:r>
      <w:r w:rsidRPr="00C12BEF">
        <w:rPr>
          <w:rFonts w:ascii="Arial" w:hAnsi="Arial" w:cs="Arial"/>
          <w:sz w:val="24"/>
          <w:szCs w:val="24"/>
        </w:rPr>
        <w:t>n or after the commencement of subitem 1</w:t>
      </w:r>
      <w:r w:rsidR="009751D6">
        <w:rPr>
          <w:rFonts w:ascii="Arial" w:hAnsi="Arial" w:cs="Arial"/>
          <w:sz w:val="24"/>
          <w:szCs w:val="24"/>
        </w:rPr>
        <w:t>3</w:t>
      </w:r>
      <w:r w:rsidRPr="00C12BEF">
        <w:rPr>
          <w:rFonts w:ascii="Arial" w:hAnsi="Arial" w:cs="Arial"/>
          <w:sz w:val="24"/>
          <w:szCs w:val="24"/>
        </w:rPr>
        <w:t>(</w:t>
      </w:r>
      <w:r>
        <w:rPr>
          <w:rFonts w:ascii="Arial" w:hAnsi="Arial" w:cs="Arial"/>
          <w:sz w:val="24"/>
          <w:szCs w:val="24"/>
        </w:rPr>
        <w:t>2</w:t>
      </w:r>
      <w:r w:rsidRPr="00C12BEF">
        <w:rPr>
          <w:rFonts w:ascii="Arial" w:hAnsi="Arial" w:cs="Arial"/>
          <w:sz w:val="24"/>
          <w:szCs w:val="24"/>
        </w:rPr>
        <w:t>) – in other words on or after 1 July 2014.</w:t>
      </w:r>
      <w:r w:rsidR="0087676E">
        <w:rPr>
          <w:rFonts w:ascii="Arial" w:hAnsi="Arial" w:cs="Arial"/>
          <w:b/>
          <w:i/>
          <w:sz w:val="24"/>
          <w:szCs w:val="24"/>
        </w:rPr>
        <w:br/>
      </w:r>
    </w:p>
    <w:p w:rsidR="00231130" w:rsidRDefault="00231130" w:rsidP="00231130">
      <w:pPr>
        <w:rPr>
          <w:rFonts w:ascii="Arial" w:hAnsi="Arial" w:cs="Arial"/>
          <w:sz w:val="24"/>
          <w:szCs w:val="24"/>
        </w:rPr>
      </w:pPr>
      <w:r>
        <w:rPr>
          <w:rFonts w:ascii="Arial" w:hAnsi="Arial" w:cs="Arial"/>
          <w:sz w:val="24"/>
          <w:szCs w:val="24"/>
        </w:rPr>
        <w:br/>
        <w:t xml:space="preserve"> </w:t>
      </w:r>
    </w:p>
    <w:p w:rsidR="00231130" w:rsidRDefault="00231130" w:rsidP="00231130">
      <w:pPr>
        <w:rPr>
          <w:rFonts w:ascii="Arial" w:hAnsi="Arial" w:cs="Arial"/>
          <w:sz w:val="24"/>
          <w:szCs w:val="24"/>
        </w:rPr>
      </w:pPr>
      <w:r>
        <w:rPr>
          <w:rFonts w:ascii="Arial" w:hAnsi="Arial" w:cs="Arial"/>
          <w:sz w:val="24"/>
          <w:szCs w:val="24"/>
        </w:rPr>
        <w:br w:type="page"/>
      </w:r>
    </w:p>
    <w:p w:rsidR="004146FD" w:rsidRPr="00162F1D" w:rsidRDefault="004146FD" w:rsidP="004146FD">
      <w:pPr>
        <w:numPr>
          <w:ilvl w:val="0"/>
          <w:numId w:val="24"/>
        </w:numPr>
        <w:pBdr>
          <w:top w:val="single" w:sz="4" w:space="0" w:color="auto"/>
          <w:bottom w:val="single" w:sz="4" w:space="1" w:color="auto"/>
        </w:pBdr>
        <w:spacing w:before="240" w:line="260" w:lineRule="atLeast"/>
        <w:rPr>
          <w:rFonts w:ascii="Times New Roman" w:eastAsia="Times New Roman" w:hAnsi="Times New Roman"/>
          <w:b/>
          <w:bCs/>
          <w:i/>
          <w:iCs/>
          <w:sz w:val="38"/>
          <w:szCs w:val="38"/>
          <w:lang w:eastAsia="en-AU"/>
        </w:rPr>
      </w:pPr>
      <w:r w:rsidRPr="00162F1D">
        <w:rPr>
          <w:rFonts w:ascii="Times New Roman" w:eastAsia="Times New Roman" w:hAnsi="Times New Roman"/>
          <w:b/>
          <w:bCs/>
          <w:i/>
          <w:iCs/>
          <w:sz w:val="60"/>
          <w:szCs w:val="60"/>
          <w:lang w:eastAsia="en-AU"/>
        </w:rPr>
        <w:lastRenderedPageBreak/>
        <w:t>Schedule 2</w:t>
      </w:r>
      <w:r w:rsidRPr="00162F1D">
        <w:rPr>
          <w:rFonts w:ascii="Times New Roman" w:eastAsia="Times New Roman" w:hAnsi="Times New Roman"/>
          <w:b/>
          <w:bCs/>
          <w:i/>
          <w:iCs/>
          <w:sz w:val="38"/>
          <w:szCs w:val="38"/>
          <w:lang w:eastAsia="en-AU"/>
        </w:rPr>
        <w:tab/>
      </w:r>
      <w:r w:rsidR="00FA5BD0">
        <w:rPr>
          <w:rFonts w:ascii="Times New Roman" w:eastAsia="Times New Roman" w:hAnsi="Times New Roman"/>
          <w:b/>
          <w:bCs/>
          <w:i/>
          <w:iCs/>
          <w:sz w:val="38"/>
          <w:szCs w:val="38"/>
          <w:lang w:eastAsia="en-AU"/>
        </w:rPr>
        <w:t>Relocation assistance amendments</w:t>
      </w:r>
      <w:r w:rsidRPr="00162F1D">
        <w:rPr>
          <w:rFonts w:ascii="Times New Roman" w:eastAsia="Times New Roman" w:hAnsi="Times New Roman"/>
          <w:b/>
          <w:bCs/>
          <w:i/>
          <w:iCs/>
          <w:sz w:val="38"/>
          <w:szCs w:val="38"/>
          <w:lang w:eastAsia="en-AU"/>
        </w:rPr>
        <w:t xml:space="preserve"> </w:t>
      </w:r>
      <w:r w:rsidRPr="00162F1D">
        <w:rPr>
          <w:rFonts w:ascii="Times New Roman" w:eastAsia="Times New Roman" w:hAnsi="Times New Roman"/>
          <w:b/>
          <w:bCs/>
          <w:i/>
          <w:iCs/>
          <w:sz w:val="38"/>
          <w:szCs w:val="38"/>
          <w:lang w:eastAsia="en-AU"/>
        </w:rPr>
        <w:br/>
        <w:t xml:space="preserve"> </w:t>
      </w:r>
    </w:p>
    <w:p w:rsidR="004146FD" w:rsidRPr="00162F1D" w:rsidRDefault="004146FD" w:rsidP="004146FD">
      <w:pPr>
        <w:rPr>
          <w:rFonts w:ascii="Times New Roman" w:eastAsia="Times New Roman" w:hAnsi="Times New Roman"/>
          <w:sz w:val="24"/>
          <w:szCs w:val="24"/>
          <w:lang w:val="en-US" w:eastAsia="en-AU"/>
        </w:rPr>
      </w:pPr>
    </w:p>
    <w:p w:rsidR="004146FD" w:rsidRPr="00162F1D" w:rsidRDefault="004146FD" w:rsidP="004146FD">
      <w:pPr>
        <w:jc w:val="center"/>
        <w:rPr>
          <w:rFonts w:ascii="Times New Roman" w:eastAsia="Times New Roman" w:hAnsi="Times New Roman"/>
          <w:b/>
          <w:sz w:val="32"/>
          <w:szCs w:val="32"/>
        </w:rPr>
      </w:pPr>
      <w:r w:rsidRPr="00162F1D">
        <w:rPr>
          <w:rFonts w:ascii="Times New Roman" w:eastAsia="Times New Roman" w:hAnsi="Times New Roman"/>
          <w:b/>
          <w:sz w:val="32"/>
          <w:szCs w:val="32"/>
        </w:rPr>
        <w:t>Summary</w:t>
      </w:r>
    </w:p>
    <w:p w:rsidR="00AF72E9" w:rsidRDefault="00AF72E9" w:rsidP="004146FD">
      <w:pPr>
        <w:contextualSpacing/>
        <w:rPr>
          <w:rFonts w:ascii="Arial" w:eastAsia="Times New Roman" w:hAnsi="Arial" w:cs="Arial"/>
          <w:bCs/>
          <w:sz w:val="24"/>
          <w:szCs w:val="24"/>
          <w:lang w:eastAsia="en-AU"/>
        </w:rPr>
      </w:pPr>
    </w:p>
    <w:p w:rsidR="00BC4DBE" w:rsidRPr="00FC11BC" w:rsidRDefault="00D22BB6" w:rsidP="00E058B7">
      <w:pPr>
        <w:rPr>
          <w:rFonts w:ascii="Arial" w:hAnsi="Arial" w:cs="Arial"/>
          <w:sz w:val="24"/>
          <w:szCs w:val="24"/>
        </w:rPr>
      </w:pPr>
      <w:r>
        <w:rPr>
          <w:rFonts w:ascii="Arial" w:hAnsi="Arial" w:cs="Arial"/>
          <w:sz w:val="24"/>
          <w:szCs w:val="24"/>
        </w:rPr>
        <w:t xml:space="preserve">Where a person has been paid relocation assistance in respect of a job during a period of 6 months before their employment ends because of their own voluntary act or misconduct, a participation payment is not payable to that person for 12 weeks from the date that their employment ends (paragraph 42S(3)(b) of the </w:t>
      </w:r>
      <w:r w:rsidR="00775118">
        <w:rPr>
          <w:rFonts w:ascii="Arial" w:hAnsi="Arial" w:cs="Arial"/>
          <w:sz w:val="24"/>
          <w:szCs w:val="24"/>
        </w:rPr>
        <w:t>Administration</w:t>
      </w:r>
      <w:r>
        <w:rPr>
          <w:rFonts w:ascii="Arial" w:hAnsi="Arial" w:cs="Arial"/>
          <w:sz w:val="24"/>
          <w:szCs w:val="24"/>
        </w:rPr>
        <w:t xml:space="preserve"> Act).  </w:t>
      </w:r>
      <w:r w:rsidR="00720B49" w:rsidRPr="00695601">
        <w:rPr>
          <w:rFonts w:ascii="Arial" w:hAnsi="Arial" w:cs="Arial"/>
          <w:sz w:val="24"/>
          <w:szCs w:val="24"/>
        </w:rPr>
        <w:t>The amendments would change the</w:t>
      </w:r>
      <w:r>
        <w:rPr>
          <w:rFonts w:ascii="Arial" w:hAnsi="Arial" w:cs="Arial"/>
          <w:sz w:val="24"/>
          <w:szCs w:val="24"/>
        </w:rPr>
        <w:t xml:space="preserve"> duration of this non-payment period from 12 </w:t>
      </w:r>
      <w:r w:rsidR="00720B49" w:rsidRPr="00695601">
        <w:rPr>
          <w:rFonts w:ascii="Arial" w:hAnsi="Arial" w:cs="Arial"/>
          <w:sz w:val="24"/>
          <w:szCs w:val="24"/>
        </w:rPr>
        <w:t>weeks to 26</w:t>
      </w:r>
      <w:r w:rsidR="00BC4DBE" w:rsidRPr="00FC11BC">
        <w:rPr>
          <w:rFonts w:ascii="Arial" w:hAnsi="Arial" w:cs="Arial"/>
          <w:sz w:val="24"/>
          <w:szCs w:val="24"/>
        </w:rPr>
        <w:t xml:space="preserve"> weeks.  </w:t>
      </w:r>
    </w:p>
    <w:p w:rsidR="00BC4DBE" w:rsidRPr="00FC11BC" w:rsidRDefault="00BC4DBE" w:rsidP="00E058B7">
      <w:pPr>
        <w:rPr>
          <w:rFonts w:ascii="Arial" w:hAnsi="Arial" w:cs="Arial"/>
          <w:sz w:val="24"/>
          <w:szCs w:val="24"/>
        </w:rPr>
      </w:pPr>
    </w:p>
    <w:p w:rsidR="00E058B7" w:rsidRDefault="00720B49" w:rsidP="00E058B7">
      <w:pPr>
        <w:rPr>
          <w:rFonts w:ascii="Arial" w:hAnsi="Arial" w:cs="Arial"/>
          <w:sz w:val="24"/>
          <w:szCs w:val="24"/>
        </w:rPr>
      </w:pPr>
      <w:r w:rsidRPr="00695601">
        <w:rPr>
          <w:rFonts w:ascii="Arial" w:hAnsi="Arial" w:cs="Arial"/>
          <w:sz w:val="24"/>
          <w:szCs w:val="24"/>
        </w:rPr>
        <w:t xml:space="preserve">The amendments would also clarify the operation of section 42S for the avoidance of doubt, by making clear that the non-payment period may apply where relocation assistance has been paid for the benefit of the person (as well as to the person themselves), and where it has been paid </w:t>
      </w:r>
      <w:r w:rsidR="00E058B7" w:rsidRPr="00E058B7">
        <w:rPr>
          <w:rFonts w:ascii="Arial" w:hAnsi="Arial" w:cs="Arial"/>
          <w:sz w:val="24"/>
          <w:szCs w:val="24"/>
        </w:rPr>
        <w:t>by or on behalf of the Commonwealth to the person or on behalf of the person to another party</w:t>
      </w:r>
      <w:r w:rsidR="00E058B7" w:rsidRPr="003D1F7D">
        <w:rPr>
          <w:rFonts w:ascii="Arial" w:hAnsi="Arial" w:cs="Arial"/>
          <w:sz w:val="24"/>
          <w:szCs w:val="24"/>
        </w:rPr>
        <w:t>.</w:t>
      </w:r>
    </w:p>
    <w:p w:rsidR="002F0326" w:rsidRPr="003D1F7D" w:rsidRDefault="002F0326" w:rsidP="00E058B7">
      <w:pPr>
        <w:rPr>
          <w:rFonts w:ascii="Arial" w:hAnsi="Arial" w:cs="Arial"/>
          <w:sz w:val="24"/>
          <w:szCs w:val="24"/>
        </w:rPr>
      </w:pPr>
    </w:p>
    <w:p w:rsidR="004146FD" w:rsidRPr="00162F1D" w:rsidRDefault="004146FD" w:rsidP="004146FD">
      <w:pPr>
        <w:jc w:val="center"/>
        <w:rPr>
          <w:rFonts w:ascii="Times New Roman" w:eastAsia="Times New Roman" w:hAnsi="Times New Roman"/>
          <w:b/>
          <w:sz w:val="32"/>
          <w:szCs w:val="32"/>
        </w:rPr>
      </w:pPr>
      <w:r w:rsidRPr="00162F1D">
        <w:rPr>
          <w:rFonts w:ascii="Times New Roman" w:eastAsia="Times New Roman" w:hAnsi="Times New Roman"/>
          <w:b/>
          <w:sz w:val="32"/>
          <w:szCs w:val="32"/>
        </w:rPr>
        <w:t>Detailed explanation</w:t>
      </w:r>
    </w:p>
    <w:p w:rsidR="004146FD" w:rsidRDefault="004146FD" w:rsidP="00231130">
      <w:pPr>
        <w:rPr>
          <w:rFonts w:ascii="Arial" w:hAnsi="Arial" w:cs="Arial"/>
          <w:b/>
          <w:sz w:val="28"/>
          <w:szCs w:val="28"/>
        </w:rPr>
      </w:pPr>
    </w:p>
    <w:p w:rsidR="00231130" w:rsidRPr="004146FD" w:rsidRDefault="00231130" w:rsidP="00231130">
      <w:pPr>
        <w:rPr>
          <w:rFonts w:ascii="Arial" w:hAnsi="Arial" w:cs="Arial"/>
          <w:b/>
          <w:i/>
          <w:sz w:val="24"/>
          <w:szCs w:val="24"/>
        </w:rPr>
      </w:pPr>
      <w:r w:rsidRPr="004146FD">
        <w:rPr>
          <w:rFonts w:ascii="Arial" w:hAnsi="Arial" w:cs="Arial"/>
          <w:b/>
          <w:i/>
          <w:sz w:val="24"/>
          <w:szCs w:val="24"/>
        </w:rPr>
        <w:t>Social Security (Administration) Act 1999</w:t>
      </w:r>
    </w:p>
    <w:p w:rsidR="000E0527" w:rsidRDefault="000E0527" w:rsidP="00231130">
      <w:pPr>
        <w:rPr>
          <w:rFonts w:ascii="Arial" w:hAnsi="Arial" w:cs="Arial"/>
          <w:b/>
          <w:sz w:val="24"/>
          <w:szCs w:val="24"/>
        </w:rPr>
      </w:pPr>
    </w:p>
    <w:p w:rsidR="00D02EBB" w:rsidRDefault="003323F9" w:rsidP="00231130">
      <w:pPr>
        <w:rPr>
          <w:rFonts w:ascii="Arial" w:hAnsi="Arial" w:cs="Arial"/>
          <w:sz w:val="24"/>
          <w:szCs w:val="24"/>
        </w:rPr>
      </w:pPr>
      <w:r>
        <w:rPr>
          <w:rFonts w:ascii="Arial" w:hAnsi="Arial" w:cs="Arial"/>
          <w:sz w:val="24"/>
          <w:szCs w:val="24"/>
        </w:rPr>
        <w:t>Division</w:t>
      </w:r>
      <w:r w:rsidR="00C12BEF">
        <w:rPr>
          <w:rFonts w:ascii="Arial" w:hAnsi="Arial" w:cs="Arial"/>
          <w:sz w:val="24"/>
          <w:szCs w:val="24"/>
        </w:rPr>
        <w:t xml:space="preserve"> 3A of Part 3 of the Administration Act deals with compliance with obligations in relation to participation payments and section 42S deals with unemployment resulting from a voluntary act or from misconduct</w:t>
      </w:r>
      <w:r w:rsidR="000E0527">
        <w:rPr>
          <w:rFonts w:ascii="Arial" w:hAnsi="Arial" w:cs="Arial"/>
          <w:sz w:val="24"/>
          <w:szCs w:val="24"/>
        </w:rPr>
        <w:t xml:space="preserve"> where relocation assistance has been paid to a person</w:t>
      </w:r>
      <w:r w:rsidR="00C12BEF">
        <w:rPr>
          <w:rFonts w:ascii="Arial" w:hAnsi="Arial" w:cs="Arial"/>
          <w:sz w:val="24"/>
          <w:szCs w:val="24"/>
        </w:rPr>
        <w:t xml:space="preserve">. </w:t>
      </w:r>
    </w:p>
    <w:p w:rsidR="00D02EBB" w:rsidRDefault="00D02EBB" w:rsidP="00231130">
      <w:pPr>
        <w:rPr>
          <w:rFonts w:ascii="Arial" w:hAnsi="Arial" w:cs="Arial"/>
          <w:sz w:val="24"/>
          <w:szCs w:val="24"/>
        </w:rPr>
      </w:pPr>
    </w:p>
    <w:p w:rsidR="00D22BB6" w:rsidRDefault="00D22BB6" w:rsidP="00231130">
      <w:pPr>
        <w:rPr>
          <w:rFonts w:ascii="Arial" w:hAnsi="Arial" w:cs="Arial"/>
          <w:sz w:val="24"/>
          <w:szCs w:val="24"/>
        </w:rPr>
      </w:pPr>
      <w:r w:rsidRPr="00FC11BC">
        <w:rPr>
          <w:rFonts w:ascii="Arial" w:hAnsi="Arial" w:cs="Arial"/>
          <w:sz w:val="24"/>
          <w:szCs w:val="24"/>
        </w:rPr>
        <w:t xml:space="preserve">Currently, eligible job seekers may receive relocation assistance </w:t>
      </w:r>
      <w:r w:rsidRPr="00695601">
        <w:rPr>
          <w:rFonts w:ascii="Arial" w:hAnsi="Arial" w:cs="Arial"/>
          <w:sz w:val="24"/>
          <w:szCs w:val="24"/>
        </w:rPr>
        <w:t xml:space="preserve">to assist the participant to relocate to or settle into their new location.  </w:t>
      </w:r>
    </w:p>
    <w:p w:rsidR="00D22BB6" w:rsidRDefault="00D22BB6" w:rsidP="00231130">
      <w:pPr>
        <w:rPr>
          <w:rFonts w:ascii="Arial" w:hAnsi="Arial" w:cs="Arial"/>
          <w:sz w:val="24"/>
          <w:szCs w:val="24"/>
        </w:rPr>
      </w:pPr>
    </w:p>
    <w:p w:rsidR="00D02EBB" w:rsidRDefault="00D02EBB" w:rsidP="00231130">
      <w:pPr>
        <w:rPr>
          <w:rFonts w:ascii="Arial" w:hAnsi="Arial" w:cs="Arial"/>
          <w:sz w:val="24"/>
          <w:szCs w:val="24"/>
        </w:rPr>
      </w:pPr>
      <w:r>
        <w:rPr>
          <w:rFonts w:ascii="Arial" w:hAnsi="Arial" w:cs="Arial"/>
          <w:sz w:val="24"/>
          <w:szCs w:val="24"/>
        </w:rPr>
        <w:t>Where a person has been paid relocation assistance in respect of a job during a period of 6 months before their employment ends because of their own voluntary act or misconduct, a participation payment is not payable to that person for 12 weeks from the date that their employment ends (pa</w:t>
      </w:r>
      <w:r w:rsidR="00C12BEF">
        <w:rPr>
          <w:rFonts w:ascii="Arial" w:hAnsi="Arial" w:cs="Arial"/>
          <w:sz w:val="24"/>
          <w:szCs w:val="24"/>
        </w:rPr>
        <w:t>ragraph 42S(3)(b)</w:t>
      </w:r>
      <w:r>
        <w:rPr>
          <w:rFonts w:ascii="Arial" w:hAnsi="Arial" w:cs="Arial"/>
          <w:sz w:val="24"/>
          <w:szCs w:val="24"/>
        </w:rPr>
        <w:t>).</w:t>
      </w:r>
    </w:p>
    <w:p w:rsidR="00D22BB6" w:rsidRDefault="00D22BB6" w:rsidP="00231130">
      <w:pPr>
        <w:rPr>
          <w:rFonts w:ascii="Arial" w:hAnsi="Arial" w:cs="Arial"/>
          <w:sz w:val="24"/>
          <w:szCs w:val="24"/>
        </w:rPr>
      </w:pPr>
    </w:p>
    <w:p w:rsidR="00D22BB6" w:rsidRDefault="00D22BB6" w:rsidP="00D22BB6">
      <w:pPr>
        <w:rPr>
          <w:rFonts w:ascii="Arial" w:hAnsi="Arial" w:cs="Arial"/>
          <w:sz w:val="24"/>
          <w:szCs w:val="24"/>
        </w:rPr>
      </w:pPr>
      <w:r w:rsidRPr="00695601">
        <w:rPr>
          <w:rFonts w:ascii="Arial" w:hAnsi="Arial" w:cs="Arial"/>
          <w:sz w:val="24"/>
          <w:szCs w:val="24"/>
        </w:rPr>
        <w:t xml:space="preserve">The </w:t>
      </w:r>
      <w:r w:rsidR="004C44AE">
        <w:rPr>
          <w:rFonts w:ascii="Arial" w:hAnsi="Arial" w:cs="Arial"/>
          <w:sz w:val="24"/>
          <w:szCs w:val="24"/>
        </w:rPr>
        <w:t xml:space="preserve">current </w:t>
      </w:r>
      <w:r w:rsidRPr="00695601">
        <w:rPr>
          <w:rFonts w:ascii="Arial" w:hAnsi="Arial" w:cs="Arial"/>
          <w:sz w:val="24"/>
          <w:szCs w:val="24"/>
        </w:rPr>
        <w:t>Move 2 Work funding is a type of relocation assistance for the purpose of this non-payment period</w:t>
      </w:r>
      <w:r>
        <w:rPr>
          <w:rFonts w:ascii="Arial" w:hAnsi="Arial" w:cs="Arial"/>
          <w:sz w:val="24"/>
          <w:szCs w:val="24"/>
        </w:rPr>
        <w:t xml:space="preserve"> as it is specified in a legislative instrument made under paragraph 42S(3B)(b)</w:t>
      </w:r>
      <w:r w:rsidRPr="00695601">
        <w:rPr>
          <w:rFonts w:ascii="Arial" w:hAnsi="Arial" w:cs="Arial"/>
          <w:sz w:val="24"/>
          <w:szCs w:val="24"/>
        </w:rPr>
        <w:t xml:space="preserve">.  </w:t>
      </w:r>
      <w:r>
        <w:rPr>
          <w:rFonts w:ascii="Arial" w:hAnsi="Arial" w:cs="Arial"/>
          <w:sz w:val="24"/>
          <w:szCs w:val="24"/>
        </w:rPr>
        <w:t xml:space="preserve">The Move 2 Work </w:t>
      </w:r>
      <w:r w:rsidR="004C44AE">
        <w:rPr>
          <w:rFonts w:ascii="Arial" w:hAnsi="Arial" w:cs="Arial"/>
          <w:sz w:val="24"/>
          <w:szCs w:val="24"/>
        </w:rPr>
        <w:t>p</w:t>
      </w:r>
      <w:r>
        <w:rPr>
          <w:rFonts w:ascii="Arial" w:hAnsi="Arial" w:cs="Arial"/>
          <w:sz w:val="24"/>
          <w:szCs w:val="24"/>
        </w:rPr>
        <w:t xml:space="preserve">rogramme will end on 30 June 2014 and will be replaced by the new Relocation Assistance to Take Up a Job </w:t>
      </w:r>
      <w:r w:rsidR="001273EC">
        <w:rPr>
          <w:rFonts w:ascii="Arial" w:hAnsi="Arial" w:cs="Arial"/>
          <w:sz w:val="24"/>
          <w:szCs w:val="24"/>
        </w:rPr>
        <w:t>p</w:t>
      </w:r>
      <w:r>
        <w:rPr>
          <w:rFonts w:ascii="Arial" w:hAnsi="Arial" w:cs="Arial"/>
          <w:sz w:val="24"/>
          <w:szCs w:val="24"/>
        </w:rPr>
        <w:t xml:space="preserve">rogramme.  </w:t>
      </w:r>
      <w:r w:rsidRPr="0075468D">
        <w:rPr>
          <w:rFonts w:ascii="Arial" w:hAnsi="Arial" w:cs="Arial"/>
          <w:sz w:val="24"/>
          <w:szCs w:val="24"/>
        </w:rPr>
        <w:t>To be eligible for a payment</w:t>
      </w:r>
      <w:r>
        <w:rPr>
          <w:rFonts w:ascii="Arial" w:hAnsi="Arial" w:cs="Arial"/>
          <w:sz w:val="24"/>
          <w:szCs w:val="24"/>
        </w:rPr>
        <w:t xml:space="preserve"> under this </w:t>
      </w:r>
      <w:r w:rsidR="00775118">
        <w:rPr>
          <w:rFonts w:ascii="Arial" w:hAnsi="Arial" w:cs="Arial"/>
          <w:sz w:val="24"/>
          <w:szCs w:val="24"/>
        </w:rPr>
        <w:t>programme</w:t>
      </w:r>
      <w:r w:rsidRPr="0075468D">
        <w:rPr>
          <w:rFonts w:ascii="Arial" w:hAnsi="Arial" w:cs="Arial"/>
          <w:sz w:val="24"/>
          <w:szCs w:val="24"/>
        </w:rPr>
        <w:t xml:space="preserve">, a job seeker must be a recipient of </w:t>
      </w:r>
      <w:proofErr w:type="spellStart"/>
      <w:r w:rsidR="007E2E71">
        <w:rPr>
          <w:rFonts w:ascii="Arial" w:hAnsi="Arial" w:cs="Arial"/>
          <w:sz w:val="24"/>
          <w:szCs w:val="24"/>
        </w:rPr>
        <w:t>Newstart</w:t>
      </w:r>
      <w:proofErr w:type="spellEnd"/>
      <w:r w:rsidR="007E2E71">
        <w:rPr>
          <w:rFonts w:ascii="Arial" w:hAnsi="Arial" w:cs="Arial"/>
          <w:sz w:val="24"/>
          <w:szCs w:val="24"/>
        </w:rPr>
        <w:t xml:space="preserve"> Allowance</w:t>
      </w:r>
      <w:r w:rsidRPr="0075468D">
        <w:rPr>
          <w:rFonts w:ascii="Arial" w:hAnsi="Arial" w:cs="Arial"/>
          <w:sz w:val="24"/>
          <w:szCs w:val="24"/>
        </w:rPr>
        <w:t xml:space="preserve">, a recipient of </w:t>
      </w:r>
      <w:r w:rsidR="007E2E71">
        <w:rPr>
          <w:rFonts w:ascii="Arial" w:hAnsi="Arial" w:cs="Arial"/>
          <w:sz w:val="24"/>
          <w:szCs w:val="24"/>
        </w:rPr>
        <w:t>Youth Allowance</w:t>
      </w:r>
      <w:r w:rsidRPr="0075468D">
        <w:rPr>
          <w:rFonts w:ascii="Arial" w:hAnsi="Arial" w:cs="Arial"/>
          <w:sz w:val="24"/>
          <w:szCs w:val="24"/>
        </w:rPr>
        <w:t xml:space="preserve"> (other than as an apprentice or full-time student) or a recipient of parenting payment </w:t>
      </w:r>
      <w:r w:rsidR="009F5D4D">
        <w:rPr>
          <w:rFonts w:ascii="Arial" w:hAnsi="Arial" w:cs="Arial"/>
          <w:sz w:val="24"/>
          <w:szCs w:val="24"/>
        </w:rPr>
        <w:t xml:space="preserve">with participation requirements.  </w:t>
      </w:r>
      <w:r w:rsidRPr="0075468D">
        <w:rPr>
          <w:rFonts w:ascii="Arial" w:hAnsi="Arial" w:cs="Arial"/>
          <w:sz w:val="24"/>
          <w:szCs w:val="24"/>
        </w:rPr>
        <w:t xml:space="preserve"> </w:t>
      </w:r>
    </w:p>
    <w:p w:rsidR="00D22BB6" w:rsidRDefault="00D22BB6" w:rsidP="00D22BB6">
      <w:pPr>
        <w:rPr>
          <w:rFonts w:ascii="Arial" w:hAnsi="Arial" w:cs="Arial"/>
          <w:sz w:val="24"/>
          <w:szCs w:val="24"/>
        </w:rPr>
      </w:pPr>
    </w:p>
    <w:p w:rsidR="002530B1" w:rsidRPr="002A1541" w:rsidRDefault="002530B1" w:rsidP="002530B1">
      <w:pPr>
        <w:rPr>
          <w:rFonts w:ascii="Arial" w:hAnsi="Arial" w:cs="Arial"/>
          <w:sz w:val="24"/>
          <w:szCs w:val="24"/>
        </w:rPr>
      </w:pPr>
      <w:r w:rsidRPr="002A1541">
        <w:rPr>
          <w:rFonts w:ascii="Arial" w:hAnsi="Arial" w:cs="Arial"/>
          <w:sz w:val="24"/>
          <w:szCs w:val="24"/>
        </w:rPr>
        <w:t>Those who relocate to a regional area (whether from a metropolitan area or a</w:t>
      </w:r>
      <w:r w:rsidR="009C37AE">
        <w:rPr>
          <w:rFonts w:ascii="Arial" w:hAnsi="Arial" w:cs="Arial"/>
          <w:sz w:val="24"/>
          <w:szCs w:val="24"/>
        </w:rPr>
        <w:t>nother</w:t>
      </w:r>
      <w:r w:rsidRPr="002A1541">
        <w:rPr>
          <w:rFonts w:ascii="Arial" w:hAnsi="Arial" w:cs="Arial"/>
          <w:sz w:val="24"/>
          <w:szCs w:val="24"/>
        </w:rPr>
        <w:t xml:space="preserve"> regional area) will receive </w:t>
      </w:r>
      <w:r w:rsidR="005A3D39">
        <w:rPr>
          <w:rFonts w:ascii="Arial" w:hAnsi="Arial" w:cs="Arial"/>
          <w:sz w:val="24"/>
          <w:szCs w:val="24"/>
        </w:rPr>
        <w:t xml:space="preserve">up to </w:t>
      </w:r>
      <w:r w:rsidRPr="002A1541">
        <w:rPr>
          <w:rFonts w:ascii="Arial" w:hAnsi="Arial" w:cs="Arial"/>
          <w:sz w:val="24"/>
          <w:szCs w:val="24"/>
        </w:rPr>
        <w:t>$6,000. </w:t>
      </w:r>
      <w:r w:rsidR="00DC6F29">
        <w:rPr>
          <w:rFonts w:ascii="Arial" w:hAnsi="Arial" w:cs="Arial"/>
          <w:sz w:val="24"/>
          <w:szCs w:val="24"/>
        </w:rPr>
        <w:t xml:space="preserve">  </w:t>
      </w:r>
      <w:r w:rsidRPr="007950BE">
        <w:rPr>
          <w:rFonts w:ascii="Arial" w:hAnsi="Arial" w:cs="Arial"/>
          <w:sz w:val="24"/>
          <w:szCs w:val="24"/>
        </w:rPr>
        <w:t xml:space="preserve"> </w:t>
      </w:r>
    </w:p>
    <w:p w:rsidR="002530B1" w:rsidRDefault="002530B1" w:rsidP="002530B1">
      <w:pPr>
        <w:rPr>
          <w:rFonts w:ascii="Arial" w:hAnsi="Arial" w:cs="Arial"/>
          <w:sz w:val="24"/>
          <w:szCs w:val="24"/>
        </w:rPr>
      </w:pPr>
    </w:p>
    <w:p w:rsidR="009C37AE" w:rsidRDefault="005A3D39" w:rsidP="009C37AE">
      <w:pPr>
        <w:rPr>
          <w:rFonts w:ascii="Arial" w:hAnsi="Arial" w:cs="Arial"/>
          <w:sz w:val="24"/>
          <w:szCs w:val="24"/>
        </w:rPr>
      </w:pPr>
      <w:r w:rsidRPr="00FA3452">
        <w:rPr>
          <w:rFonts w:ascii="Arial" w:hAnsi="Arial" w:cs="Arial"/>
          <w:sz w:val="24"/>
          <w:szCs w:val="24"/>
        </w:rPr>
        <w:t xml:space="preserve">Those who move to a metropolitan area from a regional area) will receive </w:t>
      </w:r>
      <w:r>
        <w:rPr>
          <w:rFonts w:ascii="Arial" w:hAnsi="Arial" w:cs="Arial"/>
          <w:sz w:val="24"/>
          <w:szCs w:val="24"/>
        </w:rPr>
        <w:t xml:space="preserve">up to </w:t>
      </w:r>
      <w:r w:rsidRPr="00FA3452">
        <w:rPr>
          <w:rFonts w:ascii="Arial" w:hAnsi="Arial" w:cs="Arial"/>
          <w:sz w:val="24"/>
          <w:szCs w:val="24"/>
        </w:rPr>
        <w:t>$3,000.</w:t>
      </w:r>
      <w:r w:rsidR="009C37AE">
        <w:rPr>
          <w:rFonts w:ascii="Arial" w:hAnsi="Arial" w:cs="Arial"/>
          <w:sz w:val="24"/>
          <w:szCs w:val="24"/>
        </w:rPr>
        <w:t xml:space="preserve"> </w:t>
      </w:r>
      <w:r w:rsidR="009C37AE" w:rsidRPr="00FA3452">
        <w:rPr>
          <w:rFonts w:ascii="Arial" w:hAnsi="Arial" w:cs="Arial"/>
          <w:sz w:val="24"/>
          <w:szCs w:val="24"/>
        </w:rPr>
        <w:t>A person would not receive assistance to relocate within</w:t>
      </w:r>
      <w:r w:rsidR="009C37AE">
        <w:rPr>
          <w:rFonts w:ascii="Arial" w:hAnsi="Arial" w:cs="Arial"/>
          <w:sz w:val="24"/>
          <w:szCs w:val="24"/>
        </w:rPr>
        <w:t xml:space="preserve"> a metropolitan region </w:t>
      </w:r>
      <w:r w:rsidR="009C37AE" w:rsidRPr="00FA3452">
        <w:rPr>
          <w:rFonts w:ascii="Arial" w:hAnsi="Arial" w:cs="Arial"/>
          <w:sz w:val="24"/>
          <w:szCs w:val="24"/>
        </w:rPr>
        <w:t>– for  instance, from Parramatta to Mosman in</w:t>
      </w:r>
      <w:r w:rsidR="009C37AE">
        <w:rPr>
          <w:rFonts w:ascii="Arial" w:hAnsi="Arial" w:cs="Arial"/>
          <w:sz w:val="24"/>
          <w:szCs w:val="24"/>
        </w:rPr>
        <w:t xml:space="preserve"> the Sydney metropolitan region</w:t>
      </w:r>
      <w:r w:rsidR="009C37AE" w:rsidRPr="00FA3452">
        <w:rPr>
          <w:rFonts w:ascii="Arial" w:hAnsi="Arial" w:cs="Arial"/>
          <w:sz w:val="24"/>
          <w:szCs w:val="24"/>
        </w:rPr>
        <w:t xml:space="preserve">. </w:t>
      </w:r>
    </w:p>
    <w:p w:rsidR="000A2BF0" w:rsidRDefault="000A2BF0" w:rsidP="009C37AE">
      <w:pPr>
        <w:rPr>
          <w:rFonts w:ascii="Arial" w:hAnsi="Arial" w:cs="Arial"/>
          <w:sz w:val="24"/>
          <w:szCs w:val="24"/>
        </w:rPr>
      </w:pPr>
    </w:p>
    <w:p w:rsidR="009C37AE" w:rsidRPr="007950BE" w:rsidRDefault="002530B1" w:rsidP="007950BE">
      <w:pPr>
        <w:rPr>
          <w:rFonts w:ascii="Arial" w:hAnsi="Arial" w:cs="Arial"/>
          <w:sz w:val="24"/>
          <w:szCs w:val="24"/>
        </w:rPr>
      </w:pPr>
      <w:r w:rsidRPr="002A1541">
        <w:rPr>
          <w:rFonts w:ascii="Arial" w:hAnsi="Arial" w:cs="Arial"/>
          <w:sz w:val="24"/>
          <w:szCs w:val="24"/>
        </w:rPr>
        <w:t>Relocations between capital cit</w:t>
      </w:r>
      <w:r w:rsidR="009C37AE">
        <w:rPr>
          <w:rFonts w:ascii="Arial" w:hAnsi="Arial" w:cs="Arial"/>
          <w:sz w:val="24"/>
          <w:szCs w:val="24"/>
        </w:rPr>
        <w:t xml:space="preserve">ies (metropolitan areas) </w:t>
      </w:r>
      <w:r w:rsidRPr="002A1541">
        <w:rPr>
          <w:rFonts w:ascii="Arial" w:hAnsi="Arial" w:cs="Arial"/>
          <w:sz w:val="24"/>
          <w:szCs w:val="24"/>
        </w:rPr>
        <w:t xml:space="preserve">will be limited to </w:t>
      </w:r>
      <w:r w:rsidR="009C37AE">
        <w:rPr>
          <w:rFonts w:ascii="Arial" w:hAnsi="Arial" w:cs="Arial"/>
          <w:sz w:val="24"/>
          <w:szCs w:val="24"/>
        </w:rPr>
        <w:t xml:space="preserve">cases </w:t>
      </w:r>
      <w:r w:rsidRPr="002A1541">
        <w:rPr>
          <w:rFonts w:ascii="Arial" w:hAnsi="Arial" w:cs="Arial"/>
          <w:sz w:val="24"/>
          <w:szCs w:val="24"/>
        </w:rPr>
        <w:t xml:space="preserve">where the relocation is to a capital city with a lower unemployment rate. For example, </w:t>
      </w:r>
      <w:r w:rsidR="005A3D39" w:rsidRPr="002A1541">
        <w:rPr>
          <w:rFonts w:ascii="Arial" w:hAnsi="Arial" w:cs="Arial"/>
          <w:sz w:val="24"/>
          <w:szCs w:val="24"/>
        </w:rPr>
        <w:t xml:space="preserve">as at February 2014 </w:t>
      </w:r>
      <w:r w:rsidRPr="002A1541">
        <w:rPr>
          <w:rFonts w:ascii="Arial" w:hAnsi="Arial" w:cs="Arial"/>
          <w:sz w:val="24"/>
          <w:szCs w:val="24"/>
        </w:rPr>
        <w:t>a person could relocate</w:t>
      </w:r>
      <w:r w:rsidR="00DC6F29" w:rsidRPr="002A1541">
        <w:rPr>
          <w:rFonts w:ascii="Arial" w:hAnsi="Arial" w:cs="Arial"/>
          <w:sz w:val="24"/>
          <w:szCs w:val="24"/>
        </w:rPr>
        <w:t xml:space="preserve"> from Hobart to Melbourne as Melbourne has a lower unemployment </w:t>
      </w:r>
      <w:r w:rsidR="005A3D39" w:rsidRPr="002A1541">
        <w:rPr>
          <w:rFonts w:ascii="Arial" w:hAnsi="Arial" w:cs="Arial"/>
          <w:sz w:val="24"/>
          <w:szCs w:val="24"/>
        </w:rPr>
        <w:t xml:space="preserve">rate </w:t>
      </w:r>
      <w:r w:rsidR="00DC6F29" w:rsidRPr="002A1541">
        <w:rPr>
          <w:rFonts w:ascii="Arial" w:hAnsi="Arial" w:cs="Arial"/>
          <w:sz w:val="24"/>
          <w:szCs w:val="24"/>
        </w:rPr>
        <w:t xml:space="preserve">than Hobart. </w:t>
      </w:r>
      <w:r w:rsidRPr="002A1541">
        <w:rPr>
          <w:rFonts w:ascii="Arial" w:hAnsi="Arial" w:cs="Arial"/>
          <w:sz w:val="24"/>
          <w:szCs w:val="24"/>
        </w:rPr>
        <w:t xml:space="preserve"> </w:t>
      </w:r>
    </w:p>
    <w:p w:rsidR="009C37AE" w:rsidRPr="00FA3452" w:rsidRDefault="009C37AE" w:rsidP="009C37AE">
      <w:pPr>
        <w:rPr>
          <w:rFonts w:ascii="Arial" w:hAnsi="Arial" w:cs="Arial"/>
          <w:sz w:val="24"/>
          <w:szCs w:val="24"/>
        </w:rPr>
      </w:pPr>
    </w:p>
    <w:p w:rsidR="005A3D39" w:rsidRPr="00FA3452" w:rsidRDefault="005A3D39" w:rsidP="005A3D39">
      <w:pPr>
        <w:rPr>
          <w:rFonts w:ascii="Arial" w:hAnsi="Arial" w:cs="Arial"/>
          <w:sz w:val="24"/>
          <w:szCs w:val="24"/>
        </w:rPr>
      </w:pPr>
      <w:r w:rsidRPr="00FA3452">
        <w:rPr>
          <w:rFonts w:ascii="Arial" w:hAnsi="Arial" w:cs="Arial"/>
          <w:sz w:val="24"/>
          <w:szCs w:val="24"/>
        </w:rPr>
        <w:t xml:space="preserve">Families with dependent children will be provided with up to an additional $3,000. </w:t>
      </w:r>
    </w:p>
    <w:p w:rsidR="005A3D39" w:rsidRPr="00FA3452" w:rsidRDefault="005A3D39" w:rsidP="005A3D39">
      <w:pPr>
        <w:rPr>
          <w:rFonts w:ascii="Arial" w:hAnsi="Arial" w:cs="Arial"/>
          <w:sz w:val="24"/>
          <w:szCs w:val="24"/>
        </w:rPr>
      </w:pPr>
    </w:p>
    <w:p w:rsidR="00750D12" w:rsidRDefault="00256C32" w:rsidP="000E0527">
      <w:pPr>
        <w:jc w:val="both"/>
        <w:rPr>
          <w:rFonts w:ascii="Arial" w:hAnsi="Arial" w:cs="Arial"/>
          <w:sz w:val="24"/>
          <w:szCs w:val="24"/>
        </w:rPr>
      </w:pPr>
      <w:r w:rsidRPr="00256C32">
        <w:rPr>
          <w:rFonts w:ascii="Arial" w:hAnsi="Arial" w:cs="Arial"/>
          <w:b/>
          <w:sz w:val="24"/>
          <w:szCs w:val="24"/>
        </w:rPr>
        <w:t>Item 1</w:t>
      </w:r>
      <w:r w:rsidR="00D02EBB">
        <w:rPr>
          <w:rFonts w:ascii="Arial" w:hAnsi="Arial" w:cs="Arial"/>
          <w:sz w:val="24"/>
          <w:szCs w:val="24"/>
        </w:rPr>
        <w:t xml:space="preserve"> </w:t>
      </w:r>
    </w:p>
    <w:p w:rsidR="00750D12" w:rsidRDefault="00750D12" w:rsidP="000E0527">
      <w:pPr>
        <w:jc w:val="both"/>
        <w:rPr>
          <w:rFonts w:ascii="Arial" w:hAnsi="Arial" w:cs="Arial"/>
          <w:sz w:val="24"/>
          <w:szCs w:val="24"/>
        </w:rPr>
      </w:pPr>
    </w:p>
    <w:p w:rsidR="000E0527" w:rsidRDefault="00750D12" w:rsidP="000E0527">
      <w:pPr>
        <w:jc w:val="both"/>
        <w:rPr>
          <w:rFonts w:ascii="Arial" w:hAnsi="Arial" w:cs="Arial"/>
          <w:sz w:val="24"/>
          <w:szCs w:val="24"/>
        </w:rPr>
      </w:pPr>
      <w:r>
        <w:rPr>
          <w:rFonts w:ascii="Arial" w:hAnsi="Arial" w:cs="Arial"/>
          <w:sz w:val="24"/>
          <w:szCs w:val="24"/>
        </w:rPr>
        <w:t xml:space="preserve">Item 1 </w:t>
      </w:r>
      <w:r w:rsidR="00D02EBB">
        <w:rPr>
          <w:rFonts w:ascii="Arial" w:hAnsi="Arial" w:cs="Arial"/>
          <w:sz w:val="24"/>
          <w:szCs w:val="24"/>
        </w:rPr>
        <w:t>would</w:t>
      </w:r>
      <w:r w:rsidR="004A051B">
        <w:rPr>
          <w:rFonts w:ascii="Arial" w:hAnsi="Arial" w:cs="Arial"/>
          <w:sz w:val="24"/>
          <w:szCs w:val="24"/>
        </w:rPr>
        <w:t xml:space="preserve"> amend paragraph 42S(3)(b) to</w:t>
      </w:r>
      <w:r w:rsidR="00D02EBB">
        <w:rPr>
          <w:rFonts w:ascii="Arial" w:hAnsi="Arial" w:cs="Arial"/>
          <w:sz w:val="24"/>
          <w:szCs w:val="24"/>
        </w:rPr>
        <w:t xml:space="preserve"> change th</w:t>
      </w:r>
      <w:r w:rsidR="00D22BB6">
        <w:rPr>
          <w:rFonts w:ascii="Arial" w:hAnsi="Arial" w:cs="Arial"/>
          <w:sz w:val="24"/>
          <w:szCs w:val="24"/>
        </w:rPr>
        <w:t>e</w:t>
      </w:r>
      <w:r w:rsidR="00D02EBB">
        <w:rPr>
          <w:rFonts w:ascii="Arial" w:hAnsi="Arial" w:cs="Arial"/>
          <w:sz w:val="24"/>
          <w:szCs w:val="24"/>
        </w:rPr>
        <w:t xml:space="preserve"> non-payment period of 12 weeks to a period of 26 weeks.</w:t>
      </w:r>
      <w:r w:rsidR="00424BA9">
        <w:rPr>
          <w:rFonts w:ascii="Arial" w:hAnsi="Arial" w:cs="Arial"/>
          <w:sz w:val="24"/>
          <w:szCs w:val="24"/>
        </w:rPr>
        <w:t xml:space="preserve">  </w:t>
      </w:r>
    </w:p>
    <w:p w:rsidR="000E0527" w:rsidRDefault="000E0527" w:rsidP="000E0527">
      <w:pPr>
        <w:jc w:val="both"/>
        <w:rPr>
          <w:rFonts w:ascii="Arial" w:hAnsi="Arial" w:cs="Arial"/>
          <w:sz w:val="24"/>
          <w:szCs w:val="24"/>
        </w:rPr>
      </w:pPr>
    </w:p>
    <w:p w:rsidR="00D02EBB" w:rsidRDefault="000E0527" w:rsidP="000E0527">
      <w:pPr>
        <w:jc w:val="both"/>
        <w:rPr>
          <w:rFonts w:ascii="Arial" w:hAnsi="Arial" w:cs="Arial"/>
          <w:sz w:val="24"/>
          <w:szCs w:val="24"/>
        </w:rPr>
      </w:pPr>
      <w:r w:rsidRPr="000E0527">
        <w:rPr>
          <w:rFonts w:ascii="Arial" w:hAnsi="Arial" w:cs="Arial"/>
          <w:sz w:val="24"/>
          <w:szCs w:val="24"/>
        </w:rPr>
        <w:t xml:space="preserve">This </w:t>
      </w:r>
      <w:r>
        <w:rPr>
          <w:rFonts w:ascii="Arial" w:hAnsi="Arial" w:cs="Arial"/>
          <w:sz w:val="24"/>
          <w:szCs w:val="24"/>
        </w:rPr>
        <w:t xml:space="preserve">amendment </w:t>
      </w:r>
      <w:r w:rsidRPr="000E0527">
        <w:rPr>
          <w:rFonts w:ascii="Arial" w:hAnsi="Arial" w:cs="Arial"/>
          <w:sz w:val="24"/>
          <w:szCs w:val="24"/>
        </w:rPr>
        <w:t>is to create a strong incentive for job seekers to remain in employment once they have moved and encourage job seekers to make an informed decision before committing to relocate for work.</w:t>
      </w:r>
      <w:r>
        <w:rPr>
          <w:rFonts w:ascii="Arial" w:hAnsi="Arial" w:cs="Arial"/>
          <w:sz w:val="24"/>
          <w:szCs w:val="24"/>
        </w:rPr>
        <w:t xml:space="preserve">  </w:t>
      </w:r>
      <w:r w:rsidR="00A154B7">
        <w:rPr>
          <w:rFonts w:ascii="Arial" w:hAnsi="Arial" w:cs="Arial"/>
          <w:sz w:val="24"/>
          <w:szCs w:val="24"/>
        </w:rPr>
        <w:t xml:space="preserve">Before relocation assistance is paid to or for the benefit of a person the person is required to sign an agreement relating to the payment, which sets out the effect of section 42S.  </w:t>
      </w:r>
      <w:r w:rsidR="006B2C19">
        <w:rPr>
          <w:rFonts w:ascii="Arial" w:hAnsi="Arial" w:cs="Arial"/>
          <w:sz w:val="24"/>
          <w:szCs w:val="24"/>
        </w:rPr>
        <w:t>The current subsection 42</w:t>
      </w:r>
      <w:r w:rsidR="00F91039">
        <w:rPr>
          <w:rFonts w:ascii="Arial" w:hAnsi="Arial" w:cs="Arial"/>
          <w:sz w:val="24"/>
          <w:szCs w:val="24"/>
        </w:rPr>
        <w:t>S</w:t>
      </w:r>
      <w:r w:rsidR="006B2C19">
        <w:rPr>
          <w:rFonts w:ascii="Arial" w:hAnsi="Arial" w:cs="Arial"/>
          <w:sz w:val="24"/>
          <w:szCs w:val="24"/>
        </w:rPr>
        <w:t>(4) provides that a person’s unemployment non-payment period may be ended on the grounds of severe financial hardship</w:t>
      </w:r>
      <w:r w:rsidR="00E058B7">
        <w:rPr>
          <w:rFonts w:ascii="Arial" w:hAnsi="Arial" w:cs="Arial"/>
          <w:sz w:val="24"/>
          <w:szCs w:val="24"/>
        </w:rPr>
        <w:t xml:space="preserve"> </w:t>
      </w:r>
      <w:r w:rsidR="00B9042A">
        <w:rPr>
          <w:rFonts w:ascii="Arial" w:hAnsi="Arial" w:cs="Arial"/>
          <w:sz w:val="24"/>
          <w:szCs w:val="24"/>
        </w:rPr>
        <w:t xml:space="preserve">if the person is within a class of persons specified in a legislative instrument made under subsection 42S(5) </w:t>
      </w:r>
      <w:r w:rsidR="00E058B7">
        <w:rPr>
          <w:rFonts w:ascii="Arial" w:hAnsi="Arial" w:cs="Arial"/>
          <w:sz w:val="24"/>
          <w:szCs w:val="24"/>
        </w:rPr>
        <w:t xml:space="preserve">– this will continue to apply.  </w:t>
      </w:r>
      <w:r w:rsidR="006B2C19">
        <w:rPr>
          <w:rFonts w:ascii="Arial" w:hAnsi="Arial" w:cs="Arial"/>
          <w:sz w:val="24"/>
          <w:szCs w:val="24"/>
        </w:rPr>
        <w:t xml:space="preserve"> </w:t>
      </w:r>
      <w:r w:rsidR="00424BA9">
        <w:rPr>
          <w:rFonts w:ascii="Arial" w:hAnsi="Arial" w:cs="Arial"/>
          <w:sz w:val="24"/>
          <w:szCs w:val="24"/>
        </w:rPr>
        <w:t xml:space="preserve"> </w:t>
      </w:r>
    </w:p>
    <w:p w:rsidR="00E94C82" w:rsidRDefault="00E94C82" w:rsidP="000E0527">
      <w:pPr>
        <w:jc w:val="both"/>
        <w:rPr>
          <w:rFonts w:ascii="Arial" w:hAnsi="Arial" w:cs="Arial"/>
          <w:sz w:val="24"/>
          <w:szCs w:val="24"/>
        </w:rPr>
      </w:pPr>
    </w:p>
    <w:p w:rsidR="000E0527" w:rsidRDefault="004A051B" w:rsidP="00231130">
      <w:pPr>
        <w:rPr>
          <w:rFonts w:ascii="Arial" w:hAnsi="Arial" w:cs="Arial"/>
          <w:sz w:val="24"/>
          <w:szCs w:val="24"/>
        </w:rPr>
      </w:pPr>
      <w:r w:rsidRPr="004A051B">
        <w:rPr>
          <w:rFonts w:ascii="Arial" w:hAnsi="Arial" w:cs="Arial"/>
          <w:b/>
          <w:sz w:val="24"/>
          <w:szCs w:val="24"/>
        </w:rPr>
        <w:t>Item 2</w:t>
      </w:r>
      <w:r>
        <w:rPr>
          <w:rFonts w:ascii="Arial" w:hAnsi="Arial" w:cs="Arial"/>
          <w:sz w:val="24"/>
          <w:szCs w:val="24"/>
        </w:rPr>
        <w:t xml:space="preserve"> </w:t>
      </w:r>
    </w:p>
    <w:p w:rsidR="000E0527" w:rsidRDefault="000E0527" w:rsidP="00231130">
      <w:pPr>
        <w:rPr>
          <w:rFonts w:ascii="Arial" w:hAnsi="Arial" w:cs="Arial"/>
          <w:sz w:val="24"/>
          <w:szCs w:val="24"/>
        </w:rPr>
      </w:pPr>
    </w:p>
    <w:p w:rsidR="004A051B" w:rsidRDefault="000E0527" w:rsidP="00231130">
      <w:pPr>
        <w:rPr>
          <w:rFonts w:ascii="Arial" w:hAnsi="Arial" w:cs="Arial"/>
          <w:sz w:val="24"/>
          <w:szCs w:val="24"/>
        </w:rPr>
      </w:pPr>
      <w:r>
        <w:rPr>
          <w:rFonts w:ascii="Arial" w:hAnsi="Arial" w:cs="Arial"/>
          <w:sz w:val="24"/>
          <w:szCs w:val="24"/>
        </w:rPr>
        <w:t xml:space="preserve">Item 2 </w:t>
      </w:r>
      <w:r w:rsidR="004A051B">
        <w:rPr>
          <w:rFonts w:ascii="Arial" w:hAnsi="Arial" w:cs="Arial"/>
          <w:sz w:val="24"/>
          <w:szCs w:val="24"/>
        </w:rPr>
        <w:t xml:space="preserve">would amend the wording of paragraph 42S(3)(b) </w:t>
      </w:r>
      <w:r w:rsidR="00086DB8">
        <w:rPr>
          <w:rFonts w:ascii="Arial" w:hAnsi="Arial" w:cs="Arial"/>
          <w:sz w:val="24"/>
          <w:szCs w:val="24"/>
        </w:rPr>
        <w:t xml:space="preserve">so as to clarify that </w:t>
      </w:r>
      <w:r w:rsidR="00424BA9">
        <w:rPr>
          <w:rFonts w:ascii="Arial" w:hAnsi="Arial" w:cs="Arial"/>
          <w:sz w:val="24"/>
          <w:szCs w:val="24"/>
        </w:rPr>
        <w:t xml:space="preserve">for the avoidance of doubt it applies to </w:t>
      </w:r>
      <w:r w:rsidR="004A051B">
        <w:rPr>
          <w:rFonts w:ascii="Arial" w:hAnsi="Arial" w:cs="Arial"/>
          <w:sz w:val="24"/>
          <w:szCs w:val="24"/>
        </w:rPr>
        <w:t xml:space="preserve">situations where the relocation assistance has been paid for the benefit of the person in question </w:t>
      </w:r>
      <w:r w:rsidR="00424BA9">
        <w:rPr>
          <w:rFonts w:ascii="Arial" w:hAnsi="Arial" w:cs="Arial"/>
          <w:sz w:val="24"/>
          <w:szCs w:val="24"/>
        </w:rPr>
        <w:t xml:space="preserve">as well as </w:t>
      </w:r>
      <w:r w:rsidR="004A051B">
        <w:rPr>
          <w:rFonts w:ascii="Arial" w:hAnsi="Arial" w:cs="Arial"/>
          <w:sz w:val="24"/>
          <w:szCs w:val="24"/>
        </w:rPr>
        <w:t>to that person themselves.</w:t>
      </w:r>
    </w:p>
    <w:p w:rsidR="00231130" w:rsidRDefault="00C12BEF" w:rsidP="00231130">
      <w:pPr>
        <w:rPr>
          <w:rFonts w:ascii="Arial" w:hAnsi="Arial" w:cs="Arial"/>
          <w:b/>
          <w:sz w:val="24"/>
          <w:szCs w:val="24"/>
        </w:rPr>
      </w:pPr>
      <w:r>
        <w:rPr>
          <w:rFonts w:ascii="Arial" w:hAnsi="Arial" w:cs="Arial"/>
          <w:sz w:val="24"/>
          <w:szCs w:val="24"/>
        </w:rPr>
        <w:t xml:space="preserve"> </w:t>
      </w:r>
    </w:p>
    <w:p w:rsidR="004A051B" w:rsidRDefault="004A051B" w:rsidP="00231130">
      <w:pPr>
        <w:rPr>
          <w:rFonts w:ascii="Arial" w:hAnsi="Arial" w:cs="Arial"/>
          <w:b/>
          <w:sz w:val="24"/>
          <w:szCs w:val="24"/>
        </w:rPr>
      </w:pPr>
      <w:r>
        <w:rPr>
          <w:rFonts w:ascii="Arial" w:hAnsi="Arial" w:cs="Arial"/>
          <w:b/>
          <w:sz w:val="24"/>
          <w:szCs w:val="24"/>
        </w:rPr>
        <w:t>Item 3</w:t>
      </w:r>
    </w:p>
    <w:p w:rsidR="004A051B" w:rsidRDefault="004A051B" w:rsidP="00231130">
      <w:pPr>
        <w:rPr>
          <w:rFonts w:ascii="Arial" w:hAnsi="Arial" w:cs="Arial"/>
          <w:b/>
          <w:sz w:val="24"/>
          <w:szCs w:val="24"/>
        </w:rPr>
      </w:pPr>
    </w:p>
    <w:p w:rsidR="00C234A3" w:rsidRDefault="00C234A3" w:rsidP="00231130">
      <w:pPr>
        <w:rPr>
          <w:rFonts w:ascii="Arial" w:hAnsi="Arial" w:cs="Arial"/>
          <w:sz w:val="24"/>
          <w:szCs w:val="24"/>
        </w:rPr>
      </w:pPr>
      <w:r>
        <w:rPr>
          <w:rFonts w:ascii="Arial" w:hAnsi="Arial" w:cs="Arial"/>
          <w:sz w:val="24"/>
          <w:szCs w:val="24"/>
        </w:rPr>
        <w:t>Subsection</w:t>
      </w:r>
      <w:r w:rsidR="004A051B">
        <w:rPr>
          <w:rFonts w:ascii="Arial" w:hAnsi="Arial" w:cs="Arial"/>
          <w:sz w:val="24"/>
          <w:szCs w:val="24"/>
        </w:rPr>
        <w:t xml:space="preserve"> 42S(3B) of the Administration Act provides that, for </w:t>
      </w:r>
      <w:r>
        <w:rPr>
          <w:rFonts w:ascii="Arial" w:hAnsi="Arial" w:cs="Arial"/>
          <w:sz w:val="24"/>
          <w:szCs w:val="24"/>
        </w:rPr>
        <w:t>the purposes of subsection 42S(3), relocation assistance means a payment made by the Commonwealth to a person to assist them to find employment as specified in a legislative instrument made by the Secretary.</w:t>
      </w:r>
    </w:p>
    <w:p w:rsidR="000E0527" w:rsidRDefault="000E0527" w:rsidP="00231130">
      <w:pPr>
        <w:rPr>
          <w:rFonts w:ascii="Arial" w:hAnsi="Arial" w:cs="Arial"/>
          <w:sz w:val="24"/>
          <w:szCs w:val="24"/>
        </w:rPr>
      </w:pPr>
    </w:p>
    <w:p w:rsidR="004A051B" w:rsidRDefault="00C234A3" w:rsidP="00231130">
      <w:pPr>
        <w:rPr>
          <w:rFonts w:ascii="Arial" w:hAnsi="Arial" w:cs="Arial"/>
          <w:sz w:val="24"/>
          <w:szCs w:val="24"/>
        </w:rPr>
      </w:pPr>
      <w:r w:rsidRPr="000E0527">
        <w:rPr>
          <w:rFonts w:ascii="Arial" w:hAnsi="Arial" w:cs="Arial"/>
          <w:sz w:val="24"/>
          <w:szCs w:val="24"/>
        </w:rPr>
        <w:t xml:space="preserve">Item 3 </w:t>
      </w:r>
      <w:r>
        <w:rPr>
          <w:rFonts w:ascii="Arial" w:hAnsi="Arial" w:cs="Arial"/>
          <w:sz w:val="24"/>
          <w:szCs w:val="24"/>
        </w:rPr>
        <w:t>would amend paragraph 42S(3B)(a)</w:t>
      </w:r>
      <w:r w:rsidR="00086DB8">
        <w:rPr>
          <w:rFonts w:ascii="Arial" w:hAnsi="Arial" w:cs="Arial"/>
          <w:sz w:val="24"/>
          <w:szCs w:val="24"/>
        </w:rPr>
        <w:t xml:space="preserve"> so as to clarify that</w:t>
      </w:r>
      <w:r w:rsidR="006E29B6">
        <w:rPr>
          <w:rFonts w:ascii="Arial" w:hAnsi="Arial" w:cs="Arial"/>
          <w:sz w:val="24"/>
          <w:szCs w:val="24"/>
        </w:rPr>
        <w:t>,</w:t>
      </w:r>
      <w:r w:rsidR="00086DB8">
        <w:rPr>
          <w:rFonts w:ascii="Arial" w:hAnsi="Arial" w:cs="Arial"/>
          <w:sz w:val="24"/>
          <w:szCs w:val="24"/>
        </w:rPr>
        <w:t xml:space="preserve"> </w:t>
      </w:r>
      <w:r w:rsidR="00424BA9">
        <w:rPr>
          <w:rFonts w:ascii="Arial" w:hAnsi="Arial" w:cs="Arial"/>
          <w:sz w:val="24"/>
          <w:szCs w:val="24"/>
        </w:rPr>
        <w:t>for the avoidance of doubt</w:t>
      </w:r>
      <w:r w:rsidR="006E29B6">
        <w:rPr>
          <w:rFonts w:ascii="Arial" w:hAnsi="Arial" w:cs="Arial"/>
          <w:sz w:val="24"/>
          <w:szCs w:val="24"/>
        </w:rPr>
        <w:t>,</w:t>
      </w:r>
      <w:r w:rsidR="00424BA9">
        <w:rPr>
          <w:rFonts w:ascii="Arial" w:hAnsi="Arial" w:cs="Arial"/>
          <w:sz w:val="24"/>
          <w:szCs w:val="24"/>
        </w:rPr>
        <w:t xml:space="preserve"> i</w:t>
      </w:r>
      <w:r w:rsidR="008833B8">
        <w:rPr>
          <w:rFonts w:ascii="Arial" w:hAnsi="Arial" w:cs="Arial"/>
          <w:sz w:val="24"/>
          <w:szCs w:val="24"/>
        </w:rPr>
        <w:t>t</w:t>
      </w:r>
      <w:r w:rsidR="00424BA9">
        <w:rPr>
          <w:rFonts w:ascii="Arial" w:hAnsi="Arial" w:cs="Arial"/>
          <w:sz w:val="24"/>
          <w:szCs w:val="24"/>
        </w:rPr>
        <w:t xml:space="preserve"> </w:t>
      </w:r>
      <w:r w:rsidRPr="00C234A3">
        <w:rPr>
          <w:rFonts w:ascii="Arial" w:hAnsi="Arial" w:cs="Arial"/>
          <w:sz w:val="24"/>
          <w:szCs w:val="24"/>
        </w:rPr>
        <w:t>capture</w:t>
      </w:r>
      <w:r w:rsidR="00424BA9">
        <w:rPr>
          <w:rFonts w:ascii="Arial" w:hAnsi="Arial" w:cs="Arial"/>
          <w:sz w:val="24"/>
          <w:szCs w:val="24"/>
        </w:rPr>
        <w:t>s</w:t>
      </w:r>
      <w:r w:rsidRPr="00C234A3">
        <w:rPr>
          <w:rFonts w:ascii="Arial" w:hAnsi="Arial" w:cs="Arial"/>
          <w:sz w:val="24"/>
          <w:szCs w:val="24"/>
        </w:rPr>
        <w:t xml:space="preserve"> situations where the relocation assistance has been paid</w:t>
      </w:r>
      <w:r>
        <w:rPr>
          <w:rFonts w:ascii="Arial" w:hAnsi="Arial" w:cs="Arial"/>
          <w:sz w:val="24"/>
          <w:szCs w:val="24"/>
        </w:rPr>
        <w:t xml:space="preserve"> by</w:t>
      </w:r>
      <w:r w:rsidR="008833B8">
        <w:rPr>
          <w:rFonts w:ascii="Arial" w:hAnsi="Arial" w:cs="Arial"/>
          <w:sz w:val="24"/>
          <w:szCs w:val="24"/>
        </w:rPr>
        <w:t>,</w:t>
      </w:r>
      <w:r>
        <w:rPr>
          <w:rFonts w:ascii="Arial" w:hAnsi="Arial" w:cs="Arial"/>
          <w:sz w:val="24"/>
          <w:szCs w:val="24"/>
        </w:rPr>
        <w:t xml:space="preserve"> or on behalf of</w:t>
      </w:r>
      <w:r w:rsidR="008833B8">
        <w:rPr>
          <w:rFonts w:ascii="Arial" w:hAnsi="Arial" w:cs="Arial"/>
          <w:sz w:val="24"/>
          <w:szCs w:val="24"/>
        </w:rPr>
        <w:t>,</w:t>
      </w:r>
      <w:r>
        <w:rPr>
          <w:rFonts w:ascii="Arial" w:hAnsi="Arial" w:cs="Arial"/>
          <w:sz w:val="24"/>
          <w:szCs w:val="24"/>
        </w:rPr>
        <w:t xml:space="preserve"> the Commonwealth to the person</w:t>
      </w:r>
      <w:r w:rsidR="008833B8">
        <w:rPr>
          <w:rFonts w:ascii="Arial" w:hAnsi="Arial" w:cs="Arial"/>
          <w:sz w:val="24"/>
          <w:szCs w:val="24"/>
        </w:rPr>
        <w:t>,</w:t>
      </w:r>
      <w:r>
        <w:rPr>
          <w:rFonts w:ascii="Arial" w:hAnsi="Arial" w:cs="Arial"/>
          <w:sz w:val="24"/>
          <w:szCs w:val="24"/>
        </w:rPr>
        <w:t xml:space="preserve"> or on behalf of the person</w:t>
      </w:r>
      <w:r w:rsidR="00424BA9">
        <w:rPr>
          <w:rFonts w:ascii="Arial" w:hAnsi="Arial" w:cs="Arial"/>
          <w:sz w:val="24"/>
          <w:szCs w:val="24"/>
        </w:rPr>
        <w:t xml:space="preserve"> to another party</w:t>
      </w:r>
      <w:r w:rsidRPr="00C234A3">
        <w:rPr>
          <w:rFonts w:ascii="Arial" w:hAnsi="Arial" w:cs="Arial"/>
          <w:sz w:val="24"/>
          <w:szCs w:val="24"/>
        </w:rPr>
        <w:t>.</w:t>
      </w:r>
    </w:p>
    <w:p w:rsidR="008833B8" w:rsidRDefault="008833B8" w:rsidP="00231130">
      <w:pPr>
        <w:rPr>
          <w:rFonts w:ascii="Arial" w:hAnsi="Arial" w:cs="Arial"/>
          <w:b/>
          <w:sz w:val="24"/>
          <w:szCs w:val="24"/>
        </w:rPr>
      </w:pPr>
    </w:p>
    <w:p w:rsidR="00C234A3" w:rsidRPr="00C234A3" w:rsidRDefault="00C234A3" w:rsidP="00231130">
      <w:pPr>
        <w:rPr>
          <w:rFonts w:ascii="Arial" w:hAnsi="Arial" w:cs="Arial"/>
          <w:b/>
          <w:sz w:val="24"/>
          <w:szCs w:val="24"/>
        </w:rPr>
      </w:pPr>
      <w:r w:rsidRPr="00C234A3">
        <w:rPr>
          <w:rFonts w:ascii="Arial" w:hAnsi="Arial" w:cs="Arial"/>
          <w:b/>
          <w:sz w:val="24"/>
          <w:szCs w:val="24"/>
        </w:rPr>
        <w:t>Item 4</w:t>
      </w:r>
    </w:p>
    <w:p w:rsidR="00174E68" w:rsidRDefault="00174E68" w:rsidP="00174E68">
      <w:pPr>
        <w:ind w:left="720"/>
        <w:rPr>
          <w:rFonts w:ascii="Arial" w:hAnsi="Arial" w:cs="Arial"/>
          <w:b/>
          <w:sz w:val="24"/>
          <w:szCs w:val="24"/>
        </w:rPr>
      </w:pPr>
      <w:r>
        <w:rPr>
          <w:rFonts w:ascii="Arial" w:hAnsi="Arial" w:cs="Arial"/>
          <w:sz w:val="24"/>
          <w:szCs w:val="24"/>
        </w:rPr>
        <w:t xml:space="preserve"> </w:t>
      </w:r>
    </w:p>
    <w:p w:rsidR="00AF72E9" w:rsidRDefault="004146FD" w:rsidP="00231130">
      <w:pPr>
        <w:rPr>
          <w:rFonts w:ascii="Arial" w:hAnsi="Arial" w:cs="Arial"/>
          <w:sz w:val="24"/>
          <w:szCs w:val="24"/>
        </w:rPr>
      </w:pPr>
      <w:r w:rsidRPr="00D22BB6">
        <w:rPr>
          <w:rFonts w:ascii="Arial" w:hAnsi="Arial" w:cs="Arial"/>
          <w:sz w:val="24"/>
          <w:szCs w:val="24"/>
        </w:rPr>
        <w:t>Item 4</w:t>
      </w:r>
      <w:r w:rsidR="009910B6">
        <w:rPr>
          <w:rFonts w:ascii="Arial" w:hAnsi="Arial" w:cs="Arial"/>
          <w:b/>
          <w:sz w:val="24"/>
          <w:szCs w:val="24"/>
        </w:rPr>
        <w:t xml:space="preserve"> </w:t>
      </w:r>
      <w:r w:rsidR="00582AA0" w:rsidRPr="00582AA0">
        <w:rPr>
          <w:rFonts w:ascii="Arial" w:hAnsi="Arial" w:cs="Arial"/>
          <w:sz w:val="24"/>
          <w:szCs w:val="24"/>
        </w:rPr>
        <w:t>is an application provision which would provide that the amendment</w:t>
      </w:r>
      <w:r w:rsidR="00C234A3">
        <w:rPr>
          <w:rFonts w:ascii="Arial" w:hAnsi="Arial" w:cs="Arial"/>
          <w:sz w:val="24"/>
          <w:szCs w:val="24"/>
        </w:rPr>
        <w:t xml:space="preserve"> to be</w:t>
      </w:r>
      <w:r w:rsidR="00582AA0" w:rsidRPr="00582AA0">
        <w:rPr>
          <w:rFonts w:ascii="Arial" w:hAnsi="Arial" w:cs="Arial"/>
          <w:sz w:val="24"/>
          <w:szCs w:val="24"/>
        </w:rPr>
        <w:t xml:space="preserve"> made by </w:t>
      </w:r>
      <w:r w:rsidR="00F91039">
        <w:rPr>
          <w:rFonts w:ascii="Arial" w:hAnsi="Arial" w:cs="Arial"/>
          <w:sz w:val="24"/>
          <w:szCs w:val="24"/>
        </w:rPr>
        <w:t>i</w:t>
      </w:r>
      <w:r w:rsidR="00582AA0" w:rsidRPr="00582AA0">
        <w:rPr>
          <w:rFonts w:ascii="Arial" w:hAnsi="Arial" w:cs="Arial"/>
          <w:sz w:val="24"/>
          <w:szCs w:val="24"/>
        </w:rPr>
        <w:t xml:space="preserve">tem 1 </w:t>
      </w:r>
      <w:r w:rsidR="00C234A3">
        <w:rPr>
          <w:rFonts w:ascii="Arial" w:hAnsi="Arial" w:cs="Arial"/>
          <w:sz w:val="24"/>
          <w:szCs w:val="24"/>
        </w:rPr>
        <w:t xml:space="preserve">of Schedule 2 </w:t>
      </w:r>
      <w:r w:rsidR="00AF72E9">
        <w:rPr>
          <w:rFonts w:ascii="Arial" w:hAnsi="Arial" w:cs="Arial"/>
          <w:sz w:val="24"/>
          <w:szCs w:val="24"/>
        </w:rPr>
        <w:t xml:space="preserve">applies to a person who becomes unemployed on or after the commencement of </w:t>
      </w:r>
      <w:r w:rsidR="00F91039">
        <w:rPr>
          <w:rFonts w:ascii="Arial" w:hAnsi="Arial" w:cs="Arial"/>
          <w:sz w:val="24"/>
          <w:szCs w:val="24"/>
        </w:rPr>
        <w:t>i</w:t>
      </w:r>
      <w:r w:rsidR="00AF72E9">
        <w:rPr>
          <w:rFonts w:ascii="Arial" w:hAnsi="Arial" w:cs="Arial"/>
          <w:sz w:val="24"/>
          <w:szCs w:val="24"/>
        </w:rPr>
        <w:t>tem 1 (i</w:t>
      </w:r>
      <w:r w:rsidR="00424BA9">
        <w:rPr>
          <w:rFonts w:ascii="Arial" w:hAnsi="Arial" w:cs="Arial"/>
          <w:sz w:val="24"/>
          <w:szCs w:val="24"/>
        </w:rPr>
        <w:t>.</w:t>
      </w:r>
      <w:r w:rsidR="00AF72E9">
        <w:rPr>
          <w:rFonts w:ascii="Arial" w:hAnsi="Arial" w:cs="Arial"/>
          <w:sz w:val="24"/>
          <w:szCs w:val="24"/>
        </w:rPr>
        <w:t>e</w:t>
      </w:r>
      <w:r w:rsidR="00424BA9">
        <w:rPr>
          <w:rFonts w:ascii="Arial" w:hAnsi="Arial" w:cs="Arial"/>
          <w:sz w:val="24"/>
          <w:szCs w:val="24"/>
        </w:rPr>
        <w:t>.</w:t>
      </w:r>
      <w:r w:rsidR="00AF72E9">
        <w:rPr>
          <w:rFonts w:ascii="Arial" w:hAnsi="Arial" w:cs="Arial"/>
          <w:sz w:val="24"/>
          <w:szCs w:val="24"/>
        </w:rPr>
        <w:t xml:space="preserve"> 1 July 2014), where the relocation assistance was paid on or after that date because of an agreement relating to the payment having been signed by the person on or after that date.</w:t>
      </w:r>
      <w:r w:rsidR="006B2C19">
        <w:rPr>
          <w:rFonts w:ascii="Arial" w:hAnsi="Arial" w:cs="Arial"/>
          <w:sz w:val="24"/>
          <w:szCs w:val="24"/>
        </w:rPr>
        <w:t xml:space="preserve">  </w:t>
      </w:r>
    </w:p>
    <w:p w:rsidR="00D22BB6" w:rsidRDefault="00D22BB6" w:rsidP="00231130">
      <w:pPr>
        <w:rPr>
          <w:rFonts w:ascii="Arial" w:hAnsi="Arial" w:cs="Arial"/>
          <w:sz w:val="24"/>
          <w:szCs w:val="24"/>
        </w:rPr>
      </w:pPr>
    </w:p>
    <w:p w:rsidR="00D22BB6" w:rsidRDefault="00D22BB6" w:rsidP="00231130">
      <w:pPr>
        <w:rPr>
          <w:rFonts w:ascii="Arial" w:hAnsi="Arial" w:cs="Arial"/>
          <w:sz w:val="24"/>
          <w:szCs w:val="24"/>
        </w:rPr>
      </w:pPr>
      <w:r w:rsidRPr="00D351BD">
        <w:rPr>
          <w:rFonts w:ascii="Arial" w:hAnsi="Arial" w:cs="Arial"/>
          <w:sz w:val="24"/>
          <w:szCs w:val="24"/>
        </w:rPr>
        <w:t>In other words</w:t>
      </w:r>
      <w:r w:rsidR="00F91039" w:rsidRPr="00D351BD">
        <w:rPr>
          <w:rFonts w:ascii="Arial" w:hAnsi="Arial" w:cs="Arial"/>
          <w:sz w:val="24"/>
          <w:szCs w:val="24"/>
        </w:rPr>
        <w:t>,</w:t>
      </w:r>
      <w:r w:rsidRPr="00D351BD">
        <w:rPr>
          <w:rFonts w:ascii="Arial" w:hAnsi="Arial" w:cs="Arial"/>
          <w:sz w:val="24"/>
          <w:szCs w:val="24"/>
        </w:rPr>
        <w:t xml:space="preserve"> the amended non-payment period of 26 weeks would apply to assistance under the new Relocation Assistance to Take Up a Job Programme.  The 12 week period would </w:t>
      </w:r>
      <w:r w:rsidR="000432A3" w:rsidRPr="00D351BD">
        <w:rPr>
          <w:rFonts w:ascii="Arial" w:hAnsi="Arial" w:cs="Arial"/>
          <w:sz w:val="24"/>
          <w:szCs w:val="24"/>
        </w:rPr>
        <w:t xml:space="preserve">still </w:t>
      </w:r>
      <w:r w:rsidRPr="00D351BD">
        <w:rPr>
          <w:rFonts w:ascii="Arial" w:hAnsi="Arial" w:cs="Arial"/>
          <w:sz w:val="24"/>
          <w:szCs w:val="24"/>
        </w:rPr>
        <w:t xml:space="preserve">apply to assistance received under the Move 2 Work </w:t>
      </w:r>
      <w:r w:rsidR="004C44AE">
        <w:rPr>
          <w:rFonts w:ascii="Arial" w:hAnsi="Arial" w:cs="Arial"/>
          <w:sz w:val="24"/>
          <w:szCs w:val="24"/>
        </w:rPr>
        <w:t>p</w:t>
      </w:r>
      <w:r w:rsidRPr="00D351BD">
        <w:rPr>
          <w:rFonts w:ascii="Arial" w:hAnsi="Arial" w:cs="Arial"/>
          <w:sz w:val="24"/>
          <w:szCs w:val="24"/>
        </w:rPr>
        <w:t>rogramme</w:t>
      </w:r>
      <w:r w:rsidR="000432A3" w:rsidRPr="00D351BD">
        <w:rPr>
          <w:rFonts w:ascii="Arial" w:hAnsi="Arial" w:cs="Arial"/>
          <w:sz w:val="24"/>
          <w:szCs w:val="24"/>
        </w:rPr>
        <w:t>.</w:t>
      </w:r>
      <w:r w:rsidR="000432A3">
        <w:rPr>
          <w:rFonts w:ascii="Arial" w:hAnsi="Arial" w:cs="Arial"/>
          <w:sz w:val="24"/>
          <w:szCs w:val="24"/>
        </w:rPr>
        <w:t xml:space="preserve">  </w:t>
      </w:r>
      <w:r w:rsidRPr="00695601">
        <w:rPr>
          <w:rFonts w:ascii="Arial" w:hAnsi="Arial" w:cs="Arial"/>
          <w:sz w:val="24"/>
          <w:szCs w:val="24"/>
        </w:rPr>
        <w:t xml:space="preserve">   </w:t>
      </w:r>
    </w:p>
    <w:p w:rsidR="00AF72E9" w:rsidRDefault="00AF72E9">
      <w:pPr>
        <w:rPr>
          <w:rFonts w:ascii="Arial" w:hAnsi="Arial" w:cs="Arial"/>
          <w:sz w:val="24"/>
          <w:szCs w:val="24"/>
        </w:rPr>
      </w:pPr>
      <w:r>
        <w:rPr>
          <w:rFonts w:ascii="Arial" w:hAnsi="Arial" w:cs="Arial"/>
          <w:sz w:val="24"/>
          <w:szCs w:val="24"/>
        </w:rPr>
        <w:br w:type="page"/>
      </w:r>
    </w:p>
    <w:p w:rsidR="00C110FB" w:rsidRPr="00C95D08" w:rsidRDefault="00C110FB" w:rsidP="00C110FB">
      <w:pPr>
        <w:jc w:val="center"/>
        <w:rPr>
          <w:b/>
          <w:sz w:val="36"/>
          <w:szCs w:val="36"/>
        </w:rPr>
      </w:pPr>
      <w:r w:rsidRPr="00C95D08">
        <w:rPr>
          <w:b/>
          <w:sz w:val="36"/>
          <w:szCs w:val="36"/>
        </w:rPr>
        <w:lastRenderedPageBreak/>
        <w:t>Statement of Compatibility with Human Rights</w:t>
      </w:r>
    </w:p>
    <w:p w:rsidR="00C110FB" w:rsidRDefault="00C110FB" w:rsidP="00C110FB">
      <w:pPr>
        <w:jc w:val="center"/>
      </w:pPr>
    </w:p>
    <w:p w:rsidR="00C110FB" w:rsidRPr="00C110FB" w:rsidRDefault="00C110FB" w:rsidP="00C110FB">
      <w:pPr>
        <w:jc w:val="center"/>
        <w:rPr>
          <w:rFonts w:ascii="Arial" w:hAnsi="Arial" w:cs="Arial"/>
          <w:i/>
          <w:sz w:val="24"/>
          <w:szCs w:val="24"/>
        </w:rPr>
      </w:pPr>
      <w:r w:rsidRPr="00C110FB">
        <w:rPr>
          <w:rFonts w:ascii="Arial" w:hAnsi="Arial" w:cs="Arial"/>
          <w:i/>
          <w:sz w:val="24"/>
          <w:szCs w:val="24"/>
        </w:rPr>
        <w:t>Prepared in accordance with Part 3 of the Human Rights (Parliamentary Scrutiny) Act 2011</w:t>
      </w:r>
    </w:p>
    <w:p w:rsidR="00C110FB" w:rsidRPr="00C110FB" w:rsidRDefault="00C110FB" w:rsidP="00C110FB">
      <w:pPr>
        <w:jc w:val="both"/>
        <w:rPr>
          <w:rFonts w:ascii="Arial" w:hAnsi="Arial" w:cs="Arial"/>
          <w:i/>
          <w:sz w:val="24"/>
          <w:szCs w:val="24"/>
        </w:rPr>
      </w:pPr>
    </w:p>
    <w:p w:rsidR="00C110FB" w:rsidRPr="00C110FB" w:rsidRDefault="00C110FB" w:rsidP="00C110FB">
      <w:pPr>
        <w:jc w:val="center"/>
        <w:rPr>
          <w:rFonts w:ascii="Arial" w:hAnsi="Arial" w:cs="Arial"/>
          <w:b/>
          <w:sz w:val="24"/>
          <w:szCs w:val="24"/>
        </w:rPr>
      </w:pPr>
      <w:r w:rsidRPr="00C110FB">
        <w:rPr>
          <w:rFonts w:ascii="Arial" w:hAnsi="Arial" w:cs="Arial"/>
          <w:b/>
          <w:sz w:val="24"/>
          <w:szCs w:val="24"/>
        </w:rPr>
        <w:t>Social Security Legislation Amendment (Increased Employment Participation) Bill 2014</w:t>
      </w:r>
    </w:p>
    <w:p w:rsidR="00C110FB" w:rsidRPr="00C110FB" w:rsidRDefault="00C110FB" w:rsidP="00C110FB">
      <w:pPr>
        <w:jc w:val="center"/>
        <w:rPr>
          <w:rFonts w:ascii="Arial" w:hAnsi="Arial" w:cs="Arial"/>
          <w:b/>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t>Overview of the Bill</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Bill amends the </w:t>
      </w:r>
      <w:r w:rsidRPr="00C110FB">
        <w:rPr>
          <w:rFonts w:ascii="Arial" w:hAnsi="Arial" w:cs="Arial"/>
          <w:i/>
          <w:sz w:val="24"/>
          <w:szCs w:val="24"/>
        </w:rPr>
        <w:t>Social Security Act 1991</w:t>
      </w:r>
      <w:r w:rsidRPr="00C110FB">
        <w:rPr>
          <w:rFonts w:ascii="Arial" w:hAnsi="Arial" w:cs="Arial"/>
          <w:sz w:val="24"/>
          <w:szCs w:val="24"/>
        </w:rPr>
        <w:t xml:space="preserve"> and </w:t>
      </w:r>
      <w:r w:rsidRPr="00C110FB">
        <w:rPr>
          <w:rFonts w:ascii="Arial" w:hAnsi="Arial" w:cs="Arial"/>
          <w:i/>
          <w:sz w:val="24"/>
          <w:szCs w:val="24"/>
        </w:rPr>
        <w:t>Social Security (Administration) Act 1999</w:t>
      </w:r>
      <w:r w:rsidRPr="00C110FB">
        <w:rPr>
          <w:rFonts w:ascii="Arial" w:hAnsi="Arial" w:cs="Arial"/>
          <w:sz w:val="24"/>
          <w:szCs w:val="24"/>
        </w:rPr>
        <w:t xml:space="preserve"> (the Administration Act) </w:t>
      </w:r>
      <w:r w:rsidR="00D351BD">
        <w:rPr>
          <w:rFonts w:ascii="Arial" w:hAnsi="Arial" w:cs="Arial"/>
          <w:sz w:val="24"/>
          <w:szCs w:val="24"/>
        </w:rPr>
        <w:t xml:space="preserve">for the purpose of </w:t>
      </w:r>
      <w:r w:rsidRPr="00C110FB">
        <w:rPr>
          <w:rFonts w:ascii="Arial" w:hAnsi="Arial" w:cs="Arial"/>
          <w:sz w:val="24"/>
          <w:szCs w:val="24"/>
        </w:rPr>
        <w:t xml:space="preserve">the Job Commitment Bonus and </w:t>
      </w:r>
      <w:r w:rsidRPr="00D351BD">
        <w:rPr>
          <w:rFonts w:ascii="Arial" w:hAnsi="Arial" w:cs="Arial"/>
          <w:sz w:val="24"/>
          <w:szCs w:val="24"/>
        </w:rPr>
        <w:t>the Relocation Assistance to Take Up a Job measures</w:t>
      </w:r>
      <w:r w:rsidR="00CE133F">
        <w:rPr>
          <w:rFonts w:ascii="Arial" w:hAnsi="Arial" w:cs="Arial"/>
          <w:sz w:val="24"/>
          <w:szCs w:val="24"/>
        </w:rPr>
        <w:t xml:space="preserve">. The Bill will </w:t>
      </w:r>
      <w:r w:rsidRPr="00C110FB">
        <w:rPr>
          <w:rFonts w:ascii="Arial" w:hAnsi="Arial" w:cs="Arial"/>
          <w:sz w:val="24"/>
          <w:szCs w:val="24"/>
        </w:rPr>
        <w:t xml:space="preserve">enhance employment participation and encourage eligible job seekers to take up employment opportunities. The Job Commitment Bonus and the Relocation Assistance to Take Up a Job programme will commence on 1 July 2014.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t>Job Commitment Bonus</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The Bill provides for a Job Commitment Bonus payment that will provide job seekers aged 18-30 years of age who have been receiving Newstart</w:t>
      </w:r>
      <w:r w:rsidR="00775118">
        <w:rPr>
          <w:rFonts w:ascii="Arial" w:hAnsi="Arial" w:cs="Arial"/>
          <w:sz w:val="24"/>
          <w:szCs w:val="24"/>
        </w:rPr>
        <w:t xml:space="preserve"> Allowance</w:t>
      </w:r>
      <w:r w:rsidRPr="00C110FB">
        <w:rPr>
          <w:rFonts w:ascii="Arial" w:hAnsi="Arial" w:cs="Arial"/>
          <w:sz w:val="24"/>
          <w:szCs w:val="24"/>
        </w:rPr>
        <w:t xml:space="preserve"> or Youth Allowance (other than as an apprentice or full time student) </w:t>
      </w:r>
      <w:r w:rsidR="006135EE">
        <w:rPr>
          <w:rFonts w:ascii="Arial" w:hAnsi="Arial" w:cs="Arial"/>
          <w:sz w:val="24"/>
          <w:szCs w:val="24"/>
        </w:rPr>
        <w:t xml:space="preserve">for 12 months or more </w:t>
      </w:r>
      <w:r w:rsidRPr="00C110FB">
        <w:rPr>
          <w:rFonts w:ascii="Arial" w:hAnsi="Arial" w:cs="Arial"/>
          <w:sz w:val="24"/>
          <w:szCs w:val="24"/>
        </w:rPr>
        <w:t xml:space="preserve">with a $2,500 payment, if they undertake gainful work and remain off income support for a continuous period of 12 months (the first bonus).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Job Commitment Bonus will provide a further $4,000 to eligible job seekers if they remain in a job and do not receive an income support payment for a continuous period of 24 months (the second bonus), for a total payment of $6,500.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If job seekers later return to receipt of an income support payment and then qualify again for the Job Commitment Bonus, they will be able to receive a further Job Commitment Bonus, i.e. a further $2,500, or $2,500 plus an additional $4,000, depending on whether the further period of work is 12 or 24 months.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t>Relocation Assistance to Take Up a Job programme</w:t>
      </w:r>
    </w:p>
    <w:p w:rsidR="00C110FB" w:rsidRPr="00C110FB" w:rsidRDefault="00C110FB" w:rsidP="00C110FB">
      <w:pPr>
        <w:jc w:val="both"/>
        <w:rPr>
          <w:rFonts w:ascii="Arial" w:hAnsi="Arial" w:cs="Arial"/>
          <w:b/>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The Bill will also introduce a non-payment period of 26 weeks for which a participation payment is not payable, which will apply to  participants in the new Relocation Assistance to Take Up a Job programme. The current non-payment period of 12 weeks will continue to apply to participants in the current Move 2 Work programme.  </w:t>
      </w:r>
    </w:p>
    <w:p w:rsidR="00CE133F" w:rsidRDefault="00CE133F" w:rsidP="00C110FB">
      <w:pPr>
        <w:jc w:val="both"/>
        <w:rPr>
          <w:rFonts w:ascii="Arial" w:hAnsi="Arial" w:cs="Arial"/>
          <w:sz w:val="24"/>
          <w:szCs w:val="24"/>
        </w:rPr>
      </w:pPr>
    </w:p>
    <w:p w:rsidR="00CE133F" w:rsidRDefault="00CE133F" w:rsidP="00C110FB">
      <w:pPr>
        <w:jc w:val="both"/>
        <w:rPr>
          <w:rFonts w:ascii="Arial" w:hAnsi="Arial" w:cs="Arial"/>
          <w:sz w:val="24"/>
          <w:szCs w:val="24"/>
        </w:rPr>
      </w:pPr>
      <w:r>
        <w:rPr>
          <w:rFonts w:ascii="Arial" w:hAnsi="Arial" w:cs="Arial"/>
          <w:sz w:val="24"/>
          <w:szCs w:val="24"/>
        </w:rPr>
        <w:t xml:space="preserve">This programme will be implemented under existing job services arrangements. </w:t>
      </w:r>
    </w:p>
    <w:p w:rsidR="00C110FB" w:rsidRDefault="00C110FB" w:rsidP="00C110FB">
      <w:pPr>
        <w:jc w:val="both"/>
        <w:rPr>
          <w:rFonts w:ascii="Arial" w:hAnsi="Arial" w:cs="Arial"/>
          <w:sz w:val="24"/>
          <w:szCs w:val="24"/>
        </w:rPr>
      </w:pPr>
    </w:p>
    <w:p w:rsidR="00C110FB" w:rsidRDefault="00C110FB" w:rsidP="00C110FB">
      <w:pPr>
        <w:jc w:val="both"/>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lastRenderedPageBreak/>
        <w:t xml:space="preserve">Division 3A of Part 3 of the Administration Act deals with compliance with obligations in relation to participation payments such as Newstart </w:t>
      </w:r>
      <w:r w:rsidR="006E29B6">
        <w:rPr>
          <w:rFonts w:ascii="Arial" w:hAnsi="Arial" w:cs="Arial"/>
          <w:sz w:val="24"/>
          <w:szCs w:val="24"/>
        </w:rPr>
        <w:t>A</w:t>
      </w:r>
      <w:r w:rsidRPr="00C110FB">
        <w:rPr>
          <w:rFonts w:ascii="Arial" w:hAnsi="Arial" w:cs="Arial"/>
          <w:sz w:val="24"/>
          <w:szCs w:val="24"/>
        </w:rPr>
        <w:t>llowance, Youth Allowance (other</w:t>
      </w:r>
      <w:r w:rsidR="007E2E71">
        <w:rPr>
          <w:rFonts w:ascii="Arial" w:hAnsi="Arial" w:cs="Arial"/>
          <w:sz w:val="24"/>
          <w:szCs w:val="24"/>
        </w:rPr>
        <w:t xml:space="preserve"> than as an apprentice or full time student</w:t>
      </w:r>
      <w:r w:rsidRPr="00C110FB">
        <w:rPr>
          <w:rFonts w:ascii="Arial" w:hAnsi="Arial" w:cs="Arial"/>
          <w:sz w:val="24"/>
          <w:szCs w:val="24"/>
        </w:rPr>
        <w:t xml:space="preserve">) and Parenting Payment (with participation requirements).  Section 42S in that Part deals with unemployment resulting from a voluntary act or from misconduct where relocation assistance has been paid to a person. </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Under the current Move 2 Work programme, eligible job seekers may receive relocation assistance to assist them to relocate to or settle into their new location.  </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Where a person has been paid relocation assistance in respect of a job during a period of 6 months before their employment ends because of their own voluntary act or misconduct, a participation payment is not payable to that person for 12 weeks from the date that their employment ends (current paragraph 42S(3)(b)).</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The Move 2 Work funding is a type of relocation assistance for the purpose of this non-payment period as it is specified in a legislative instrument made under paragraph 42S(3B)(b).  The Move 2 Work </w:t>
      </w:r>
      <w:r w:rsidR="00C63766">
        <w:rPr>
          <w:rFonts w:ascii="Arial" w:hAnsi="Arial" w:cs="Arial"/>
          <w:sz w:val="24"/>
          <w:szCs w:val="24"/>
        </w:rPr>
        <w:t>p</w:t>
      </w:r>
      <w:r w:rsidRPr="00C110FB">
        <w:rPr>
          <w:rFonts w:ascii="Arial" w:hAnsi="Arial" w:cs="Arial"/>
          <w:sz w:val="24"/>
          <w:szCs w:val="24"/>
        </w:rPr>
        <w:t xml:space="preserve">rogramme will end on 30 June 2014 and will be replaced by the new Relocation Assistance to Take Up a Job Programme (the instrument under paragraph 42S(3B)(b) will be updated to reflect the new Programme).  </w:t>
      </w:r>
    </w:p>
    <w:p w:rsidR="00C110FB" w:rsidRPr="00C110FB" w:rsidRDefault="00C110FB" w:rsidP="00C110FB">
      <w:pPr>
        <w:rPr>
          <w:rFonts w:ascii="Arial" w:hAnsi="Arial" w:cs="Arial"/>
          <w:sz w:val="24"/>
          <w:szCs w:val="24"/>
        </w:rPr>
      </w:pPr>
    </w:p>
    <w:p w:rsidR="002530B1" w:rsidRDefault="00C110FB" w:rsidP="00C110FB">
      <w:pPr>
        <w:jc w:val="both"/>
        <w:rPr>
          <w:rFonts w:ascii="Arial" w:hAnsi="Arial" w:cs="Arial"/>
          <w:sz w:val="24"/>
          <w:szCs w:val="24"/>
        </w:rPr>
      </w:pPr>
      <w:r w:rsidRPr="00C110FB">
        <w:rPr>
          <w:rFonts w:ascii="Arial" w:hAnsi="Arial" w:cs="Arial"/>
          <w:sz w:val="24"/>
          <w:szCs w:val="24"/>
        </w:rPr>
        <w:t xml:space="preserve">Relocation Assistance to Take Up a Job will provide financial assistance to long term unemployed job seekers who relocate to take-up ongoing employment. It will commence on 1 July 2014 and will be demand driven. </w:t>
      </w:r>
    </w:p>
    <w:p w:rsidR="002530B1" w:rsidRDefault="002530B1" w:rsidP="00C110FB">
      <w:pPr>
        <w:jc w:val="both"/>
        <w:rPr>
          <w:rFonts w:ascii="Arial" w:hAnsi="Arial" w:cs="Arial"/>
          <w:sz w:val="24"/>
          <w:szCs w:val="24"/>
        </w:rPr>
      </w:pPr>
    </w:p>
    <w:p w:rsidR="009C37AE" w:rsidRPr="00FA3452" w:rsidRDefault="009C37AE" w:rsidP="009C37AE">
      <w:pPr>
        <w:rPr>
          <w:rFonts w:ascii="Arial" w:hAnsi="Arial" w:cs="Arial"/>
          <w:sz w:val="24"/>
          <w:szCs w:val="24"/>
        </w:rPr>
      </w:pPr>
      <w:r w:rsidRPr="00FA3452">
        <w:rPr>
          <w:rFonts w:ascii="Arial" w:hAnsi="Arial" w:cs="Arial"/>
          <w:sz w:val="24"/>
          <w:szCs w:val="24"/>
        </w:rPr>
        <w:t>Those who relocate to a regional area (whether from a metropolitan area or a</w:t>
      </w:r>
      <w:r>
        <w:rPr>
          <w:rFonts w:ascii="Arial" w:hAnsi="Arial" w:cs="Arial"/>
          <w:sz w:val="24"/>
          <w:szCs w:val="24"/>
        </w:rPr>
        <w:t>nother</w:t>
      </w:r>
      <w:r w:rsidRPr="00FA3452">
        <w:rPr>
          <w:rFonts w:ascii="Arial" w:hAnsi="Arial" w:cs="Arial"/>
          <w:sz w:val="24"/>
          <w:szCs w:val="24"/>
        </w:rPr>
        <w:t xml:space="preserve"> regional area) will receive </w:t>
      </w:r>
      <w:r>
        <w:rPr>
          <w:rFonts w:ascii="Arial" w:hAnsi="Arial" w:cs="Arial"/>
          <w:sz w:val="24"/>
          <w:szCs w:val="24"/>
        </w:rPr>
        <w:t xml:space="preserve">up to </w:t>
      </w:r>
      <w:r w:rsidRPr="00FA3452">
        <w:rPr>
          <w:rFonts w:ascii="Arial" w:hAnsi="Arial" w:cs="Arial"/>
          <w:sz w:val="24"/>
          <w:szCs w:val="24"/>
        </w:rPr>
        <w:t>$6,000. </w:t>
      </w:r>
      <w:r>
        <w:rPr>
          <w:rFonts w:ascii="Arial" w:hAnsi="Arial" w:cs="Arial"/>
          <w:sz w:val="24"/>
          <w:szCs w:val="24"/>
        </w:rPr>
        <w:t xml:space="preserve">  </w:t>
      </w:r>
      <w:r w:rsidRPr="00FA3452">
        <w:rPr>
          <w:rFonts w:ascii="Arial" w:hAnsi="Arial" w:cs="Arial"/>
          <w:sz w:val="24"/>
          <w:szCs w:val="24"/>
        </w:rPr>
        <w:t xml:space="preserve"> </w:t>
      </w:r>
    </w:p>
    <w:p w:rsidR="009C37AE" w:rsidRDefault="009C37AE" w:rsidP="009C37AE">
      <w:pPr>
        <w:rPr>
          <w:rFonts w:ascii="Arial" w:hAnsi="Arial" w:cs="Arial"/>
          <w:sz w:val="24"/>
          <w:szCs w:val="24"/>
        </w:rPr>
      </w:pPr>
    </w:p>
    <w:p w:rsidR="009C37AE" w:rsidRPr="00FA3452" w:rsidRDefault="009C37AE" w:rsidP="009C37AE">
      <w:pPr>
        <w:rPr>
          <w:rFonts w:ascii="Arial" w:hAnsi="Arial" w:cs="Arial"/>
          <w:sz w:val="24"/>
          <w:szCs w:val="24"/>
        </w:rPr>
      </w:pPr>
      <w:r w:rsidRPr="00FA3452">
        <w:rPr>
          <w:rFonts w:ascii="Arial" w:hAnsi="Arial" w:cs="Arial"/>
          <w:sz w:val="24"/>
          <w:szCs w:val="24"/>
        </w:rPr>
        <w:t xml:space="preserve">Those who move to a metropolitan area from a regional area will receive </w:t>
      </w:r>
      <w:r>
        <w:rPr>
          <w:rFonts w:ascii="Arial" w:hAnsi="Arial" w:cs="Arial"/>
          <w:sz w:val="24"/>
          <w:szCs w:val="24"/>
        </w:rPr>
        <w:t xml:space="preserve">up to </w:t>
      </w:r>
      <w:r w:rsidRPr="00FA3452">
        <w:rPr>
          <w:rFonts w:ascii="Arial" w:hAnsi="Arial" w:cs="Arial"/>
          <w:sz w:val="24"/>
          <w:szCs w:val="24"/>
        </w:rPr>
        <w:t>$3,000.</w:t>
      </w:r>
      <w:r>
        <w:rPr>
          <w:rFonts w:ascii="Arial" w:hAnsi="Arial" w:cs="Arial"/>
          <w:sz w:val="24"/>
          <w:szCs w:val="24"/>
        </w:rPr>
        <w:t xml:space="preserve"> </w:t>
      </w:r>
      <w:r w:rsidRPr="00FA3452">
        <w:rPr>
          <w:rFonts w:ascii="Arial" w:hAnsi="Arial" w:cs="Arial"/>
          <w:sz w:val="24"/>
          <w:szCs w:val="24"/>
        </w:rPr>
        <w:t>A person would not receive assistance to relocate within</w:t>
      </w:r>
      <w:r>
        <w:rPr>
          <w:rFonts w:ascii="Arial" w:hAnsi="Arial" w:cs="Arial"/>
          <w:sz w:val="24"/>
          <w:szCs w:val="24"/>
        </w:rPr>
        <w:t xml:space="preserve"> a metropolitan region </w:t>
      </w:r>
      <w:r w:rsidRPr="00FA3452">
        <w:rPr>
          <w:rFonts w:ascii="Arial" w:hAnsi="Arial" w:cs="Arial"/>
          <w:sz w:val="24"/>
          <w:szCs w:val="24"/>
        </w:rPr>
        <w:t>– for  instance, from Parramatta to Mosman in</w:t>
      </w:r>
      <w:r>
        <w:rPr>
          <w:rFonts w:ascii="Arial" w:hAnsi="Arial" w:cs="Arial"/>
          <w:sz w:val="24"/>
          <w:szCs w:val="24"/>
        </w:rPr>
        <w:t xml:space="preserve"> the Sydney metropolitan region</w:t>
      </w:r>
      <w:r w:rsidRPr="00FA3452">
        <w:rPr>
          <w:rFonts w:ascii="Arial" w:hAnsi="Arial" w:cs="Arial"/>
          <w:sz w:val="24"/>
          <w:szCs w:val="24"/>
        </w:rPr>
        <w:t xml:space="preserve">. </w:t>
      </w:r>
    </w:p>
    <w:p w:rsidR="009C37AE" w:rsidRPr="00FA3452" w:rsidRDefault="009C37AE" w:rsidP="009C37AE">
      <w:pPr>
        <w:rPr>
          <w:rFonts w:ascii="Arial" w:hAnsi="Arial" w:cs="Arial"/>
          <w:sz w:val="24"/>
          <w:szCs w:val="24"/>
        </w:rPr>
      </w:pPr>
    </w:p>
    <w:p w:rsidR="009C37AE" w:rsidRPr="00FA3452" w:rsidRDefault="009C37AE" w:rsidP="009C37AE">
      <w:pPr>
        <w:rPr>
          <w:rFonts w:ascii="Arial" w:hAnsi="Arial" w:cs="Arial"/>
          <w:sz w:val="24"/>
          <w:szCs w:val="24"/>
        </w:rPr>
      </w:pPr>
      <w:r w:rsidRPr="00FA3452">
        <w:rPr>
          <w:rFonts w:ascii="Arial" w:hAnsi="Arial" w:cs="Arial"/>
          <w:sz w:val="24"/>
          <w:szCs w:val="24"/>
        </w:rPr>
        <w:t>Relocations between capital cit</w:t>
      </w:r>
      <w:r>
        <w:rPr>
          <w:rFonts w:ascii="Arial" w:hAnsi="Arial" w:cs="Arial"/>
          <w:sz w:val="24"/>
          <w:szCs w:val="24"/>
        </w:rPr>
        <w:t xml:space="preserve">ies (metropolitan areas) </w:t>
      </w:r>
      <w:r w:rsidRPr="00FA3452">
        <w:rPr>
          <w:rFonts w:ascii="Arial" w:hAnsi="Arial" w:cs="Arial"/>
          <w:sz w:val="24"/>
          <w:szCs w:val="24"/>
        </w:rPr>
        <w:t xml:space="preserve">will be limited to </w:t>
      </w:r>
      <w:r>
        <w:rPr>
          <w:rFonts w:ascii="Arial" w:hAnsi="Arial" w:cs="Arial"/>
          <w:sz w:val="24"/>
          <w:szCs w:val="24"/>
        </w:rPr>
        <w:t xml:space="preserve">cases </w:t>
      </w:r>
      <w:r w:rsidRPr="00FA3452">
        <w:rPr>
          <w:rFonts w:ascii="Arial" w:hAnsi="Arial" w:cs="Arial"/>
          <w:sz w:val="24"/>
          <w:szCs w:val="24"/>
        </w:rPr>
        <w:t xml:space="preserve">where the relocation is to a capital city with a lower unemployment rate. For example, as at February 2014 a person could relocate from Hobart to Melbourne as Melbourne has a lower unemployment rate than Hobart.  </w:t>
      </w:r>
    </w:p>
    <w:p w:rsidR="009C37AE" w:rsidRDefault="009C37AE" w:rsidP="009C37AE">
      <w:pPr>
        <w:rPr>
          <w:rFonts w:ascii="Arial" w:hAnsi="Arial" w:cs="Arial"/>
          <w:sz w:val="24"/>
          <w:szCs w:val="24"/>
        </w:rPr>
      </w:pPr>
    </w:p>
    <w:p w:rsidR="009C37AE" w:rsidRPr="00FA3452" w:rsidRDefault="009C37AE" w:rsidP="009C37AE">
      <w:pPr>
        <w:rPr>
          <w:rFonts w:ascii="Arial" w:hAnsi="Arial" w:cs="Arial"/>
          <w:sz w:val="24"/>
          <w:szCs w:val="24"/>
        </w:rPr>
      </w:pPr>
      <w:r w:rsidRPr="00FA3452">
        <w:rPr>
          <w:rFonts w:ascii="Arial" w:hAnsi="Arial" w:cs="Arial"/>
          <w:sz w:val="24"/>
          <w:szCs w:val="24"/>
        </w:rPr>
        <w:t xml:space="preserve">Families with dependent children will be provided with up to an additional $3,000. </w:t>
      </w:r>
    </w:p>
    <w:p w:rsidR="009C37AE" w:rsidRDefault="009C37AE"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Job seekers with participation requirements who have been receiving </w:t>
      </w:r>
      <w:r w:rsidRPr="00285087">
        <w:rPr>
          <w:rFonts w:ascii="Arial" w:hAnsi="Arial" w:cs="Arial"/>
          <w:sz w:val="24"/>
          <w:szCs w:val="24"/>
        </w:rPr>
        <w:t>Newstart Allowance, Youth Allowance</w:t>
      </w:r>
      <w:r w:rsidRPr="00C110FB">
        <w:rPr>
          <w:rFonts w:ascii="Arial" w:hAnsi="Arial" w:cs="Arial"/>
          <w:sz w:val="24"/>
          <w:szCs w:val="24"/>
        </w:rPr>
        <w:t xml:space="preserve"> (other</w:t>
      </w:r>
      <w:r w:rsidR="007E2E71">
        <w:rPr>
          <w:rFonts w:ascii="Arial" w:hAnsi="Arial" w:cs="Arial"/>
          <w:sz w:val="24"/>
          <w:szCs w:val="24"/>
        </w:rPr>
        <w:t xml:space="preserve"> than as an apprentice or full time student</w:t>
      </w:r>
      <w:r w:rsidRPr="00C110FB">
        <w:rPr>
          <w:rFonts w:ascii="Arial" w:hAnsi="Arial" w:cs="Arial"/>
          <w:sz w:val="24"/>
          <w:szCs w:val="24"/>
        </w:rPr>
        <w:t xml:space="preserve">), or Parenting Payment for at least the preceding 12 months will be eligible.  </w:t>
      </w:r>
    </w:p>
    <w:p w:rsidR="00C110FB" w:rsidRPr="00C110FB" w:rsidRDefault="00C110FB" w:rsidP="00C110FB">
      <w:pPr>
        <w:jc w:val="both"/>
        <w:rPr>
          <w:rFonts w:ascii="Arial" w:hAnsi="Arial" w:cs="Arial"/>
          <w:sz w:val="24"/>
          <w:szCs w:val="24"/>
        </w:rPr>
      </w:pPr>
    </w:p>
    <w:p w:rsidR="00F866FC" w:rsidRDefault="00F866FC" w:rsidP="00C110FB">
      <w:pPr>
        <w:jc w:val="both"/>
        <w:rPr>
          <w:rFonts w:ascii="Arial" w:hAnsi="Arial" w:cs="Arial"/>
          <w:b/>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lastRenderedPageBreak/>
        <w:t>Human rights implications</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The Bill engages the following human rights:</w:t>
      </w:r>
    </w:p>
    <w:p w:rsidR="00C110FB" w:rsidRDefault="00C110FB" w:rsidP="00C110FB">
      <w:pPr>
        <w:jc w:val="both"/>
        <w:rPr>
          <w:rFonts w:ascii="Arial" w:hAnsi="Arial" w:cs="Arial"/>
          <w:i/>
          <w:sz w:val="24"/>
          <w:szCs w:val="24"/>
        </w:rPr>
      </w:pPr>
    </w:p>
    <w:p w:rsidR="00C110FB" w:rsidRPr="00C110FB" w:rsidRDefault="00C110FB" w:rsidP="00C110FB">
      <w:pPr>
        <w:jc w:val="both"/>
        <w:rPr>
          <w:rFonts w:ascii="Arial" w:hAnsi="Arial" w:cs="Arial"/>
          <w:i/>
          <w:sz w:val="24"/>
          <w:szCs w:val="24"/>
        </w:rPr>
      </w:pPr>
      <w:r w:rsidRPr="00C110FB">
        <w:rPr>
          <w:rFonts w:ascii="Arial" w:hAnsi="Arial" w:cs="Arial"/>
          <w:i/>
          <w:sz w:val="24"/>
          <w:szCs w:val="24"/>
        </w:rPr>
        <w:t xml:space="preserve">Right to </w:t>
      </w:r>
      <w:r w:rsidR="002921F3">
        <w:rPr>
          <w:rFonts w:ascii="Arial" w:hAnsi="Arial" w:cs="Arial"/>
          <w:i/>
          <w:sz w:val="24"/>
          <w:szCs w:val="24"/>
        </w:rPr>
        <w:t>s</w:t>
      </w:r>
      <w:r w:rsidRPr="00C110FB">
        <w:rPr>
          <w:rFonts w:ascii="Arial" w:hAnsi="Arial" w:cs="Arial"/>
          <w:i/>
          <w:sz w:val="24"/>
          <w:szCs w:val="24"/>
        </w:rPr>
        <w:t xml:space="preserve">ocial </w:t>
      </w:r>
      <w:r w:rsidR="002921F3">
        <w:rPr>
          <w:rFonts w:ascii="Arial" w:hAnsi="Arial" w:cs="Arial"/>
          <w:i/>
          <w:sz w:val="24"/>
          <w:szCs w:val="24"/>
        </w:rPr>
        <w:t>s</w:t>
      </w:r>
      <w:r w:rsidRPr="00C110FB">
        <w:rPr>
          <w:rFonts w:ascii="Arial" w:hAnsi="Arial" w:cs="Arial"/>
          <w:i/>
          <w:sz w:val="24"/>
          <w:szCs w:val="24"/>
        </w:rPr>
        <w:t>ecurity</w:t>
      </w:r>
    </w:p>
    <w:p w:rsidR="00C110FB" w:rsidRPr="00C110FB" w:rsidRDefault="00C110FB"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Article 9 of the International Covenant on Economic, Social and Cultural Rights (ICESCR) recognises the right of everyone to social security.  </w:t>
      </w:r>
    </w:p>
    <w:p w:rsidR="002921F3" w:rsidRPr="00C110FB" w:rsidRDefault="002921F3"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The Job Commitment Bonus and the Relocation Assistance to Take Up a Job programme are designed to encourage eligible job seekers to take up employment opportunities and move off social security payments such as Youth Allowance and Newstart Allowance. The measures will build on existing social security provisions in relation to working age payments, a major purpose of which is to encourage people into employment.  The measures also complement employment services programmes which, among other assistance, provide job seekers with reasonable access to computers and other job search facilities as well as assistance with resumes and job interview preparation. </w:t>
      </w:r>
    </w:p>
    <w:p w:rsidR="00FD16CF" w:rsidRDefault="00FD16CF" w:rsidP="00C110FB">
      <w:pPr>
        <w:jc w:val="both"/>
        <w:rPr>
          <w:rFonts w:ascii="Arial" w:hAnsi="Arial" w:cs="Arial"/>
          <w:sz w:val="24"/>
          <w:szCs w:val="24"/>
        </w:rPr>
      </w:pPr>
    </w:p>
    <w:p w:rsidR="00FD16CF" w:rsidRDefault="00FD16CF" w:rsidP="00FD16CF">
      <w:pPr>
        <w:jc w:val="both"/>
        <w:rPr>
          <w:rFonts w:ascii="Arial" w:hAnsi="Arial" w:cs="Arial"/>
          <w:sz w:val="24"/>
          <w:szCs w:val="24"/>
        </w:rPr>
      </w:pPr>
      <w:r>
        <w:rPr>
          <w:rFonts w:ascii="Arial" w:hAnsi="Arial" w:cs="Arial"/>
          <w:sz w:val="24"/>
          <w:szCs w:val="24"/>
        </w:rPr>
        <w:t>To the extent that the relocation assistance amendments may limit the right to social security, there is a reasonable justification</w:t>
      </w:r>
      <w:r w:rsidR="00285087">
        <w:rPr>
          <w:rFonts w:ascii="Arial" w:hAnsi="Arial" w:cs="Arial"/>
          <w:sz w:val="24"/>
          <w:szCs w:val="24"/>
        </w:rPr>
        <w:t xml:space="preserve"> as outlined below</w:t>
      </w:r>
      <w:r>
        <w:rPr>
          <w:rFonts w:ascii="Arial" w:hAnsi="Arial" w:cs="Arial"/>
          <w:sz w:val="24"/>
          <w:szCs w:val="24"/>
        </w:rPr>
        <w:t>.</w:t>
      </w:r>
    </w:p>
    <w:p w:rsidR="00C110FB" w:rsidRDefault="00C110FB" w:rsidP="00C110FB">
      <w:pPr>
        <w:jc w:val="both"/>
        <w:rPr>
          <w:rFonts w:ascii="Arial" w:hAnsi="Arial" w:cs="Arial"/>
          <w:sz w:val="24"/>
          <w:szCs w:val="24"/>
        </w:rPr>
      </w:pPr>
    </w:p>
    <w:p w:rsidR="002921F3" w:rsidRPr="00566374" w:rsidRDefault="002921F3" w:rsidP="00C110FB">
      <w:pPr>
        <w:jc w:val="both"/>
        <w:rPr>
          <w:rFonts w:ascii="Arial" w:hAnsi="Arial" w:cs="Arial"/>
          <w:i/>
          <w:sz w:val="24"/>
          <w:szCs w:val="24"/>
        </w:rPr>
      </w:pPr>
      <w:r w:rsidRPr="00566374">
        <w:rPr>
          <w:rFonts w:ascii="Arial" w:hAnsi="Arial" w:cs="Arial"/>
          <w:i/>
          <w:sz w:val="24"/>
          <w:szCs w:val="24"/>
        </w:rPr>
        <w:t>Right to an adequate standard of living</w:t>
      </w:r>
    </w:p>
    <w:p w:rsidR="002921F3" w:rsidRDefault="002921F3" w:rsidP="00C110FB">
      <w:pPr>
        <w:jc w:val="both"/>
        <w:rPr>
          <w:rFonts w:ascii="Arial" w:hAnsi="Arial" w:cs="Arial"/>
          <w:sz w:val="24"/>
          <w:szCs w:val="24"/>
        </w:rPr>
      </w:pPr>
    </w:p>
    <w:p w:rsidR="002921F3" w:rsidRDefault="002921F3" w:rsidP="00C110FB">
      <w:pPr>
        <w:jc w:val="both"/>
        <w:rPr>
          <w:rFonts w:ascii="Arial" w:hAnsi="Arial" w:cs="Arial"/>
          <w:sz w:val="24"/>
          <w:szCs w:val="24"/>
        </w:rPr>
      </w:pPr>
      <w:r>
        <w:rPr>
          <w:rFonts w:ascii="Arial" w:hAnsi="Arial" w:cs="Arial"/>
          <w:sz w:val="24"/>
          <w:szCs w:val="24"/>
        </w:rPr>
        <w:t xml:space="preserve">Article 11 of the ICESCR recognises the right of everyone to an adequate standard of living and to the continuous improvement of living conditions. </w:t>
      </w:r>
      <w:r w:rsidR="00FD16CF">
        <w:rPr>
          <w:rFonts w:ascii="Arial" w:hAnsi="Arial" w:cs="Arial"/>
          <w:sz w:val="24"/>
          <w:szCs w:val="24"/>
        </w:rPr>
        <w:t>To the extent that the relocation assistance amendments may limit the right to an adequate standard of living, there is a reasonable justification</w:t>
      </w:r>
      <w:r w:rsidR="00285087">
        <w:rPr>
          <w:rFonts w:ascii="Arial" w:hAnsi="Arial" w:cs="Arial"/>
          <w:sz w:val="24"/>
          <w:szCs w:val="24"/>
        </w:rPr>
        <w:t xml:space="preserve"> as outlined below</w:t>
      </w:r>
      <w:r w:rsidR="00FD16CF">
        <w:rPr>
          <w:rFonts w:ascii="Arial" w:hAnsi="Arial" w:cs="Arial"/>
          <w:sz w:val="24"/>
          <w:szCs w:val="24"/>
        </w:rPr>
        <w:t>.</w:t>
      </w:r>
    </w:p>
    <w:p w:rsidR="002921F3" w:rsidRPr="00C110FB" w:rsidRDefault="002921F3" w:rsidP="00C110FB">
      <w:pPr>
        <w:jc w:val="both"/>
        <w:rPr>
          <w:rFonts w:ascii="Arial" w:hAnsi="Arial" w:cs="Arial"/>
          <w:sz w:val="24"/>
          <w:szCs w:val="24"/>
        </w:rPr>
      </w:pPr>
    </w:p>
    <w:p w:rsidR="00C110FB" w:rsidRPr="00C110FB" w:rsidRDefault="00C110FB" w:rsidP="00C110FB">
      <w:pPr>
        <w:rPr>
          <w:rFonts w:ascii="Arial" w:hAnsi="Arial" w:cs="Arial"/>
          <w:i/>
          <w:iCs/>
          <w:sz w:val="24"/>
          <w:szCs w:val="24"/>
        </w:rPr>
      </w:pPr>
      <w:r w:rsidRPr="00C110FB">
        <w:rPr>
          <w:rFonts w:ascii="Arial" w:hAnsi="Arial" w:cs="Arial"/>
          <w:i/>
          <w:iCs/>
          <w:sz w:val="24"/>
          <w:szCs w:val="24"/>
        </w:rPr>
        <w:t>Right to work</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Article 6 of the </w:t>
      </w:r>
      <w:r w:rsidR="006E29B6">
        <w:rPr>
          <w:rFonts w:ascii="Arial" w:hAnsi="Arial" w:cs="Arial"/>
          <w:sz w:val="24"/>
          <w:szCs w:val="24"/>
        </w:rPr>
        <w:t>ICE</w:t>
      </w:r>
      <w:r w:rsidRPr="00C110FB">
        <w:rPr>
          <w:rFonts w:ascii="Arial" w:hAnsi="Arial" w:cs="Arial"/>
          <w:sz w:val="24"/>
          <w:szCs w:val="24"/>
        </w:rPr>
        <w:t xml:space="preserve">SCR recognises the right to work.  </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The Job Commitment Bonus made available to young Australians and the relocation assistance to enable job seekers to move to areas with opportunities of ongoing employment encourages recipients to engage with their right to work.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i/>
          <w:sz w:val="24"/>
          <w:szCs w:val="24"/>
        </w:rPr>
      </w:pPr>
      <w:r w:rsidRPr="00C110FB">
        <w:rPr>
          <w:rFonts w:ascii="Arial" w:hAnsi="Arial" w:cs="Arial"/>
          <w:i/>
          <w:sz w:val="24"/>
          <w:szCs w:val="24"/>
        </w:rPr>
        <w:t>Right to equality and non-discrimination</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Article 2 of the </w:t>
      </w:r>
      <w:r w:rsidR="006E29B6">
        <w:rPr>
          <w:rFonts w:ascii="Arial" w:hAnsi="Arial" w:cs="Arial"/>
          <w:sz w:val="24"/>
          <w:szCs w:val="24"/>
        </w:rPr>
        <w:t xml:space="preserve">ICESCR </w:t>
      </w:r>
      <w:r w:rsidRPr="00C110FB">
        <w:rPr>
          <w:rFonts w:ascii="Arial" w:hAnsi="Arial" w:cs="Arial"/>
          <w:sz w:val="24"/>
          <w:szCs w:val="24"/>
        </w:rPr>
        <w:t xml:space="preserve">and article 26 of the International Covenant on Civil and Political Rights (ICCPR), recognise the right to equality and non-discrimination on, among other grounds: race, sex, colour, language, national origin or ‘other status’. Age and employment type have been considered to constitute ‘other status’ for the purposes of articles 2 and 26.  </w:t>
      </w:r>
      <w:r w:rsidRPr="002D257C">
        <w:rPr>
          <w:rFonts w:ascii="Arial" w:hAnsi="Arial" w:cs="Arial"/>
          <w:sz w:val="24"/>
          <w:szCs w:val="24"/>
        </w:rPr>
        <w:t xml:space="preserve">To the extent that the Bill may involve differential treatment </w:t>
      </w:r>
      <w:r w:rsidR="002921F3" w:rsidRPr="00566374">
        <w:rPr>
          <w:rFonts w:ascii="Arial" w:hAnsi="Arial" w:cs="Arial"/>
          <w:sz w:val="24"/>
          <w:szCs w:val="24"/>
        </w:rPr>
        <w:t xml:space="preserve">based on employment type, age, or national origin, </w:t>
      </w:r>
      <w:r w:rsidRPr="002D257C">
        <w:rPr>
          <w:rFonts w:ascii="Arial" w:hAnsi="Arial" w:cs="Arial"/>
          <w:sz w:val="24"/>
          <w:szCs w:val="24"/>
        </w:rPr>
        <w:t>such treatment is legitimate.</w:t>
      </w:r>
      <w:r w:rsidRPr="00C110FB">
        <w:rPr>
          <w:rFonts w:ascii="Arial" w:hAnsi="Arial" w:cs="Arial"/>
          <w:sz w:val="24"/>
          <w:szCs w:val="24"/>
        </w:rPr>
        <w:t xml:space="preserve">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lastRenderedPageBreak/>
        <w:t xml:space="preserve">Job Commitment Bonus </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u w:val="single"/>
        </w:rPr>
      </w:pPr>
      <w:r w:rsidRPr="00C110FB">
        <w:rPr>
          <w:rFonts w:ascii="Arial" w:hAnsi="Arial" w:cs="Arial"/>
          <w:sz w:val="24"/>
          <w:szCs w:val="24"/>
          <w:u w:val="single"/>
        </w:rPr>
        <w:t xml:space="preserve">Right to social security </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Job Commitment Bonus is a new social security payment and promotes the right of recipients to social security.  Recipients will not be limited or restricted in their future access to social security payments, subject to them meeting the usual eligibility requirements for particular payments.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u w:val="single"/>
        </w:rPr>
      </w:pPr>
      <w:r w:rsidRPr="00C110FB">
        <w:rPr>
          <w:rFonts w:ascii="Arial" w:hAnsi="Arial" w:cs="Arial"/>
          <w:sz w:val="24"/>
          <w:szCs w:val="24"/>
          <w:u w:val="single"/>
        </w:rPr>
        <w:t>Right to work</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The Job Commitment Bonus is a significant additional incentive for eligible young Australians to engage with their right to work.</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u w:val="single"/>
        </w:rPr>
      </w:pPr>
      <w:r w:rsidRPr="00C110FB">
        <w:rPr>
          <w:rFonts w:ascii="Arial" w:hAnsi="Arial" w:cs="Arial"/>
          <w:sz w:val="24"/>
          <w:szCs w:val="24"/>
          <w:u w:val="single"/>
        </w:rPr>
        <w:t>Right to non-discrimination due to age</w:t>
      </w:r>
    </w:p>
    <w:p w:rsidR="00C110FB" w:rsidRPr="00C110FB" w:rsidRDefault="00C110FB" w:rsidP="00C110FB">
      <w:pPr>
        <w:jc w:val="both"/>
        <w:rPr>
          <w:rFonts w:ascii="Arial" w:hAnsi="Arial" w:cs="Arial"/>
          <w:sz w:val="24"/>
          <w:szCs w:val="24"/>
          <w:u w:val="single"/>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Job Commitment Bonus is aimed at encouraging young job seekers (aged 18-30) who have been unemployed for 12 months or more to find and keep a job by providing a bonus payment after 12 months of gainful work and a further bonus payment after 24 months of gainful work. </w:t>
      </w:r>
    </w:p>
    <w:p w:rsidR="00C110FB" w:rsidRPr="00C110FB" w:rsidRDefault="00C110FB" w:rsidP="00C110FB">
      <w:pPr>
        <w:jc w:val="both"/>
        <w:rPr>
          <w:rFonts w:ascii="Arial" w:hAnsi="Arial" w:cs="Arial"/>
          <w:sz w:val="24"/>
          <w:szCs w:val="24"/>
        </w:rPr>
      </w:pPr>
    </w:p>
    <w:p w:rsidR="002D257C" w:rsidRDefault="00C110FB" w:rsidP="00C110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110FB">
        <w:rPr>
          <w:rFonts w:ascii="Arial" w:hAnsi="Arial" w:cs="Arial"/>
          <w:sz w:val="24"/>
          <w:szCs w:val="24"/>
        </w:rPr>
        <w:t xml:space="preserve">There are situations where there are good reasons for using age-based distinctions to determine eligibility for employment measures.  Employment measures are developed to address particular labour market or policy issues which can vary across age groups.  </w:t>
      </w:r>
      <w:r w:rsidRPr="002D257C">
        <w:rPr>
          <w:rFonts w:ascii="Arial" w:hAnsi="Arial" w:cs="Arial"/>
          <w:sz w:val="24"/>
          <w:szCs w:val="24"/>
        </w:rPr>
        <w:t>Targeting particular age groups allows measures to be designed in the most appropriate way to meet the different needs of different groups in the community.</w:t>
      </w:r>
      <w:r w:rsidR="002D257C">
        <w:rPr>
          <w:rFonts w:ascii="Arial" w:hAnsi="Arial" w:cs="Arial"/>
          <w:sz w:val="24"/>
          <w:szCs w:val="24"/>
        </w:rPr>
        <w:t xml:space="preserve"> </w:t>
      </w:r>
    </w:p>
    <w:p w:rsidR="002D257C" w:rsidRDefault="002D257C" w:rsidP="00C110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110FB" w:rsidRPr="00C110FB" w:rsidRDefault="002D257C" w:rsidP="00C110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66374">
        <w:rPr>
          <w:rFonts w:ascii="Arial" w:hAnsi="Arial" w:cs="Arial"/>
          <w:sz w:val="24"/>
          <w:szCs w:val="24"/>
        </w:rPr>
        <w:t>Parliament has recognised that there may in certain circumstances be valid reasons for differential treatment on the basis of age in connection with employment program</w:t>
      </w:r>
      <w:r w:rsidR="006E29B6">
        <w:rPr>
          <w:rFonts w:ascii="Arial" w:hAnsi="Arial" w:cs="Arial"/>
          <w:sz w:val="24"/>
          <w:szCs w:val="24"/>
        </w:rPr>
        <w:t>me</w:t>
      </w:r>
      <w:r w:rsidRPr="00566374">
        <w:rPr>
          <w:rFonts w:ascii="Arial" w:hAnsi="Arial" w:cs="Arial"/>
          <w:sz w:val="24"/>
          <w:szCs w:val="24"/>
        </w:rPr>
        <w:t xml:space="preserve">s – see section 41A of the </w:t>
      </w:r>
      <w:r w:rsidRPr="00566374">
        <w:rPr>
          <w:rFonts w:ascii="Arial" w:hAnsi="Arial" w:cs="Arial"/>
          <w:i/>
          <w:sz w:val="24"/>
          <w:szCs w:val="24"/>
        </w:rPr>
        <w:t>Age Discrimination Act 2004.</w:t>
      </w:r>
      <w:r>
        <w:rPr>
          <w:rFonts w:ascii="Arial" w:hAnsi="Arial" w:cs="Arial"/>
          <w:sz w:val="24"/>
          <w:szCs w:val="24"/>
        </w:rPr>
        <w:t xml:space="preserve"> </w:t>
      </w:r>
      <w:r w:rsidR="00C110FB" w:rsidRPr="00C110FB">
        <w:rPr>
          <w:rFonts w:ascii="Arial" w:hAnsi="Arial" w:cs="Arial"/>
          <w:sz w:val="24"/>
          <w:szCs w:val="24"/>
        </w:rPr>
        <w:t xml:space="preserve"> </w:t>
      </w:r>
    </w:p>
    <w:p w:rsidR="00C110FB" w:rsidRPr="00C110FB" w:rsidRDefault="00C110FB" w:rsidP="00C110FB">
      <w:pPr>
        <w:jc w:val="both"/>
        <w:rPr>
          <w:rFonts w:ascii="Arial" w:hAnsi="Arial" w:cs="Arial"/>
          <w:i/>
          <w:sz w:val="24"/>
          <w:szCs w:val="24"/>
        </w:rPr>
      </w:pPr>
    </w:p>
    <w:p w:rsidR="00C110FB" w:rsidRPr="00C110FB" w:rsidRDefault="00C110FB" w:rsidP="00C110FB">
      <w:pPr>
        <w:pStyle w:val="CABBackGround"/>
        <w:spacing w:line="240" w:lineRule="auto"/>
        <w:rPr>
          <w:rFonts w:ascii="Arial" w:hAnsi="Arial" w:cs="Arial"/>
          <w:szCs w:val="24"/>
        </w:rPr>
      </w:pPr>
      <w:r w:rsidRPr="00C110FB">
        <w:rPr>
          <w:rFonts w:ascii="Arial" w:hAnsi="Arial" w:cs="Arial"/>
          <w:color w:val="000000" w:themeColor="text1"/>
          <w:szCs w:val="24"/>
        </w:rPr>
        <w:t>The Job Commitment Bonus measure is designed to respond to specific Australian labour market</w:t>
      </w:r>
      <w:r w:rsidRPr="00C110FB">
        <w:rPr>
          <w:rFonts w:ascii="Arial" w:hAnsi="Arial" w:cs="Arial"/>
          <w:i/>
          <w:color w:val="000000" w:themeColor="text1"/>
          <w:szCs w:val="24"/>
        </w:rPr>
        <w:t xml:space="preserve"> </w:t>
      </w:r>
      <w:r w:rsidRPr="00C110FB">
        <w:rPr>
          <w:rFonts w:ascii="Arial" w:hAnsi="Arial" w:cs="Arial"/>
          <w:color w:val="000000" w:themeColor="text1"/>
          <w:szCs w:val="24"/>
        </w:rPr>
        <w:t xml:space="preserve">concerns. </w:t>
      </w:r>
      <w:r w:rsidRPr="00C110FB">
        <w:rPr>
          <w:rFonts w:ascii="Arial" w:hAnsi="Arial" w:cs="Arial"/>
          <w:szCs w:val="24"/>
        </w:rPr>
        <w:t>The unemployment rate for young people is approximately twice as large as that for the general population</w:t>
      </w:r>
      <w:r w:rsidR="000432A3">
        <w:rPr>
          <w:rFonts w:ascii="Arial" w:hAnsi="Arial" w:cs="Arial"/>
          <w:szCs w:val="24"/>
        </w:rPr>
        <w:t xml:space="preserve">.  </w:t>
      </w:r>
      <w:r w:rsidRPr="00C110FB">
        <w:rPr>
          <w:rFonts w:ascii="Arial" w:hAnsi="Arial" w:cs="Arial"/>
          <w:szCs w:val="24"/>
        </w:rPr>
        <w:t xml:space="preserve"> </w:t>
      </w:r>
    </w:p>
    <w:p w:rsidR="00C110FB" w:rsidRPr="00C110FB" w:rsidRDefault="00C110FB" w:rsidP="00C110FB">
      <w:pPr>
        <w:pStyle w:val="CABBackGround"/>
        <w:spacing w:line="240" w:lineRule="auto"/>
        <w:rPr>
          <w:rFonts w:ascii="Arial" w:hAnsi="Arial" w:cs="Arial"/>
          <w:szCs w:val="24"/>
        </w:rPr>
      </w:pPr>
    </w:p>
    <w:p w:rsidR="00C110FB" w:rsidRPr="00C110FB" w:rsidRDefault="00C110FB" w:rsidP="00C110FB">
      <w:pPr>
        <w:rPr>
          <w:rFonts w:ascii="Arial" w:hAnsi="Arial" w:cs="Arial"/>
          <w:color w:val="000000"/>
          <w:sz w:val="24"/>
          <w:szCs w:val="24"/>
        </w:rPr>
      </w:pPr>
      <w:r w:rsidRPr="00C110FB">
        <w:rPr>
          <w:rFonts w:ascii="Arial" w:hAnsi="Arial" w:cs="Arial"/>
          <w:sz w:val="24"/>
          <w:szCs w:val="24"/>
        </w:rPr>
        <w:t xml:space="preserve">There are currently a significant proportion of young people aged 18-30 who have been receiving income support for at least 12 months. </w:t>
      </w:r>
      <w:r w:rsidRPr="00C110FB">
        <w:rPr>
          <w:rFonts w:ascii="Arial" w:hAnsi="Arial" w:cs="Arial"/>
          <w:color w:val="000000"/>
          <w:sz w:val="24"/>
          <w:szCs w:val="24"/>
        </w:rPr>
        <w:t>Long-term unemployment can have an impact on individuals, families and society.  The impacts of long-term unemployment can be especially detrimental to young Australian job seekers, who have less life experience to help them cope with such impacts, and who may have limited experience in the workplace to draw upon.</w:t>
      </w:r>
    </w:p>
    <w:p w:rsidR="00C110FB" w:rsidRPr="00C110FB" w:rsidRDefault="00C110FB" w:rsidP="00C110FB">
      <w:pPr>
        <w:rPr>
          <w:rFonts w:ascii="Arial" w:hAnsi="Arial" w:cs="Arial"/>
          <w:color w:val="000000"/>
          <w:sz w:val="24"/>
          <w:szCs w:val="24"/>
        </w:rPr>
      </w:pPr>
    </w:p>
    <w:p w:rsidR="00C110FB" w:rsidRPr="00C110FB" w:rsidRDefault="00C110FB" w:rsidP="00C110FB">
      <w:pPr>
        <w:rPr>
          <w:rFonts w:ascii="Arial" w:hAnsi="Arial" w:cs="Arial"/>
          <w:color w:val="000000"/>
          <w:sz w:val="24"/>
          <w:szCs w:val="24"/>
        </w:rPr>
      </w:pPr>
      <w:r w:rsidRPr="00C110FB">
        <w:rPr>
          <w:rFonts w:ascii="Arial" w:hAnsi="Arial" w:cs="Arial"/>
          <w:color w:val="000000"/>
          <w:sz w:val="24"/>
          <w:szCs w:val="24"/>
        </w:rPr>
        <w:t>Poor employment outcomes for young people could mean that they miss opportunities to acquire skills and work experience and this may result in very long-term income support dependency, unemployment or underemployment, poverty and social disconnection.</w:t>
      </w:r>
    </w:p>
    <w:p w:rsidR="00C110FB" w:rsidRPr="00C110FB" w:rsidRDefault="00C110FB" w:rsidP="00C110FB">
      <w:pPr>
        <w:rPr>
          <w:rFonts w:ascii="Arial" w:hAnsi="Arial" w:cs="Arial"/>
          <w:color w:val="000000"/>
          <w:sz w:val="24"/>
          <w:szCs w:val="24"/>
        </w:rPr>
      </w:pPr>
    </w:p>
    <w:p w:rsidR="00C110FB" w:rsidRPr="00C110FB" w:rsidRDefault="00C110FB" w:rsidP="00C110FB">
      <w:pPr>
        <w:rPr>
          <w:rFonts w:ascii="Arial" w:hAnsi="Arial" w:cs="Arial"/>
          <w:color w:val="000000"/>
          <w:sz w:val="24"/>
          <w:szCs w:val="24"/>
        </w:rPr>
      </w:pPr>
      <w:r w:rsidRPr="00C110FB">
        <w:rPr>
          <w:rFonts w:ascii="Arial" w:hAnsi="Arial" w:cs="Arial"/>
          <w:color w:val="000000"/>
          <w:sz w:val="24"/>
          <w:szCs w:val="24"/>
        </w:rPr>
        <w:lastRenderedPageBreak/>
        <w:t xml:space="preserve">Mature age job seekers can also face particular labour market problems.  The Government is implementing separate measures aimed at addressing those problems, for example an incentives programme to encourage employers to take on job seekers aged 50 or over.  </w:t>
      </w:r>
    </w:p>
    <w:p w:rsidR="00C110FB" w:rsidRPr="00C110FB" w:rsidRDefault="00C110FB" w:rsidP="00C110FB">
      <w:pPr>
        <w:rPr>
          <w:rFonts w:ascii="Arial" w:hAnsi="Arial" w:cs="Arial"/>
          <w:color w:val="000000"/>
          <w:sz w:val="24"/>
          <w:szCs w:val="24"/>
        </w:rPr>
      </w:pPr>
    </w:p>
    <w:p w:rsidR="00C110FB" w:rsidRPr="00C110FB" w:rsidRDefault="00C110FB" w:rsidP="00C110FB">
      <w:pPr>
        <w:pStyle w:val="CABBackGround"/>
        <w:spacing w:line="240" w:lineRule="auto"/>
        <w:rPr>
          <w:rFonts w:ascii="Arial" w:hAnsi="Arial" w:cs="Arial"/>
        </w:rPr>
      </w:pPr>
      <w:r w:rsidRPr="00C110FB">
        <w:rPr>
          <w:rFonts w:ascii="Arial" w:hAnsi="Arial" w:cs="Arial"/>
          <w:szCs w:val="24"/>
        </w:rPr>
        <w:t xml:space="preserve">The Job Commitment Bonus will provide an incentive and encourage job seekers aged 18 to 30 to take up employment and stay off income support.  The aim of providing increased encouragement to young people to take up employment is legitimate.  Having </w:t>
      </w:r>
      <w:r w:rsidRPr="00C110FB">
        <w:rPr>
          <w:rFonts w:ascii="Arial" w:hAnsi="Arial" w:cs="Arial"/>
        </w:rPr>
        <w:t xml:space="preserve">regard to the factors outlined above, the aged-based eligibility criterion is reasonable and objective, and is proportionate to the aims of the Job Commitment Bonus.      </w:t>
      </w:r>
    </w:p>
    <w:p w:rsidR="00C110FB" w:rsidRPr="00C110FB" w:rsidRDefault="00C110FB"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szCs w:val="24"/>
          <w:u w:val="single"/>
        </w:rPr>
      </w:pPr>
      <w:r w:rsidRPr="00C110FB">
        <w:rPr>
          <w:rFonts w:ascii="Arial" w:hAnsi="Arial" w:cs="Arial"/>
          <w:szCs w:val="24"/>
          <w:u w:val="single"/>
        </w:rPr>
        <w:t>Right to non-discrimination due to employment type</w:t>
      </w:r>
    </w:p>
    <w:p w:rsidR="00C110FB" w:rsidRPr="00C110FB" w:rsidRDefault="00C110FB"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szCs w:val="24"/>
        </w:rPr>
      </w:pPr>
      <w:r w:rsidRPr="00C110FB">
        <w:rPr>
          <w:rFonts w:ascii="Arial" w:hAnsi="Arial" w:cs="Arial"/>
          <w:szCs w:val="24"/>
        </w:rPr>
        <w:t xml:space="preserve">The Bill uses the broad concept of ‘gainful work’ which is defined in the Bill as including ‘work for financial gain or reward (whether as an employee, a self-employed person or otherwise)’. The Bill also means that persons are able to meet the 12 or 24 month continuous work requirement through numerous jobs in combination, not only by one job spanning that time. This means that a wide range of work, and a number of different jobs or types of work, can be undertaken in order for a person to qualify for a Job Commitment Bonus. </w:t>
      </w:r>
    </w:p>
    <w:p w:rsidR="00C110FB" w:rsidRPr="00C110FB" w:rsidRDefault="00C110FB"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szCs w:val="24"/>
        </w:rPr>
      </w:pPr>
      <w:r w:rsidRPr="00C110FB">
        <w:rPr>
          <w:rFonts w:ascii="Arial" w:hAnsi="Arial" w:cs="Arial"/>
          <w:szCs w:val="24"/>
        </w:rPr>
        <w:t xml:space="preserve">The Bill makes provision for a legislative instrument to exclude work of a kind prescribed in the instrument from being work which would attract the Job Commitment Bonus.  </w:t>
      </w:r>
    </w:p>
    <w:p w:rsidR="00C110FB" w:rsidRPr="00C110FB" w:rsidRDefault="00C110FB" w:rsidP="00C110FB">
      <w:pPr>
        <w:pStyle w:val="CABBackGround"/>
        <w:spacing w:line="240" w:lineRule="auto"/>
        <w:rPr>
          <w:rFonts w:ascii="Arial" w:hAnsi="Arial" w:cs="Arial"/>
          <w:szCs w:val="24"/>
        </w:rPr>
      </w:pPr>
    </w:p>
    <w:p w:rsidR="00DC6F29" w:rsidRDefault="00C110FB" w:rsidP="00C110FB">
      <w:pPr>
        <w:pStyle w:val="CABBackGround"/>
        <w:spacing w:line="240" w:lineRule="auto"/>
        <w:rPr>
          <w:rFonts w:ascii="Arial" w:hAnsi="Arial" w:cs="Arial"/>
          <w:szCs w:val="24"/>
        </w:rPr>
      </w:pPr>
      <w:r w:rsidRPr="00C110FB">
        <w:rPr>
          <w:rFonts w:ascii="Arial" w:hAnsi="Arial" w:cs="Arial"/>
          <w:szCs w:val="24"/>
        </w:rPr>
        <w:t xml:space="preserve">By way of examples, </w:t>
      </w:r>
      <w:r w:rsidR="00DC6F29">
        <w:rPr>
          <w:rFonts w:ascii="Arial" w:hAnsi="Arial" w:cs="Arial"/>
          <w:szCs w:val="24"/>
        </w:rPr>
        <w:t xml:space="preserve">it is envisaged that </w:t>
      </w:r>
      <w:r w:rsidRPr="00C110FB">
        <w:rPr>
          <w:rFonts w:ascii="Arial" w:hAnsi="Arial" w:cs="Arial"/>
          <w:szCs w:val="24"/>
        </w:rPr>
        <w:t xml:space="preserve">the instrument </w:t>
      </w:r>
      <w:r w:rsidR="00DC6F29">
        <w:rPr>
          <w:rFonts w:ascii="Arial" w:hAnsi="Arial" w:cs="Arial"/>
          <w:szCs w:val="24"/>
        </w:rPr>
        <w:t xml:space="preserve">will exclude </w:t>
      </w:r>
      <w:r w:rsidRPr="00C110FB">
        <w:rPr>
          <w:rFonts w:ascii="Arial" w:hAnsi="Arial" w:cs="Arial"/>
          <w:szCs w:val="24"/>
        </w:rPr>
        <w:t>work which</w:t>
      </w:r>
      <w:r w:rsidR="00DC6F29">
        <w:rPr>
          <w:rFonts w:ascii="Arial" w:hAnsi="Arial" w:cs="Arial"/>
          <w:szCs w:val="24"/>
        </w:rPr>
        <w:t xml:space="preserve">: </w:t>
      </w:r>
    </w:p>
    <w:p w:rsidR="00DC6F29" w:rsidRDefault="00DC6F29" w:rsidP="00C110FB">
      <w:pPr>
        <w:pStyle w:val="CABBackGround"/>
        <w:spacing w:line="240" w:lineRule="auto"/>
        <w:rPr>
          <w:rFonts w:ascii="Arial" w:hAnsi="Arial" w:cs="Arial"/>
          <w:szCs w:val="24"/>
        </w:rPr>
      </w:pPr>
    </w:p>
    <w:p w:rsidR="00DC6F29" w:rsidRPr="002E5E6B" w:rsidRDefault="00DC6F29" w:rsidP="00DC6F29">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does not involve a substantial degree of consistent personal exertion; </w:t>
      </w:r>
    </w:p>
    <w:p w:rsidR="00DC6F29" w:rsidRPr="002E5E6B" w:rsidRDefault="00DC6F29" w:rsidP="00DC6F29">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consists of domestic or gardening tasks in relation to the place of residence of the person or a member of their family; </w:t>
      </w:r>
    </w:p>
    <w:p w:rsidR="00DC6F29" w:rsidRPr="002E5E6B" w:rsidRDefault="00DC6F29" w:rsidP="00DC6F29">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consists of the management of financial investments in which the person or a member of their family has an interest; </w:t>
      </w:r>
    </w:p>
    <w:p w:rsidR="00DC6F29" w:rsidRDefault="00DC6F29" w:rsidP="00DC6F29">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involves nudity or is in the sex industry, including retail positions; </w:t>
      </w:r>
      <w:r>
        <w:rPr>
          <w:rFonts w:ascii="Arial" w:eastAsia="Times New Roman" w:hAnsi="Arial" w:cs="Arial"/>
          <w:sz w:val="24"/>
          <w:szCs w:val="24"/>
          <w:lang w:eastAsia="en-AU"/>
        </w:rPr>
        <w:t xml:space="preserve"> </w:t>
      </w:r>
    </w:p>
    <w:p w:rsidR="00DC6F29" w:rsidRPr="002E5E6B" w:rsidRDefault="00DC6F29" w:rsidP="00DC6F29">
      <w:pPr>
        <w:pStyle w:val="ListParagraph"/>
        <w:numPr>
          <w:ilvl w:val="0"/>
          <w:numId w:val="31"/>
        </w:numPr>
        <w:contextualSpacing/>
        <w:rPr>
          <w:rFonts w:ascii="Arial" w:eastAsia="Times New Roman" w:hAnsi="Arial" w:cs="Arial"/>
          <w:sz w:val="24"/>
          <w:szCs w:val="24"/>
          <w:lang w:eastAsia="en-AU"/>
        </w:rPr>
      </w:pPr>
      <w:r w:rsidRPr="002E5E6B">
        <w:rPr>
          <w:rFonts w:ascii="Arial" w:eastAsia="Times New Roman" w:hAnsi="Arial" w:cs="Arial"/>
          <w:sz w:val="24"/>
          <w:szCs w:val="24"/>
          <w:lang w:eastAsia="en-AU"/>
        </w:rPr>
        <w:t xml:space="preserve">contravenes Commonwealth, state or territory legislation; </w:t>
      </w:r>
    </w:p>
    <w:p w:rsidR="00DC6F29" w:rsidRDefault="00DC6F29" w:rsidP="00DC6F29">
      <w:pPr>
        <w:pStyle w:val="ListParagraph"/>
        <w:numPr>
          <w:ilvl w:val="0"/>
          <w:numId w:val="31"/>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is for the purpose of achieving election of the person to public office; or </w:t>
      </w:r>
    </w:p>
    <w:p w:rsidR="00DC6F29" w:rsidRPr="002E5E6B" w:rsidRDefault="00DC6F29" w:rsidP="00DC6F29">
      <w:pPr>
        <w:pStyle w:val="ListParagraph"/>
        <w:numPr>
          <w:ilvl w:val="0"/>
          <w:numId w:val="31"/>
        </w:numPr>
        <w:contextualSpacing/>
        <w:rPr>
          <w:rFonts w:ascii="Arial" w:eastAsia="Times New Roman" w:hAnsi="Arial" w:cs="Arial"/>
          <w:sz w:val="24"/>
          <w:szCs w:val="24"/>
          <w:lang w:eastAsia="en-AU"/>
        </w:rPr>
      </w:pPr>
      <w:r>
        <w:rPr>
          <w:rFonts w:ascii="Arial" w:eastAsia="Times New Roman" w:hAnsi="Arial" w:cs="Arial"/>
          <w:sz w:val="24"/>
          <w:szCs w:val="24"/>
          <w:lang w:eastAsia="en-AU"/>
        </w:rPr>
        <w:t xml:space="preserve">is undertaken as part of certain Commonwealth funded programmes, for example the Green Army programme (in relation to certain participants), Work for the Dole, and the New Enterprise Incentive Scheme. </w:t>
      </w:r>
    </w:p>
    <w:p w:rsidR="00DC6F29" w:rsidRDefault="00DC6F29"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szCs w:val="24"/>
        </w:rPr>
      </w:pPr>
      <w:r w:rsidRPr="00C110FB">
        <w:rPr>
          <w:rFonts w:ascii="Arial" w:hAnsi="Arial" w:cs="Arial"/>
          <w:szCs w:val="24"/>
        </w:rPr>
        <w:t xml:space="preserve">This would be consistent with the intention of the Job Commitment Bonus to encourage young people to develop a real commitment to improving their employment skills and to gaining experience in the workplace.  As such, the differential treatment </w:t>
      </w:r>
      <w:r w:rsidR="002921F3">
        <w:rPr>
          <w:rFonts w:ascii="Arial" w:hAnsi="Arial" w:cs="Arial"/>
          <w:szCs w:val="24"/>
        </w:rPr>
        <w:t xml:space="preserve">of particular types of work </w:t>
      </w:r>
      <w:r w:rsidRPr="00C110FB">
        <w:rPr>
          <w:rFonts w:ascii="Arial" w:hAnsi="Arial" w:cs="Arial"/>
          <w:szCs w:val="24"/>
        </w:rPr>
        <w:t xml:space="preserve">would be for a legitimate aim, based on reasonable and objective criteria, and would be proportionate to the aims of the Job Commitment Bonus.  </w:t>
      </w:r>
    </w:p>
    <w:p w:rsidR="00F866FC" w:rsidRDefault="00F866FC"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szCs w:val="24"/>
        </w:rPr>
      </w:pPr>
      <w:r w:rsidRPr="00C110FB">
        <w:rPr>
          <w:rFonts w:ascii="Arial" w:hAnsi="Arial" w:cs="Arial"/>
          <w:szCs w:val="24"/>
        </w:rPr>
        <w:lastRenderedPageBreak/>
        <w:t xml:space="preserve">To the extent that this instrument </w:t>
      </w:r>
      <w:r w:rsidR="00DC6F29">
        <w:rPr>
          <w:rFonts w:ascii="Arial" w:hAnsi="Arial" w:cs="Arial"/>
          <w:szCs w:val="24"/>
        </w:rPr>
        <w:t xml:space="preserve">would </w:t>
      </w:r>
      <w:r w:rsidRPr="00C110FB">
        <w:rPr>
          <w:rFonts w:ascii="Arial" w:hAnsi="Arial" w:cs="Arial"/>
          <w:szCs w:val="24"/>
        </w:rPr>
        <w:t xml:space="preserve">exclude types of work, the justifications for doing so will be further explained in the statement of compatibility with human rights which will accompany it.  This instrument is also disallowable and subject to scrutiny by Parliament.  </w:t>
      </w:r>
    </w:p>
    <w:p w:rsidR="00C110FB" w:rsidRPr="00C110FB" w:rsidRDefault="00C110FB" w:rsidP="00C110FB">
      <w:pPr>
        <w:pStyle w:val="CABBackGround"/>
        <w:spacing w:line="240" w:lineRule="auto"/>
        <w:rPr>
          <w:rFonts w:ascii="Arial" w:hAnsi="Arial" w:cs="Arial"/>
          <w:szCs w:val="24"/>
        </w:rPr>
      </w:pPr>
    </w:p>
    <w:p w:rsidR="00C110FB" w:rsidRPr="00C110FB" w:rsidRDefault="00C110FB" w:rsidP="00C110FB">
      <w:pPr>
        <w:pStyle w:val="CABBackGround"/>
        <w:spacing w:line="240" w:lineRule="auto"/>
        <w:rPr>
          <w:rFonts w:ascii="Arial" w:hAnsi="Arial" w:cs="Arial"/>
          <w:b/>
          <w:szCs w:val="24"/>
        </w:rPr>
      </w:pPr>
      <w:r w:rsidRPr="00C110FB">
        <w:rPr>
          <w:rFonts w:ascii="Arial" w:hAnsi="Arial" w:cs="Arial"/>
          <w:szCs w:val="24"/>
          <w:u w:val="single"/>
        </w:rPr>
        <w:t>Right to non-discrimination due to national origin</w:t>
      </w:r>
      <w:r w:rsidRPr="00C110FB">
        <w:rPr>
          <w:rFonts w:ascii="Arial" w:hAnsi="Arial" w:cs="Arial"/>
          <w:szCs w:val="24"/>
          <w:u w:val="single"/>
        </w:rPr>
        <w:br/>
      </w: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Bill provides that a person must be an Australian resident throughout the period of work on which they rely to claim the Job Commitment Bonus.  The Bill provides that, for this purpose, Australian resident has its usual meaning in the social security law (i.e. a person who resides in Australia and who is an Australian citizen, the holder of a permanent visa, or the holder of a protected special category visa (SCV)), except that the Bill would exclude protected SCV holders from being eligible for the Job Commitment Bonus.   </w:t>
      </w:r>
    </w:p>
    <w:p w:rsidR="000A2BF0" w:rsidRDefault="000A2BF0"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rPr>
      </w:pPr>
      <w:r w:rsidRPr="00C110FB">
        <w:rPr>
          <w:rFonts w:ascii="Arial" w:hAnsi="Arial" w:cs="Arial"/>
        </w:rPr>
        <w:t>The only people who are protected SCV holders are a certain subset of New Zealand citizens.</w:t>
      </w:r>
      <w:r w:rsidRPr="00C110FB">
        <w:rPr>
          <w:rStyle w:val="FootnoteReference"/>
          <w:rFonts w:ascii="Arial" w:hAnsi="Arial" w:cs="Arial"/>
        </w:rPr>
        <w:footnoteReference w:id="1"/>
      </w:r>
      <w:r w:rsidRPr="00C110FB">
        <w:rPr>
          <w:rFonts w:ascii="Arial" w:hAnsi="Arial" w:cs="Arial"/>
        </w:rPr>
        <w:t xml:space="preserve">  Protected SCV holders normally qualify as Australian residents for the purpose of the social security law and can therefore potentially access the full range of income support payments, provided they satisfy certain rules such as qualification criteria and relevant waiting periods. Other New Zealand citizens are not eligible for Australian income support payments unless they hold a permanent visa or become an Australian citizen.  </w:t>
      </w:r>
    </w:p>
    <w:p w:rsidR="00C110FB" w:rsidRPr="00C110FB" w:rsidRDefault="00C110FB"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rPr>
      </w:pPr>
      <w:r w:rsidRPr="00C110FB">
        <w:rPr>
          <w:rFonts w:ascii="Arial" w:hAnsi="Arial" w:cs="Arial"/>
        </w:rPr>
        <w:t xml:space="preserve">Therefore the exclusion by the Bill of protected SCV holders from the definition of Australian resident simply means that they will be treated like other New Zealand citizens for the purpose of the Job Commitment Bonus.  </w:t>
      </w:r>
    </w:p>
    <w:p w:rsidR="00C110FB" w:rsidRPr="00C110FB" w:rsidRDefault="00C110FB"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color w:val="000000"/>
        </w:rPr>
      </w:pPr>
      <w:r w:rsidRPr="00C110FB">
        <w:rPr>
          <w:rFonts w:ascii="Arial" w:hAnsi="Arial" w:cs="Arial"/>
        </w:rPr>
        <w:t xml:space="preserve">Further, protected SCV holders will still be able to access other income support payments, if they meet the usual rules, as noted above.  They will also be able to work in Australia due to the 1973 Trans-Tasman Travel Arrangement.  </w:t>
      </w:r>
    </w:p>
    <w:p w:rsidR="00C110FB" w:rsidRPr="00C110FB" w:rsidRDefault="00C110FB"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rPr>
      </w:pPr>
      <w:r w:rsidRPr="00C110FB">
        <w:rPr>
          <w:rFonts w:ascii="Arial" w:hAnsi="Arial" w:cs="Arial"/>
        </w:rPr>
        <w:t xml:space="preserve">In addition, protected SCV holders could potentially become eligible for the Job Commitment Bonus if they applied for, and were granted </w:t>
      </w:r>
      <w:r w:rsidR="002752F7">
        <w:rPr>
          <w:rFonts w:ascii="Arial" w:hAnsi="Arial" w:cs="Arial"/>
        </w:rPr>
        <w:t xml:space="preserve">Australian citizenship. </w:t>
      </w:r>
      <w:r w:rsidRPr="00C110FB">
        <w:rPr>
          <w:rFonts w:ascii="Arial" w:hAnsi="Arial" w:cs="Arial"/>
        </w:rPr>
        <w:t xml:space="preserve">  </w:t>
      </w:r>
    </w:p>
    <w:p w:rsidR="00C110FB" w:rsidRPr="00C110FB" w:rsidRDefault="00C110FB"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rPr>
      </w:pPr>
      <w:r w:rsidRPr="00C110FB">
        <w:rPr>
          <w:rFonts w:ascii="Arial" w:hAnsi="Arial" w:cs="Arial"/>
        </w:rPr>
        <w:t xml:space="preserve">A bilateral social security arrangement between Australia and New Zealand was announced on 26 February 2001 and recognises the right of each country to determine access to social security benefits not covered by the agreement, and to set related residence and citizenship rules according to the respective country's national legislative and policy frameworks. </w:t>
      </w:r>
    </w:p>
    <w:p w:rsidR="00C110FB" w:rsidRPr="00C110FB" w:rsidRDefault="00C110FB" w:rsidP="00C110FB">
      <w:pPr>
        <w:pStyle w:val="CABBackGround"/>
        <w:spacing w:line="240" w:lineRule="auto"/>
        <w:rPr>
          <w:rFonts w:ascii="Arial" w:hAnsi="Arial" w:cs="Arial"/>
        </w:rPr>
      </w:pPr>
    </w:p>
    <w:p w:rsidR="00C110FB" w:rsidRPr="00C110FB" w:rsidRDefault="00C110FB" w:rsidP="00C110FB">
      <w:pPr>
        <w:pStyle w:val="CABBackGround"/>
        <w:spacing w:line="240" w:lineRule="auto"/>
        <w:rPr>
          <w:rFonts w:ascii="Arial" w:hAnsi="Arial" w:cs="Arial"/>
        </w:rPr>
      </w:pPr>
      <w:r w:rsidRPr="00C110FB">
        <w:rPr>
          <w:rFonts w:ascii="Arial" w:hAnsi="Arial" w:cs="Arial"/>
        </w:rPr>
        <w:t xml:space="preserve">The Job Commitment Bonus measure provides additional incentive to young Australians to enter and remain in gainful work. Its aims are legitimate and, having regard to the factors outlined above, the exclusion of protected SCV </w:t>
      </w:r>
      <w:r w:rsidRPr="00C110FB">
        <w:rPr>
          <w:rFonts w:ascii="Arial" w:hAnsi="Arial" w:cs="Arial"/>
        </w:rPr>
        <w:lastRenderedPageBreak/>
        <w:t xml:space="preserve">holders from eligibility is reasonable and based on objective criteria, and is proportionate to the aims of the Job Commitment Bonus.      </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t xml:space="preserve">Relocation Assistance </w:t>
      </w:r>
      <w:r>
        <w:rPr>
          <w:rFonts w:ascii="Arial" w:hAnsi="Arial" w:cs="Arial"/>
          <w:b/>
          <w:sz w:val="24"/>
          <w:szCs w:val="24"/>
        </w:rPr>
        <w:t xml:space="preserve">to Take Up a Job </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u w:val="single"/>
        </w:rPr>
      </w:pPr>
      <w:r w:rsidRPr="00C110FB">
        <w:rPr>
          <w:rFonts w:ascii="Arial" w:hAnsi="Arial" w:cs="Arial"/>
          <w:sz w:val="24"/>
          <w:szCs w:val="24"/>
          <w:u w:val="single"/>
        </w:rPr>
        <w:t>Right to work</w:t>
      </w:r>
    </w:p>
    <w:p w:rsidR="00C110FB" w:rsidRPr="00C110FB" w:rsidRDefault="00C110FB" w:rsidP="00C110FB">
      <w:pPr>
        <w:jc w:val="both"/>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The </w:t>
      </w:r>
      <w:r>
        <w:rPr>
          <w:rFonts w:ascii="Arial" w:hAnsi="Arial" w:cs="Arial"/>
          <w:sz w:val="24"/>
          <w:szCs w:val="24"/>
        </w:rPr>
        <w:t>R</w:t>
      </w:r>
      <w:r w:rsidRPr="00C110FB">
        <w:rPr>
          <w:rFonts w:ascii="Arial" w:hAnsi="Arial" w:cs="Arial"/>
          <w:sz w:val="24"/>
          <w:szCs w:val="24"/>
        </w:rPr>
        <w:t xml:space="preserve">elocation </w:t>
      </w:r>
      <w:r>
        <w:rPr>
          <w:rFonts w:ascii="Arial" w:hAnsi="Arial" w:cs="Arial"/>
          <w:sz w:val="24"/>
          <w:szCs w:val="24"/>
        </w:rPr>
        <w:t>A</w:t>
      </w:r>
      <w:r w:rsidRPr="00C110FB">
        <w:rPr>
          <w:rFonts w:ascii="Arial" w:hAnsi="Arial" w:cs="Arial"/>
          <w:sz w:val="24"/>
          <w:szCs w:val="24"/>
        </w:rPr>
        <w:t xml:space="preserve">ssistance </w:t>
      </w:r>
      <w:r>
        <w:rPr>
          <w:rFonts w:ascii="Arial" w:hAnsi="Arial" w:cs="Arial"/>
          <w:sz w:val="24"/>
          <w:szCs w:val="24"/>
        </w:rPr>
        <w:t xml:space="preserve">to Take Up a Job programme </w:t>
      </w:r>
      <w:r w:rsidRPr="00C110FB">
        <w:rPr>
          <w:rFonts w:ascii="Arial" w:hAnsi="Arial" w:cs="Arial"/>
          <w:sz w:val="24"/>
          <w:szCs w:val="24"/>
        </w:rPr>
        <w:t xml:space="preserve">has been designed to create a strong incentive for </w:t>
      </w:r>
      <w:r w:rsidR="00C042DF">
        <w:rPr>
          <w:rFonts w:ascii="Arial" w:hAnsi="Arial" w:cs="Arial"/>
          <w:sz w:val="24"/>
          <w:szCs w:val="24"/>
        </w:rPr>
        <w:t xml:space="preserve">genuine </w:t>
      </w:r>
      <w:r w:rsidRPr="00C110FB">
        <w:rPr>
          <w:rFonts w:ascii="Arial" w:hAnsi="Arial" w:cs="Arial"/>
          <w:sz w:val="24"/>
          <w:szCs w:val="24"/>
        </w:rPr>
        <w:t xml:space="preserve">job seekers to relocate for work and to assist them to do so.  It involves significant financial assistance to help job seekers relocate, and thereby to help the labour market to operate more effectively to allow more vacancies to be filled as they arise. The excess labour supply in low growth regions/industries is not sufficiently mobile to fill the emerging opportunities (across all skill levels) in industries/regions experiencing high rates of employment growth. The measure therefore promotes the right to work.  </w:t>
      </w:r>
    </w:p>
    <w:p w:rsidR="00C110FB" w:rsidRPr="00C110FB" w:rsidRDefault="00C110FB" w:rsidP="00C110FB">
      <w:pPr>
        <w:jc w:val="both"/>
        <w:rPr>
          <w:rFonts w:ascii="Arial" w:hAnsi="Arial" w:cs="Arial"/>
          <w:sz w:val="24"/>
          <w:szCs w:val="24"/>
          <w:u w:val="single"/>
        </w:rPr>
      </w:pPr>
    </w:p>
    <w:p w:rsidR="00C110FB" w:rsidRPr="00C110FB" w:rsidRDefault="00C110FB" w:rsidP="00C110FB">
      <w:pPr>
        <w:jc w:val="both"/>
        <w:rPr>
          <w:rFonts w:ascii="Arial" w:hAnsi="Arial" w:cs="Arial"/>
          <w:sz w:val="24"/>
          <w:szCs w:val="24"/>
          <w:u w:val="single"/>
        </w:rPr>
      </w:pPr>
      <w:r w:rsidRPr="00C110FB">
        <w:rPr>
          <w:rFonts w:ascii="Arial" w:hAnsi="Arial" w:cs="Arial"/>
          <w:sz w:val="24"/>
          <w:szCs w:val="24"/>
          <w:u w:val="single"/>
        </w:rPr>
        <w:t>Right to social security</w:t>
      </w:r>
      <w:r w:rsidR="002921F3">
        <w:rPr>
          <w:rFonts w:ascii="Arial" w:hAnsi="Arial" w:cs="Arial"/>
          <w:sz w:val="24"/>
          <w:szCs w:val="24"/>
          <w:u w:val="single"/>
        </w:rPr>
        <w:t xml:space="preserve"> and right to an adequate standard of living</w:t>
      </w:r>
      <w:r w:rsidRPr="00C110FB">
        <w:rPr>
          <w:rFonts w:ascii="Arial" w:hAnsi="Arial" w:cs="Arial"/>
          <w:sz w:val="24"/>
          <w:szCs w:val="24"/>
          <w:u w:val="single"/>
        </w:rPr>
        <w:t xml:space="preserve"> </w:t>
      </w:r>
    </w:p>
    <w:p w:rsidR="00C110FB" w:rsidRPr="00C110FB" w:rsidRDefault="00C110FB" w:rsidP="00C110FB">
      <w:pPr>
        <w:jc w:val="both"/>
        <w:rPr>
          <w:rFonts w:ascii="Arial" w:hAnsi="Arial" w:cs="Arial"/>
          <w:b/>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Bill would amend paragraph 42S(3)(b) in the Administration Act to change the non-payment period of 12 weeks to a period of 26 weeks for which a participation payment is not payable.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There may be a small group in relation to which this amendment could </w:t>
      </w:r>
      <w:r w:rsidR="002921F3">
        <w:rPr>
          <w:rFonts w:ascii="Arial" w:hAnsi="Arial" w:cs="Arial"/>
          <w:sz w:val="24"/>
          <w:szCs w:val="24"/>
        </w:rPr>
        <w:t xml:space="preserve">limit </w:t>
      </w:r>
      <w:r w:rsidRPr="00C110FB">
        <w:rPr>
          <w:rFonts w:ascii="Arial" w:hAnsi="Arial" w:cs="Arial"/>
          <w:sz w:val="24"/>
          <w:szCs w:val="24"/>
        </w:rPr>
        <w:t>the right to social security</w:t>
      </w:r>
      <w:r w:rsidR="002921F3">
        <w:rPr>
          <w:rFonts w:ascii="Arial" w:hAnsi="Arial" w:cs="Arial"/>
          <w:sz w:val="24"/>
          <w:szCs w:val="24"/>
        </w:rPr>
        <w:t xml:space="preserve"> and the right to an adequate standard of living</w:t>
      </w:r>
      <w:r w:rsidRPr="00C110FB">
        <w:rPr>
          <w:rFonts w:ascii="Arial" w:hAnsi="Arial" w:cs="Arial"/>
          <w:sz w:val="24"/>
          <w:szCs w:val="24"/>
        </w:rPr>
        <w:t>.  These are persons who receive relocation assistance in relation to a job and then leave that job due to their misconduct as an employee, or due to a voluntary act by them which was not reasonable, if the person was paid the relocation assistance less than six months before they became unemployed.</w:t>
      </w:r>
      <w:r w:rsidR="00FD16CF">
        <w:rPr>
          <w:rStyle w:val="FootnoteReference"/>
        </w:rPr>
        <w:footnoteReference w:id="2"/>
      </w:r>
      <w:r w:rsidRPr="00C110FB">
        <w:rPr>
          <w:rFonts w:ascii="Arial" w:hAnsi="Arial" w:cs="Arial"/>
          <w:sz w:val="24"/>
          <w:szCs w:val="24"/>
        </w:rPr>
        <w:t xml:space="preserve">  This impact would be temporary (up to 26 weeks), and therefore would not have an ongoing effect on a person's access to social security payments.  The non-payment period would also continue to apply in a non-discriminatory manner.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However it is appropriate to consider the justifications for the amendment.  There are reasonable justifications as now outlined. </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 xml:space="preserve">The purpose of the measure would be frustrated if job seekers do not remain in employment once they have moved.  The measure therefore encourages job seekers to make an informed decision before committing to relocate for work. A lesser non-payment period would increase the likelihood of job seekers not only making ill-considered decisions to relocate, but relocating purely to take illegitimate advantage of financial assistance from the Commonwealth without a genuine intention of remaining in the job for which they purportedly relocated.  </w:t>
      </w:r>
    </w:p>
    <w:p w:rsidR="00C110FB" w:rsidRPr="00C110FB" w:rsidRDefault="00C110FB" w:rsidP="00C110FB">
      <w:pPr>
        <w:rPr>
          <w:rFonts w:ascii="Arial" w:hAnsi="Arial" w:cs="Arial"/>
          <w:sz w:val="24"/>
          <w:szCs w:val="24"/>
        </w:rPr>
      </w:pPr>
    </w:p>
    <w:p w:rsidR="00F866FC" w:rsidRDefault="00F866FC"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lastRenderedPageBreak/>
        <w:t>The increased non-payment period is a necessary disincentive to maintain the integrity of the social security system, and to ensure finite resources are equitably allocated to genuine job seekers, to assist those genuine job seekers to realise their right to work.</w:t>
      </w:r>
    </w:p>
    <w:p w:rsidR="00C110FB" w:rsidRPr="00C110FB" w:rsidRDefault="00C110FB" w:rsidP="00C110FB">
      <w:pPr>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increase to the non-payment period more closely aligns the value of social security entitlements for such a period with the amount of relocation assistance that can be received, particularly taking into account the increased amount of assistance which the new Relocation Assistance to Take Up a Job programme involves. The financial impact of the 26 week non-payment period is marginally less than the full relocation assistance that can be received by eligible recipients with dependent children. </w:t>
      </w:r>
    </w:p>
    <w:p w:rsidR="00566374" w:rsidRDefault="00566374"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The measure has been designed to reduce the likelihood of a person becoming subject to a non-payment period and to ensure that the non-payment period is not applied without good reason.  Section 42S means that the non-payment period cannot apply where programme participants genuinely cannot continue in a job through no fault of their own, or have reasonable grounds for leaving the job for which they received relocation assistance. </w:t>
      </w:r>
    </w:p>
    <w:p w:rsidR="00C042DF" w:rsidRPr="00C110FB" w:rsidRDefault="00C042DF" w:rsidP="00C110FB">
      <w:pPr>
        <w:jc w:val="both"/>
        <w:rPr>
          <w:rFonts w:ascii="Arial" w:hAnsi="Arial" w:cs="Arial"/>
          <w:sz w:val="24"/>
          <w:szCs w:val="24"/>
        </w:rPr>
      </w:pPr>
    </w:p>
    <w:p w:rsidR="00C110FB" w:rsidRPr="00C042DF" w:rsidRDefault="00C042DF" w:rsidP="00C110FB">
      <w:pPr>
        <w:jc w:val="both"/>
        <w:rPr>
          <w:rFonts w:ascii="Arial" w:hAnsi="Arial" w:cs="Arial"/>
          <w:sz w:val="24"/>
          <w:szCs w:val="24"/>
        </w:rPr>
      </w:pPr>
      <w:r w:rsidRPr="00566374">
        <w:rPr>
          <w:rFonts w:ascii="Arial" w:hAnsi="Arial" w:cs="Arial"/>
          <w:sz w:val="24"/>
          <w:szCs w:val="24"/>
        </w:rPr>
        <w:t>The Guide to Social Security Law, which is intended by the department to be taken into account in relation to decisions under the social security law, states in section 1.1</w:t>
      </w:r>
      <w:r w:rsidR="006E29B6">
        <w:rPr>
          <w:rFonts w:ascii="Arial" w:hAnsi="Arial" w:cs="Arial"/>
          <w:sz w:val="24"/>
          <w:szCs w:val="24"/>
        </w:rPr>
        <w:t>.</w:t>
      </w:r>
      <w:r w:rsidRPr="00566374">
        <w:rPr>
          <w:rFonts w:ascii="Arial" w:hAnsi="Arial" w:cs="Arial"/>
          <w:sz w:val="24"/>
          <w:szCs w:val="24"/>
        </w:rPr>
        <w:t>U.55 that in deciding whether a person has reasonable grounds for leaving their job, the delegate should consider, on a case-by-case basis, all relevant issues presented, including any claims of sexual harassment, bullying or unsafe work conditions, any unlawful activity by an employer, as well as the job seeker's personal circumstances.</w:t>
      </w:r>
    </w:p>
    <w:p w:rsidR="00C042DF" w:rsidRPr="00C110FB" w:rsidRDefault="00C042DF"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Before relocation assistance is paid to, or for the benefit of, a person the person is required to sign an agreement relating to the payment, which sets out the effect of section 42S, so that the person will be aware of the potential for a non-payment period to apply.  Also, under their deeds with the Commonwealth, employment services providers must ensure that the potential employment is suitable for the job seeker given their individual circumstances.   </w:t>
      </w:r>
    </w:p>
    <w:p w:rsidR="00566374" w:rsidRPr="00C110FB" w:rsidRDefault="00566374" w:rsidP="00C110FB">
      <w:pPr>
        <w:jc w:val="both"/>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t>Further, affected persons will still have the benefit of the usual operation of existing hardship waiver provisions, so that the non-payment period will not prevent a person from accessing essentials, for example basic levels of health care, housing, or sanitation. In particular, the current subsection 42S(4) provides that a person’s unemployment non-payment period may be ended on the grounds of severe financial hardship if the person is within a class of persons specified in a legislative instrument made under subsection 42S(5)</w:t>
      </w:r>
      <w:r w:rsidRPr="00C110FB">
        <w:rPr>
          <w:rStyle w:val="FootnoteReference"/>
          <w:rFonts w:ascii="Arial" w:hAnsi="Arial" w:cs="Arial"/>
          <w:sz w:val="24"/>
          <w:szCs w:val="24"/>
        </w:rPr>
        <w:footnoteReference w:id="3"/>
      </w:r>
      <w:r w:rsidRPr="00C110FB">
        <w:rPr>
          <w:rFonts w:ascii="Arial" w:hAnsi="Arial" w:cs="Arial"/>
          <w:sz w:val="24"/>
          <w:szCs w:val="24"/>
        </w:rPr>
        <w:t xml:space="preserve"> (the Ending Unemployment Non-Payment Periods instrument) – this will continue to apply.  </w:t>
      </w:r>
    </w:p>
    <w:p w:rsidR="00C110FB" w:rsidRPr="00C110FB" w:rsidRDefault="00C110FB" w:rsidP="00C110FB">
      <w:pPr>
        <w:rPr>
          <w:rFonts w:ascii="Arial" w:hAnsi="Arial" w:cs="Arial"/>
          <w:sz w:val="24"/>
          <w:szCs w:val="24"/>
        </w:rPr>
      </w:pPr>
    </w:p>
    <w:p w:rsidR="00C110FB" w:rsidRPr="00C110FB" w:rsidRDefault="00C110FB" w:rsidP="00C110FB">
      <w:pPr>
        <w:rPr>
          <w:rFonts w:ascii="Arial" w:hAnsi="Arial" w:cs="Arial"/>
          <w:sz w:val="24"/>
          <w:szCs w:val="24"/>
        </w:rPr>
      </w:pPr>
      <w:r w:rsidRPr="00C110FB">
        <w:rPr>
          <w:rFonts w:ascii="Arial" w:hAnsi="Arial" w:cs="Arial"/>
          <w:sz w:val="24"/>
          <w:szCs w:val="24"/>
        </w:rPr>
        <w:lastRenderedPageBreak/>
        <w:t xml:space="preserve">The classes of persons specified in the Ending Unemployment Non-Payment Periods instrument include those with significant family and caring responsibilities including those with a dependent child; who have an illness, impairment or condition and who cannot afford necessary treatment after meeting essential expenses; who have a mental or psychological impairment or condition; or who do not have safe, secure, and adequate housing, or who are using emergency accommodation or a refuge.  The instrument provides that a person does not have safe, secure and adequate housing if their housing would be likely to threaten their health or safety, if their housing lacks reasonable personal amenities, or if the person does not have a reasonable expectation of being able to remain in the housing.   </w:t>
      </w:r>
    </w:p>
    <w:p w:rsidR="00C110FB" w:rsidRPr="00C110FB" w:rsidRDefault="00C110FB"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The explanatory statement for the Ending Unemployment Non-Payment Periods instrument states that the instrument was made after consultation with a range of organisations including, among others, the Australian Council of Social Services, the National Welfare Rights Network, the National Employment Services Association, Homelessness Australia and the Commonwealth Ombudsman.     </w:t>
      </w:r>
    </w:p>
    <w:p w:rsidR="005A32A2" w:rsidRDefault="005A32A2" w:rsidP="00C110FB">
      <w:pPr>
        <w:jc w:val="both"/>
        <w:rPr>
          <w:rFonts w:ascii="Arial" w:hAnsi="Arial" w:cs="Arial"/>
          <w:sz w:val="24"/>
          <w:szCs w:val="24"/>
        </w:rPr>
      </w:pPr>
    </w:p>
    <w:p w:rsidR="005A32A2" w:rsidRPr="00C110FB" w:rsidRDefault="005A32A2" w:rsidP="00C110FB">
      <w:pPr>
        <w:jc w:val="both"/>
        <w:rPr>
          <w:rFonts w:ascii="Arial" w:hAnsi="Arial" w:cs="Arial"/>
          <w:sz w:val="24"/>
          <w:szCs w:val="24"/>
        </w:rPr>
      </w:pPr>
      <w:r w:rsidRPr="00566374">
        <w:rPr>
          <w:rFonts w:ascii="Arial" w:hAnsi="Arial" w:cs="Arial"/>
          <w:sz w:val="24"/>
          <w:szCs w:val="24"/>
        </w:rPr>
        <w:t>A person who has a non-payment period imposed on them, or who is subject to a decision not to end their non-payment period, will be able to seek internal review of those decisions by the Department of Human Services.  If not satisfied with the outcome of the internal review, the person will be able to appeal to the Social Security Appeals Tribunal (SSAT) and if not satisfied with the SSAT’s decision will be able to appeal to the Administrative Appeals Tribunal (AAT).  If not satisfied with the outcome the person would be able to appeal, on questions of law, to the Federal Court of Australia and subsequently to the High Court of Australia.</w:t>
      </w:r>
      <w:r>
        <w:rPr>
          <w:rFonts w:ascii="Arial" w:hAnsi="Arial" w:cs="Arial"/>
          <w:sz w:val="24"/>
          <w:szCs w:val="24"/>
        </w:rPr>
        <w:t xml:space="preserve">  </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Bill would make a small number of other minor amendments regarding the operation of section 42S in connection with relocation assistance.  These amendments are to clarify the operation of the law for the avoidance of doubt only, and are not intended to affect the law's operation. Accordingly these amendments do not raise additional human rights issues.    </w:t>
      </w:r>
    </w:p>
    <w:p w:rsidR="00C110FB" w:rsidRPr="00C110FB" w:rsidRDefault="00C110FB" w:rsidP="00C110FB">
      <w:pPr>
        <w:jc w:val="both"/>
        <w:rPr>
          <w:rFonts w:ascii="Arial" w:hAnsi="Arial" w:cs="Arial"/>
          <w:sz w:val="24"/>
          <w:szCs w:val="24"/>
        </w:rPr>
      </w:pPr>
    </w:p>
    <w:p w:rsidR="00C110FB" w:rsidRDefault="00C110FB" w:rsidP="00C110FB">
      <w:pPr>
        <w:jc w:val="both"/>
        <w:rPr>
          <w:rFonts w:ascii="Arial" w:hAnsi="Arial" w:cs="Arial"/>
          <w:sz w:val="24"/>
          <w:szCs w:val="24"/>
        </w:rPr>
      </w:pPr>
      <w:r w:rsidRPr="00C110FB">
        <w:rPr>
          <w:rFonts w:ascii="Arial" w:hAnsi="Arial" w:cs="Arial"/>
          <w:sz w:val="24"/>
          <w:szCs w:val="24"/>
        </w:rPr>
        <w:t xml:space="preserve">It is reasonable that an individual, not in severe financial hardship, should not be able to immediately or within six months turn to the social security system where they have left a job for which they received relocation assistance </w:t>
      </w:r>
      <w:r w:rsidR="009B311A">
        <w:rPr>
          <w:rFonts w:ascii="Arial" w:hAnsi="Arial" w:cs="Arial"/>
          <w:sz w:val="24"/>
          <w:szCs w:val="24"/>
        </w:rPr>
        <w:t xml:space="preserve">voluntarily </w:t>
      </w:r>
      <w:r w:rsidR="002D257C">
        <w:rPr>
          <w:rFonts w:ascii="Arial" w:hAnsi="Arial" w:cs="Arial"/>
          <w:sz w:val="24"/>
          <w:szCs w:val="24"/>
        </w:rPr>
        <w:t>without good reason</w:t>
      </w:r>
      <w:r w:rsidR="001273EC">
        <w:rPr>
          <w:rFonts w:ascii="Arial" w:hAnsi="Arial" w:cs="Arial"/>
          <w:sz w:val="24"/>
          <w:szCs w:val="24"/>
        </w:rPr>
        <w:t>,</w:t>
      </w:r>
      <w:r w:rsidR="002D257C">
        <w:rPr>
          <w:rFonts w:ascii="Arial" w:hAnsi="Arial" w:cs="Arial"/>
          <w:sz w:val="24"/>
          <w:szCs w:val="24"/>
        </w:rPr>
        <w:t xml:space="preserve"> </w:t>
      </w:r>
      <w:r w:rsidR="009B311A">
        <w:rPr>
          <w:rFonts w:ascii="Arial" w:hAnsi="Arial" w:cs="Arial"/>
          <w:sz w:val="24"/>
          <w:szCs w:val="24"/>
        </w:rPr>
        <w:t>or as a result of misconduct</w:t>
      </w:r>
      <w:r w:rsidR="001273EC">
        <w:rPr>
          <w:rFonts w:ascii="Arial" w:hAnsi="Arial" w:cs="Arial"/>
          <w:sz w:val="24"/>
          <w:szCs w:val="24"/>
        </w:rPr>
        <w:t>,</w:t>
      </w:r>
      <w:r w:rsidR="009B311A">
        <w:rPr>
          <w:rFonts w:ascii="Arial" w:hAnsi="Arial" w:cs="Arial"/>
          <w:sz w:val="24"/>
          <w:szCs w:val="24"/>
        </w:rPr>
        <w:t xml:space="preserve"> </w:t>
      </w:r>
      <w:r w:rsidRPr="00C110FB">
        <w:rPr>
          <w:rFonts w:ascii="Arial" w:hAnsi="Arial" w:cs="Arial"/>
          <w:sz w:val="24"/>
          <w:szCs w:val="24"/>
        </w:rPr>
        <w:t xml:space="preserve">less than six months after they received the relocation assistance. The increase in the non-payment period will not have an unreasonable impact on human rights.    </w:t>
      </w:r>
    </w:p>
    <w:p w:rsidR="00DC6F29" w:rsidRDefault="00DC6F29" w:rsidP="00C110FB">
      <w:pPr>
        <w:jc w:val="both"/>
        <w:rPr>
          <w:rFonts w:ascii="Arial" w:hAnsi="Arial" w:cs="Arial"/>
          <w:b/>
          <w:sz w:val="24"/>
          <w:szCs w:val="24"/>
        </w:rPr>
      </w:pPr>
    </w:p>
    <w:p w:rsidR="00C110FB" w:rsidRPr="00C110FB" w:rsidRDefault="00C110FB" w:rsidP="00C110FB">
      <w:pPr>
        <w:jc w:val="both"/>
        <w:rPr>
          <w:rFonts w:ascii="Arial" w:hAnsi="Arial" w:cs="Arial"/>
          <w:b/>
          <w:sz w:val="24"/>
          <w:szCs w:val="24"/>
        </w:rPr>
      </w:pPr>
      <w:r w:rsidRPr="00C110FB">
        <w:rPr>
          <w:rFonts w:ascii="Arial" w:hAnsi="Arial" w:cs="Arial"/>
          <w:b/>
          <w:sz w:val="24"/>
          <w:szCs w:val="24"/>
        </w:rPr>
        <w:t>Conclusion</w:t>
      </w:r>
    </w:p>
    <w:p w:rsidR="00C110FB" w:rsidRPr="00C110FB" w:rsidRDefault="00C110FB" w:rsidP="00C110FB">
      <w:pPr>
        <w:jc w:val="both"/>
        <w:rPr>
          <w:rFonts w:ascii="Arial" w:hAnsi="Arial" w:cs="Arial"/>
          <w:sz w:val="24"/>
          <w:szCs w:val="24"/>
        </w:rPr>
      </w:pPr>
    </w:p>
    <w:p w:rsidR="00C110FB" w:rsidRPr="00C110FB" w:rsidRDefault="00C110FB" w:rsidP="00C110FB">
      <w:pPr>
        <w:jc w:val="both"/>
        <w:rPr>
          <w:rFonts w:ascii="Arial" w:hAnsi="Arial" w:cs="Arial"/>
          <w:sz w:val="24"/>
          <w:szCs w:val="24"/>
        </w:rPr>
      </w:pPr>
      <w:r w:rsidRPr="00C110FB">
        <w:rPr>
          <w:rFonts w:ascii="Arial" w:hAnsi="Arial" w:cs="Arial"/>
          <w:sz w:val="24"/>
          <w:szCs w:val="24"/>
        </w:rPr>
        <w:t xml:space="preserve">The Bill is compatible with human rights because it generally advances human rights. To the extent that it may have an adverse impact on human rights, the impact is reasonable and for legitimate reasons. </w:t>
      </w:r>
    </w:p>
    <w:p w:rsidR="00C110FB" w:rsidRPr="00C110FB" w:rsidRDefault="00C110FB" w:rsidP="00C110FB">
      <w:pPr>
        <w:jc w:val="both"/>
        <w:rPr>
          <w:rFonts w:ascii="Arial" w:hAnsi="Arial" w:cs="Arial"/>
          <w:b/>
          <w:sz w:val="24"/>
          <w:szCs w:val="24"/>
        </w:rPr>
      </w:pPr>
      <w:r w:rsidRPr="00C110FB">
        <w:rPr>
          <w:rFonts w:ascii="Arial" w:hAnsi="Arial" w:cs="Arial"/>
          <w:b/>
          <w:sz w:val="24"/>
          <w:szCs w:val="24"/>
        </w:rPr>
        <w:t xml:space="preserve"> </w:t>
      </w:r>
    </w:p>
    <w:p w:rsidR="00C110FB" w:rsidRPr="00C110FB" w:rsidRDefault="00C110FB" w:rsidP="00C110FB">
      <w:pPr>
        <w:rPr>
          <w:rFonts w:ascii="Arial" w:hAnsi="Arial" w:cs="Arial"/>
          <w:color w:val="1F497D"/>
        </w:rPr>
      </w:pPr>
      <w:r w:rsidRPr="00C110FB">
        <w:rPr>
          <w:rFonts w:ascii="Arial" w:hAnsi="Arial" w:cs="Arial"/>
          <w:sz w:val="24"/>
          <w:szCs w:val="24"/>
        </w:rPr>
        <w:t xml:space="preserve">             </w:t>
      </w:r>
    </w:p>
    <w:p w:rsidR="00C110FB" w:rsidRPr="00C110FB" w:rsidRDefault="00C110FB" w:rsidP="00C110FB">
      <w:pPr>
        <w:rPr>
          <w:rFonts w:ascii="Arial" w:hAnsi="Arial" w:cs="Arial"/>
          <w:sz w:val="24"/>
          <w:szCs w:val="24"/>
        </w:rPr>
      </w:pPr>
    </w:p>
    <w:sectPr w:rsidR="00C110FB" w:rsidRPr="00C110FB" w:rsidSect="008310AD">
      <w:footerReference w:type="default" r:id="rId12"/>
      <w:head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29" w:rsidRDefault="00DC6F29">
      <w:r>
        <w:separator/>
      </w:r>
    </w:p>
  </w:endnote>
  <w:endnote w:type="continuationSeparator" w:id="0">
    <w:p w:rsidR="00DC6F29" w:rsidRDefault="00D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 Gothic Com">
    <w:altName w:val="News Gothic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29" w:rsidRDefault="00DC6F29">
    <w:pPr>
      <w:pStyle w:val="Footer"/>
      <w:jc w:val="right"/>
    </w:pPr>
    <w:r>
      <w:fldChar w:fldCharType="begin"/>
    </w:r>
    <w:r>
      <w:instrText xml:space="preserve"> PAGE   \* MERGEFORMAT </w:instrText>
    </w:r>
    <w:r>
      <w:fldChar w:fldCharType="separate"/>
    </w:r>
    <w:r w:rsidR="00334528">
      <w:rPr>
        <w:noProof/>
      </w:rPr>
      <w:t>2</w:t>
    </w:r>
    <w:r>
      <w:rPr>
        <w:noProof/>
      </w:rPr>
      <w:fldChar w:fldCharType="end"/>
    </w:r>
  </w:p>
  <w:p w:rsidR="00DC6F29" w:rsidRDefault="00DC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29" w:rsidRDefault="00DC6F29">
      <w:r>
        <w:separator/>
      </w:r>
    </w:p>
  </w:footnote>
  <w:footnote w:type="continuationSeparator" w:id="0">
    <w:p w:rsidR="00DC6F29" w:rsidRDefault="00DC6F29">
      <w:r>
        <w:continuationSeparator/>
      </w:r>
    </w:p>
  </w:footnote>
  <w:footnote w:id="1">
    <w:p w:rsidR="00DC6F29" w:rsidRPr="00541E36" w:rsidRDefault="00DC6F29" w:rsidP="00C110FB">
      <w:pPr>
        <w:pStyle w:val="FootnoteText"/>
        <w:rPr>
          <w:sz w:val="16"/>
          <w:szCs w:val="16"/>
        </w:rPr>
      </w:pPr>
      <w:r>
        <w:rPr>
          <w:rStyle w:val="FootnoteReference"/>
        </w:rPr>
        <w:footnoteRef/>
      </w:r>
      <w:r w:rsidRPr="00541E36">
        <w:rPr>
          <w:sz w:val="18"/>
          <w:szCs w:val="18"/>
        </w:rPr>
        <w:t xml:space="preserve"> </w:t>
      </w:r>
      <w:r w:rsidRPr="00541E36">
        <w:rPr>
          <w:sz w:val="16"/>
          <w:szCs w:val="16"/>
        </w:rPr>
        <w:t xml:space="preserve">In brief, protected </w:t>
      </w:r>
      <w:proofErr w:type="spellStart"/>
      <w:r w:rsidRPr="00541E36">
        <w:rPr>
          <w:sz w:val="16"/>
          <w:szCs w:val="16"/>
        </w:rPr>
        <w:t>SCV</w:t>
      </w:r>
      <w:proofErr w:type="spellEnd"/>
      <w:r w:rsidRPr="00541E36">
        <w:rPr>
          <w:sz w:val="16"/>
          <w:szCs w:val="16"/>
        </w:rPr>
        <w:t xml:space="preserve"> holders are New Zealand citizens who arrived in Australia </w:t>
      </w:r>
      <w:r>
        <w:rPr>
          <w:sz w:val="16"/>
          <w:szCs w:val="16"/>
        </w:rPr>
        <w:t>on a New Z</w:t>
      </w:r>
      <w:r w:rsidRPr="00541E36">
        <w:rPr>
          <w:sz w:val="16"/>
          <w:szCs w:val="16"/>
        </w:rPr>
        <w:t xml:space="preserve">ealand passport and were in Australia on 26 February 2001, or were in Australia for 12 months in the two years immediately before this date and later returned to Australia, or who are in certain other similar categories.  </w:t>
      </w:r>
      <w:r>
        <w:rPr>
          <w:sz w:val="16"/>
          <w:szCs w:val="16"/>
        </w:rPr>
        <w:t xml:space="preserve">New Zealand citizens who arrive in Australia after 26 February 2001 need to apply for and be granted an Australian permanent visa in order to potentially be able to access income support payments other than a limited range of payments covered by the bilateral social security arrangement between Australia and New Zealand announced on 26 February 2001. </w:t>
      </w:r>
    </w:p>
  </w:footnote>
  <w:footnote w:id="2">
    <w:p w:rsidR="00DC6F29" w:rsidRDefault="00DC6F29">
      <w:pPr>
        <w:pStyle w:val="FootnoteText"/>
      </w:pPr>
      <w:r>
        <w:rPr>
          <w:rStyle w:val="FootnoteReference"/>
        </w:rPr>
        <w:footnoteRef/>
      </w:r>
      <w:r>
        <w:t xml:space="preserve"> See section 42S.</w:t>
      </w:r>
    </w:p>
  </w:footnote>
  <w:footnote w:id="3">
    <w:p w:rsidR="00DC6F29" w:rsidRPr="00541E36" w:rsidRDefault="00DC6F29" w:rsidP="00C110FB">
      <w:pPr>
        <w:rPr>
          <w:sz w:val="16"/>
          <w:szCs w:val="16"/>
          <w:lang w:eastAsia="en-AU"/>
        </w:rPr>
      </w:pPr>
      <w:r>
        <w:rPr>
          <w:rStyle w:val="FootnoteReference"/>
        </w:rPr>
        <w:footnoteRef/>
      </w:r>
      <w:r>
        <w:t xml:space="preserve"> </w:t>
      </w:r>
      <w:r w:rsidRPr="00541E36">
        <w:rPr>
          <w:sz w:val="16"/>
          <w:szCs w:val="16"/>
        </w:rPr>
        <w:t>S</w:t>
      </w:r>
      <w:r w:rsidRPr="00541E36">
        <w:rPr>
          <w:rFonts w:cs="Arial"/>
          <w:sz w:val="16"/>
          <w:szCs w:val="16"/>
        </w:rPr>
        <w:t xml:space="preserve">ee the </w:t>
      </w:r>
      <w:r w:rsidRPr="00541E36">
        <w:rPr>
          <w:i/>
          <w:iCs/>
          <w:sz w:val="16"/>
          <w:szCs w:val="16"/>
        </w:rPr>
        <w:t xml:space="preserve">Social Security (Administration) Act 1999 </w:t>
      </w:r>
      <w:r w:rsidRPr="00541E36">
        <w:rPr>
          <w:sz w:val="16"/>
          <w:szCs w:val="16"/>
        </w:rPr>
        <w:t xml:space="preserve">– </w:t>
      </w:r>
      <w:r w:rsidRPr="00541E36">
        <w:rPr>
          <w:i/>
          <w:iCs/>
          <w:sz w:val="16"/>
          <w:szCs w:val="16"/>
        </w:rPr>
        <w:t>S</w:t>
      </w:r>
      <w:r w:rsidRPr="00541E36">
        <w:rPr>
          <w:i/>
          <w:iCs/>
          <w:sz w:val="16"/>
          <w:szCs w:val="16"/>
          <w:lang w:eastAsia="en-AU"/>
        </w:rPr>
        <w:t>ocial Security (Administration) (Ending Unemployment Non-payment Periods — Classes of Persons) (DEEWR) Specification 2009 (No. 1)</w:t>
      </w:r>
      <w:r w:rsidRPr="00541E36">
        <w:rPr>
          <w:sz w:val="16"/>
          <w:szCs w:val="16"/>
          <w:lang w:eastAsia="en-AU"/>
        </w:rPr>
        <w:t>.</w:t>
      </w:r>
    </w:p>
    <w:p w:rsidR="00DC6F29" w:rsidRDefault="00DC6F29" w:rsidP="00C110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29" w:rsidRPr="00D052FD" w:rsidRDefault="00DC6F29" w:rsidP="00E40E2F">
    <w:pPr>
      <w:pStyle w:val="Header"/>
      <w:jc w:val="right"/>
      <w:rPr>
        <w:b/>
      </w:rPr>
    </w:pPr>
  </w:p>
  <w:p w:rsidR="00DC6F29" w:rsidRDefault="00DC6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Bullet5"/>
      <w:lvlText w:val="%1."/>
      <w:lvlJc w:val="left"/>
      <w:pPr>
        <w:tabs>
          <w:tab w:val="num" w:pos="926"/>
        </w:tabs>
        <w:ind w:left="926" w:hanging="360"/>
      </w:pPr>
    </w:lvl>
  </w:abstractNum>
  <w:abstractNum w:abstractNumId="3">
    <w:nsid w:val="FFFFFF7F"/>
    <w:multiLevelType w:val="singleLevel"/>
    <w:tmpl w:val="075C9EF8"/>
    <w:lvl w:ilvl="0">
      <w:start w:val="1"/>
      <w:numFmt w:val="decimal"/>
      <w:pStyle w:val="ListBullet4"/>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2"/>
      <w:lvlText w:val=""/>
      <w:lvlJc w:val="left"/>
      <w:pPr>
        <w:tabs>
          <w:tab w:val="num" w:pos="1492"/>
        </w:tabs>
        <w:ind w:left="1492" w:hanging="360"/>
      </w:pPr>
      <w:rPr>
        <w:rFonts w:ascii="Symbol" w:hAnsi="Symbol" w:cs="Symbol" w:hint="default"/>
      </w:rPr>
    </w:lvl>
  </w:abstractNum>
  <w:abstractNum w:abstractNumId="5">
    <w:nsid w:val="FFFFFF81"/>
    <w:multiLevelType w:val="singleLevel"/>
    <w:tmpl w:val="CD1E7AFE"/>
    <w:lvl w:ilvl="0">
      <w:start w:val="1"/>
      <w:numFmt w:val="bullet"/>
      <w:pStyle w:val="ListBullet"/>
      <w:lvlText w:val=""/>
      <w:lvlJc w:val="left"/>
      <w:pPr>
        <w:tabs>
          <w:tab w:val="num" w:pos="1209"/>
        </w:tabs>
        <w:ind w:left="1209" w:hanging="360"/>
      </w:pPr>
      <w:rPr>
        <w:rFonts w:ascii="Symbol" w:hAnsi="Symbol" w:cs="Symbol" w:hint="default"/>
      </w:rPr>
    </w:lvl>
  </w:abstractNum>
  <w:abstractNum w:abstractNumId="6">
    <w:nsid w:val="FFFFFF88"/>
    <w:multiLevelType w:val="singleLevel"/>
    <w:tmpl w:val="6A6C4C2E"/>
    <w:lvl w:ilvl="0">
      <w:start w:val="1"/>
      <w:numFmt w:val="decimal"/>
      <w:pStyle w:val="ListBullet3"/>
      <w:lvlText w:val="%1."/>
      <w:lvlJc w:val="left"/>
      <w:pPr>
        <w:tabs>
          <w:tab w:val="num" w:pos="360"/>
        </w:tabs>
        <w:ind w:left="360" w:hanging="360"/>
      </w:pPr>
    </w:lvl>
  </w:abstractNum>
  <w:abstractNum w:abstractNumId="7">
    <w:nsid w:val="01636FF3"/>
    <w:multiLevelType w:val="hybridMultilevel"/>
    <w:tmpl w:val="0E66CAD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8">
    <w:nsid w:val="04E15B3D"/>
    <w:multiLevelType w:val="multilevel"/>
    <w:tmpl w:val="0C09001F"/>
    <w:lvl w:ilvl="0">
      <w:start w:val="1"/>
      <w:numFmt w:val="decimal"/>
      <w:pStyle w:val="ListNumber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6602EC8"/>
    <w:multiLevelType w:val="hybridMultilevel"/>
    <w:tmpl w:val="EC668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7ED48F5"/>
    <w:multiLevelType w:val="hybridMultilevel"/>
    <w:tmpl w:val="454E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0C06D8"/>
    <w:multiLevelType w:val="multilevel"/>
    <w:tmpl w:val="A350AF60"/>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12">
    <w:nsid w:val="1FB63758"/>
    <w:multiLevelType w:val="multilevel"/>
    <w:tmpl w:val="0C09001D"/>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2072FE"/>
    <w:multiLevelType w:val="hybridMultilevel"/>
    <w:tmpl w:val="A62C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897438"/>
    <w:multiLevelType w:val="singleLevel"/>
    <w:tmpl w:val="E86E8176"/>
    <w:lvl w:ilvl="0">
      <w:start w:val="1"/>
      <w:numFmt w:val="bullet"/>
      <w:pStyle w:val="notebullet"/>
      <w:lvlText w:val=""/>
      <w:lvlJc w:val="left"/>
      <w:pPr>
        <w:tabs>
          <w:tab w:val="num" w:pos="2118"/>
        </w:tabs>
        <w:ind w:left="360" w:firstLine="1398"/>
      </w:pPr>
      <w:rPr>
        <w:rFonts w:ascii="Symbol" w:hAnsi="Symbol" w:cs="Symbol" w:hint="default"/>
      </w:rPr>
    </w:lvl>
  </w:abstractNum>
  <w:abstractNum w:abstractNumId="15">
    <w:nsid w:val="390235F8"/>
    <w:multiLevelType w:val="hybridMultilevel"/>
    <w:tmpl w:val="56CC3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1031EF"/>
    <w:multiLevelType w:val="multilevel"/>
    <w:tmpl w:val="0C090023"/>
    <w:lvl w:ilvl="0">
      <w:start w:val="1"/>
      <w:numFmt w:val="upperRoman"/>
      <w:pStyle w:val="ListNumber5"/>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FCF1C79"/>
    <w:multiLevelType w:val="hybridMultilevel"/>
    <w:tmpl w:val="F0C094E4"/>
    <w:lvl w:ilvl="0" w:tplc="EBC6C2E8">
      <w:numFmt w:val="bullet"/>
      <w:lvlText w:val="-"/>
      <w:lvlJc w:val="left"/>
      <w:pPr>
        <w:ind w:left="1494" w:hanging="360"/>
      </w:pPr>
      <w:rPr>
        <w:rFonts w:ascii="Arial" w:eastAsia="Calibr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nsid w:val="40302A83"/>
    <w:multiLevelType w:val="multilevel"/>
    <w:tmpl w:val="0C09001F"/>
    <w:lvl w:ilvl="0">
      <w:start w:val="1"/>
      <w:numFmt w:val="decimal"/>
      <w:pStyle w:val="TLPNote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07229D3"/>
    <w:multiLevelType w:val="multilevel"/>
    <w:tmpl w:val="A350AF60"/>
    <w:name w:val="ChapterList"/>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20">
    <w:nsid w:val="524600FB"/>
    <w:multiLevelType w:val="hybridMultilevel"/>
    <w:tmpl w:val="A314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6F0C41"/>
    <w:multiLevelType w:val="singleLevel"/>
    <w:tmpl w:val="F458881C"/>
    <w:lvl w:ilvl="0">
      <w:start w:val="1"/>
      <w:numFmt w:val="bullet"/>
      <w:pStyle w:val="bulletedlist"/>
      <w:lvlText w:val=""/>
      <w:lvlJc w:val="left"/>
      <w:pPr>
        <w:tabs>
          <w:tab w:val="num" w:pos="360"/>
        </w:tabs>
        <w:ind w:left="360" w:hanging="360"/>
      </w:pPr>
      <w:rPr>
        <w:rFonts w:ascii="Symbol" w:hAnsi="Symbol" w:cs="Symbol" w:hint="default"/>
      </w:rPr>
    </w:lvl>
  </w:abstractNum>
  <w:abstractNum w:abstractNumId="22">
    <w:nsid w:val="5ECB66F1"/>
    <w:multiLevelType w:val="hybridMultilevel"/>
    <w:tmpl w:val="141CD39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3">
    <w:nsid w:val="673D5DE3"/>
    <w:multiLevelType w:val="hybridMultilevel"/>
    <w:tmpl w:val="51BE4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3D6730"/>
    <w:multiLevelType w:val="multilevel"/>
    <w:tmpl w:val="A350AF60"/>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25">
    <w:nsid w:val="68037FA5"/>
    <w:multiLevelType w:val="hybridMultilevel"/>
    <w:tmpl w:val="9810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0D56E11"/>
    <w:multiLevelType w:val="hybridMultilevel"/>
    <w:tmpl w:val="9986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BE5548"/>
    <w:multiLevelType w:val="hybridMultilevel"/>
    <w:tmpl w:val="C2362F4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nsid w:val="784F4BC1"/>
    <w:multiLevelType w:val="hybridMultilevel"/>
    <w:tmpl w:val="04767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DD7706"/>
    <w:multiLevelType w:val="hybridMultilevel"/>
    <w:tmpl w:val="F90C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E21410"/>
    <w:multiLevelType w:val="hybridMultilevel"/>
    <w:tmpl w:val="CB341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F5D70C0"/>
    <w:multiLevelType w:val="hybridMultilevel"/>
    <w:tmpl w:val="358C9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8"/>
  </w:num>
  <w:num w:numId="10">
    <w:abstractNumId w:val="12"/>
  </w:num>
  <w:num w:numId="11">
    <w:abstractNumId w:val="16"/>
  </w:num>
  <w:num w:numId="12">
    <w:abstractNumId w:val="14"/>
  </w:num>
  <w:num w:numId="13">
    <w:abstractNumId w:val="21"/>
  </w:num>
  <w:num w:numId="14">
    <w:abstractNumId w:val="19"/>
  </w:num>
  <w:num w:numId="15">
    <w:abstractNumId w:val="29"/>
  </w:num>
  <w:num w:numId="16">
    <w:abstractNumId w:val="22"/>
  </w:num>
  <w:num w:numId="17">
    <w:abstractNumId w:val="7"/>
  </w:num>
  <w:num w:numId="18">
    <w:abstractNumId w:val="26"/>
  </w:num>
  <w:num w:numId="19">
    <w:abstractNumId w:val="9"/>
  </w:num>
  <w:num w:numId="20">
    <w:abstractNumId w:val="10"/>
  </w:num>
  <w:num w:numId="21">
    <w:abstractNumId w:val="27"/>
  </w:num>
  <w:num w:numId="22">
    <w:abstractNumId w:val="28"/>
  </w:num>
  <w:num w:numId="23">
    <w:abstractNumId w:val="11"/>
  </w:num>
  <w:num w:numId="24">
    <w:abstractNumId w:val="24"/>
  </w:num>
  <w:num w:numId="25">
    <w:abstractNumId w:val="13"/>
  </w:num>
  <w:num w:numId="26">
    <w:abstractNumId w:val="17"/>
  </w:num>
  <w:num w:numId="27">
    <w:abstractNumId w:val="25"/>
  </w:num>
  <w:num w:numId="28">
    <w:abstractNumId w:val="30"/>
  </w:num>
  <w:num w:numId="29">
    <w:abstractNumId w:val="15"/>
  </w:num>
  <w:num w:numId="30">
    <w:abstractNumId w:val="20"/>
  </w:num>
  <w:num w:numId="31">
    <w:abstractNumId w:val="23"/>
  </w:num>
  <w:num w:numId="3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73"/>
    <w:rsid w:val="00000A21"/>
    <w:rsid w:val="00001743"/>
    <w:rsid w:val="000069C8"/>
    <w:rsid w:val="0001136A"/>
    <w:rsid w:val="00011A45"/>
    <w:rsid w:val="000161B7"/>
    <w:rsid w:val="0002630E"/>
    <w:rsid w:val="00032B90"/>
    <w:rsid w:val="0003439E"/>
    <w:rsid w:val="00034AF3"/>
    <w:rsid w:val="00034B70"/>
    <w:rsid w:val="00035570"/>
    <w:rsid w:val="00036215"/>
    <w:rsid w:val="00042BE8"/>
    <w:rsid w:val="000432A3"/>
    <w:rsid w:val="00050323"/>
    <w:rsid w:val="0005151E"/>
    <w:rsid w:val="0005190F"/>
    <w:rsid w:val="00056A55"/>
    <w:rsid w:val="000617C7"/>
    <w:rsid w:val="00062360"/>
    <w:rsid w:val="00062471"/>
    <w:rsid w:val="00063D13"/>
    <w:rsid w:val="00072109"/>
    <w:rsid w:val="00075750"/>
    <w:rsid w:val="00081B3D"/>
    <w:rsid w:val="000845BA"/>
    <w:rsid w:val="00086DB8"/>
    <w:rsid w:val="00086F6F"/>
    <w:rsid w:val="00091F72"/>
    <w:rsid w:val="00095C68"/>
    <w:rsid w:val="000A11E1"/>
    <w:rsid w:val="000A2BF0"/>
    <w:rsid w:val="000A334B"/>
    <w:rsid w:val="000A4104"/>
    <w:rsid w:val="000A6F8D"/>
    <w:rsid w:val="000B426F"/>
    <w:rsid w:val="000C0F18"/>
    <w:rsid w:val="000C1106"/>
    <w:rsid w:val="000C163B"/>
    <w:rsid w:val="000C18EB"/>
    <w:rsid w:val="000C1CB3"/>
    <w:rsid w:val="000C3434"/>
    <w:rsid w:val="000C6426"/>
    <w:rsid w:val="000C678A"/>
    <w:rsid w:val="000C6DA9"/>
    <w:rsid w:val="000D445D"/>
    <w:rsid w:val="000D7024"/>
    <w:rsid w:val="000E0527"/>
    <w:rsid w:val="000E0F52"/>
    <w:rsid w:val="000E1D8F"/>
    <w:rsid w:val="00102978"/>
    <w:rsid w:val="0010583E"/>
    <w:rsid w:val="00107B98"/>
    <w:rsid w:val="00107D09"/>
    <w:rsid w:val="001102E8"/>
    <w:rsid w:val="00111ADC"/>
    <w:rsid w:val="00122043"/>
    <w:rsid w:val="001273EC"/>
    <w:rsid w:val="001310BF"/>
    <w:rsid w:val="00136364"/>
    <w:rsid w:val="00141194"/>
    <w:rsid w:val="001440AA"/>
    <w:rsid w:val="00145162"/>
    <w:rsid w:val="00146359"/>
    <w:rsid w:val="001469D4"/>
    <w:rsid w:val="00150544"/>
    <w:rsid w:val="00153E6D"/>
    <w:rsid w:val="0016106A"/>
    <w:rsid w:val="00162F1D"/>
    <w:rsid w:val="00166849"/>
    <w:rsid w:val="00174E68"/>
    <w:rsid w:val="001775AC"/>
    <w:rsid w:val="00182D2C"/>
    <w:rsid w:val="0018555C"/>
    <w:rsid w:val="0018573E"/>
    <w:rsid w:val="001909F2"/>
    <w:rsid w:val="00192220"/>
    <w:rsid w:val="00194FE7"/>
    <w:rsid w:val="001951C6"/>
    <w:rsid w:val="001A57D9"/>
    <w:rsid w:val="001B0E2A"/>
    <w:rsid w:val="001B6159"/>
    <w:rsid w:val="001B6264"/>
    <w:rsid w:val="001C1E8F"/>
    <w:rsid w:val="001D76D5"/>
    <w:rsid w:val="001E0F82"/>
    <w:rsid w:val="001E319B"/>
    <w:rsid w:val="001F073D"/>
    <w:rsid w:val="001F0AC1"/>
    <w:rsid w:val="001F188B"/>
    <w:rsid w:val="001F387C"/>
    <w:rsid w:val="001F61B7"/>
    <w:rsid w:val="002007F2"/>
    <w:rsid w:val="0020709F"/>
    <w:rsid w:val="002233B6"/>
    <w:rsid w:val="002241D2"/>
    <w:rsid w:val="0022500F"/>
    <w:rsid w:val="00225023"/>
    <w:rsid w:val="002258D9"/>
    <w:rsid w:val="00231130"/>
    <w:rsid w:val="00234928"/>
    <w:rsid w:val="0025059C"/>
    <w:rsid w:val="002530B1"/>
    <w:rsid w:val="00254B40"/>
    <w:rsid w:val="00255348"/>
    <w:rsid w:val="00256C32"/>
    <w:rsid w:val="00264433"/>
    <w:rsid w:val="00264BCC"/>
    <w:rsid w:val="00266BF4"/>
    <w:rsid w:val="002752F7"/>
    <w:rsid w:val="00275E95"/>
    <w:rsid w:val="002804C9"/>
    <w:rsid w:val="0028074C"/>
    <w:rsid w:val="0028153C"/>
    <w:rsid w:val="00281B13"/>
    <w:rsid w:val="0028205E"/>
    <w:rsid w:val="00285087"/>
    <w:rsid w:val="00285D6A"/>
    <w:rsid w:val="002876DC"/>
    <w:rsid w:val="0028772A"/>
    <w:rsid w:val="002877C2"/>
    <w:rsid w:val="0028795D"/>
    <w:rsid w:val="002921F3"/>
    <w:rsid w:val="00293498"/>
    <w:rsid w:val="002A0C41"/>
    <w:rsid w:val="002A1541"/>
    <w:rsid w:val="002A205D"/>
    <w:rsid w:val="002A2D6F"/>
    <w:rsid w:val="002A7487"/>
    <w:rsid w:val="002B29F1"/>
    <w:rsid w:val="002B6D00"/>
    <w:rsid w:val="002B771E"/>
    <w:rsid w:val="002C1A69"/>
    <w:rsid w:val="002C49DB"/>
    <w:rsid w:val="002C6474"/>
    <w:rsid w:val="002D002D"/>
    <w:rsid w:val="002D0F03"/>
    <w:rsid w:val="002D244C"/>
    <w:rsid w:val="002D257C"/>
    <w:rsid w:val="002D5AE5"/>
    <w:rsid w:val="002E06CC"/>
    <w:rsid w:val="002E2AF4"/>
    <w:rsid w:val="002E5A93"/>
    <w:rsid w:val="002F0326"/>
    <w:rsid w:val="002F068F"/>
    <w:rsid w:val="002F1A7B"/>
    <w:rsid w:val="002F1AD8"/>
    <w:rsid w:val="002F3897"/>
    <w:rsid w:val="002F4B8C"/>
    <w:rsid w:val="002F7310"/>
    <w:rsid w:val="00302B5D"/>
    <w:rsid w:val="0030365B"/>
    <w:rsid w:val="0030373C"/>
    <w:rsid w:val="00305976"/>
    <w:rsid w:val="00306303"/>
    <w:rsid w:val="003130E3"/>
    <w:rsid w:val="00313D0D"/>
    <w:rsid w:val="00317006"/>
    <w:rsid w:val="00324917"/>
    <w:rsid w:val="00324B9C"/>
    <w:rsid w:val="00325E51"/>
    <w:rsid w:val="003323F9"/>
    <w:rsid w:val="003343C2"/>
    <w:rsid w:val="00334528"/>
    <w:rsid w:val="00334BF3"/>
    <w:rsid w:val="003511A2"/>
    <w:rsid w:val="00351C70"/>
    <w:rsid w:val="00357924"/>
    <w:rsid w:val="003605AD"/>
    <w:rsid w:val="003667FE"/>
    <w:rsid w:val="00366FC8"/>
    <w:rsid w:val="003717D4"/>
    <w:rsid w:val="003725FC"/>
    <w:rsid w:val="00380995"/>
    <w:rsid w:val="00381274"/>
    <w:rsid w:val="00381C4E"/>
    <w:rsid w:val="00382F4F"/>
    <w:rsid w:val="00383657"/>
    <w:rsid w:val="003866A8"/>
    <w:rsid w:val="00387F60"/>
    <w:rsid w:val="00392E55"/>
    <w:rsid w:val="00394E0F"/>
    <w:rsid w:val="003A0B52"/>
    <w:rsid w:val="003A1467"/>
    <w:rsid w:val="003A6F08"/>
    <w:rsid w:val="003B3B8C"/>
    <w:rsid w:val="003B5FF3"/>
    <w:rsid w:val="003B6128"/>
    <w:rsid w:val="003B69DC"/>
    <w:rsid w:val="003C01A8"/>
    <w:rsid w:val="003C2464"/>
    <w:rsid w:val="003C250F"/>
    <w:rsid w:val="003C3944"/>
    <w:rsid w:val="003C3EF4"/>
    <w:rsid w:val="003D1F7D"/>
    <w:rsid w:val="003D4273"/>
    <w:rsid w:val="003D4B3A"/>
    <w:rsid w:val="003D6EC8"/>
    <w:rsid w:val="003D7F28"/>
    <w:rsid w:val="003E20CD"/>
    <w:rsid w:val="003E2C53"/>
    <w:rsid w:val="003E6B5D"/>
    <w:rsid w:val="003E773B"/>
    <w:rsid w:val="003F195E"/>
    <w:rsid w:val="003F610B"/>
    <w:rsid w:val="003F6627"/>
    <w:rsid w:val="003F7524"/>
    <w:rsid w:val="00404A53"/>
    <w:rsid w:val="00404DDA"/>
    <w:rsid w:val="0040564D"/>
    <w:rsid w:val="004065E9"/>
    <w:rsid w:val="004146FD"/>
    <w:rsid w:val="00414DDF"/>
    <w:rsid w:val="00415277"/>
    <w:rsid w:val="00416B18"/>
    <w:rsid w:val="00424BA9"/>
    <w:rsid w:val="00424FE3"/>
    <w:rsid w:val="00426458"/>
    <w:rsid w:val="00426786"/>
    <w:rsid w:val="00426C8A"/>
    <w:rsid w:val="004278A9"/>
    <w:rsid w:val="00432F7D"/>
    <w:rsid w:val="00433428"/>
    <w:rsid w:val="0043685E"/>
    <w:rsid w:val="00436C41"/>
    <w:rsid w:val="00443309"/>
    <w:rsid w:val="00444DDD"/>
    <w:rsid w:val="00446287"/>
    <w:rsid w:val="0044637D"/>
    <w:rsid w:val="0045060E"/>
    <w:rsid w:val="004521B6"/>
    <w:rsid w:val="00455263"/>
    <w:rsid w:val="00457100"/>
    <w:rsid w:val="00460777"/>
    <w:rsid w:val="00461D7D"/>
    <w:rsid w:val="0046255C"/>
    <w:rsid w:val="00466E4A"/>
    <w:rsid w:val="00471CAA"/>
    <w:rsid w:val="0047539D"/>
    <w:rsid w:val="00475794"/>
    <w:rsid w:val="0047671A"/>
    <w:rsid w:val="00477BF4"/>
    <w:rsid w:val="00480273"/>
    <w:rsid w:val="00481CD7"/>
    <w:rsid w:val="00482DC6"/>
    <w:rsid w:val="00486C46"/>
    <w:rsid w:val="00486F3A"/>
    <w:rsid w:val="004977BD"/>
    <w:rsid w:val="004A051B"/>
    <w:rsid w:val="004A2540"/>
    <w:rsid w:val="004A2C33"/>
    <w:rsid w:val="004A50D1"/>
    <w:rsid w:val="004B152F"/>
    <w:rsid w:val="004B221E"/>
    <w:rsid w:val="004B4989"/>
    <w:rsid w:val="004B7D53"/>
    <w:rsid w:val="004C0DA2"/>
    <w:rsid w:val="004C44AE"/>
    <w:rsid w:val="004D00C1"/>
    <w:rsid w:val="004D43DF"/>
    <w:rsid w:val="004E5DBE"/>
    <w:rsid w:val="004E5E7B"/>
    <w:rsid w:val="004F03F2"/>
    <w:rsid w:val="004F1AD0"/>
    <w:rsid w:val="004F31AB"/>
    <w:rsid w:val="004F4849"/>
    <w:rsid w:val="004F5203"/>
    <w:rsid w:val="004F5ED1"/>
    <w:rsid w:val="00502B42"/>
    <w:rsid w:val="00504288"/>
    <w:rsid w:val="00507D22"/>
    <w:rsid w:val="00514744"/>
    <w:rsid w:val="0051636F"/>
    <w:rsid w:val="00523150"/>
    <w:rsid w:val="0052338F"/>
    <w:rsid w:val="00526270"/>
    <w:rsid w:val="00527839"/>
    <w:rsid w:val="00533C3B"/>
    <w:rsid w:val="005420B7"/>
    <w:rsid w:val="0054213C"/>
    <w:rsid w:val="00545C4A"/>
    <w:rsid w:val="00554AF1"/>
    <w:rsid w:val="00554EE0"/>
    <w:rsid w:val="00560C53"/>
    <w:rsid w:val="0056177B"/>
    <w:rsid w:val="00562099"/>
    <w:rsid w:val="00566374"/>
    <w:rsid w:val="00566E06"/>
    <w:rsid w:val="00572980"/>
    <w:rsid w:val="00577489"/>
    <w:rsid w:val="00577F9B"/>
    <w:rsid w:val="00582052"/>
    <w:rsid w:val="00582AA0"/>
    <w:rsid w:val="00586170"/>
    <w:rsid w:val="00591E9E"/>
    <w:rsid w:val="00593651"/>
    <w:rsid w:val="00593F0B"/>
    <w:rsid w:val="00595D91"/>
    <w:rsid w:val="005966C3"/>
    <w:rsid w:val="005A32A2"/>
    <w:rsid w:val="005A37DC"/>
    <w:rsid w:val="005A3D39"/>
    <w:rsid w:val="005A501C"/>
    <w:rsid w:val="005A7C04"/>
    <w:rsid w:val="005B02AC"/>
    <w:rsid w:val="005B0950"/>
    <w:rsid w:val="005B2383"/>
    <w:rsid w:val="005B57F2"/>
    <w:rsid w:val="005B606D"/>
    <w:rsid w:val="005C057C"/>
    <w:rsid w:val="005C1AC0"/>
    <w:rsid w:val="005C20C7"/>
    <w:rsid w:val="005C5F0D"/>
    <w:rsid w:val="005D0255"/>
    <w:rsid w:val="005D190A"/>
    <w:rsid w:val="005D1D36"/>
    <w:rsid w:val="005D3A58"/>
    <w:rsid w:val="005D5126"/>
    <w:rsid w:val="005D6BBF"/>
    <w:rsid w:val="005D70AD"/>
    <w:rsid w:val="005D71D2"/>
    <w:rsid w:val="005E08FA"/>
    <w:rsid w:val="005E0926"/>
    <w:rsid w:val="005E1AC6"/>
    <w:rsid w:val="005E3515"/>
    <w:rsid w:val="005F193E"/>
    <w:rsid w:val="005F26DC"/>
    <w:rsid w:val="005F4A85"/>
    <w:rsid w:val="00601422"/>
    <w:rsid w:val="00603E63"/>
    <w:rsid w:val="0060754B"/>
    <w:rsid w:val="006135EE"/>
    <w:rsid w:val="00613D34"/>
    <w:rsid w:val="00616675"/>
    <w:rsid w:val="00623F1A"/>
    <w:rsid w:val="00630112"/>
    <w:rsid w:val="00632333"/>
    <w:rsid w:val="0064271D"/>
    <w:rsid w:val="0065425A"/>
    <w:rsid w:val="00661CA5"/>
    <w:rsid w:val="00663448"/>
    <w:rsid w:val="0066700A"/>
    <w:rsid w:val="0066718F"/>
    <w:rsid w:val="006709B9"/>
    <w:rsid w:val="00671A21"/>
    <w:rsid w:val="00674091"/>
    <w:rsid w:val="00682E0A"/>
    <w:rsid w:val="00683E17"/>
    <w:rsid w:val="00685E15"/>
    <w:rsid w:val="00695601"/>
    <w:rsid w:val="006A171D"/>
    <w:rsid w:val="006A1D2E"/>
    <w:rsid w:val="006A5DA6"/>
    <w:rsid w:val="006B2C19"/>
    <w:rsid w:val="006B5820"/>
    <w:rsid w:val="006B7428"/>
    <w:rsid w:val="006C07ED"/>
    <w:rsid w:val="006C1067"/>
    <w:rsid w:val="006C30CE"/>
    <w:rsid w:val="006C738F"/>
    <w:rsid w:val="006D0C69"/>
    <w:rsid w:val="006D2D06"/>
    <w:rsid w:val="006D4D6D"/>
    <w:rsid w:val="006D6172"/>
    <w:rsid w:val="006E29B6"/>
    <w:rsid w:val="006E3A71"/>
    <w:rsid w:val="006F2062"/>
    <w:rsid w:val="006F39A8"/>
    <w:rsid w:val="006F4CAD"/>
    <w:rsid w:val="006F55AE"/>
    <w:rsid w:val="006F7868"/>
    <w:rsid w:val="00705ADE"/>
    <w:rsid w:val="007108DE"/>
    <w:rsid w:val="00712EB2"/>
    <w:rsid w:val="007140DD"/>
    <w:rsid w:val="007143B7"/>
    <w:rsid w:val="00720B49"/>
    <w:rsid w:val="00721BCD"/>
    <w:rsid w:val="00732B33"/>
    <w:rsid w:val="00733ACF"/>
    <w:rsid w:val="00740B1A"/>
    <w:rsid w:val="0074606E"/>
    <w:rsid w:val="0075003B"/>
    <w:rsid w:val="00750D12"/>
    <w:rsid w:val="00754AFA"/>
    <w:rsid w:val="007578EF"/>
    <w:rsid w:val="00763818"/>
    <w:rsid w:val="00764281"/>
    <w:rsid w:val="0076580E"/>
    <w:rsid w:val="00767492"/>
    <w:rsid w:val="00774FC2"/>
    <w:rsid w:val="00775118"/>
    <w:rsid w:val="00787EF1"/>
    <w:rsid w:val="00792B1D"/>
    <w:rsid w:val="00792E7F"/>
    <w:rsid w:val="007940C8"/>
    <w:rsid w:val="007950BE"/>
    <w:rsid w:val="007A0B88"/>
    <w:rsid w:val="007A6728"/>
    <w:rsid w:val="007C491D"/>
    <w:rsid w:val="007D28FD"/>
    <w:rsid w:val="007E04DD"/>
    <w:rsid w:val="007E12AE"/>
    <w:rsid w:val="007E2E71"/>
    <w:rsid w:val="007E336E"/>
    <w:rsid w:val="007E5031"/>
    <w:rsid w:val="007E68E3"/>
    <w:rsid w:val="007E7B6F"/>
    <w:rsid w:val="007F0372"/>
    <w:rsid w:val="007F1331"/>
    <w:rsid w:val="007F4D24"/>
    <w:rsid w:val="007F62D4"/>
    <w:rsid w:val="007F69DE"/>
    <w:rsid w:val="00802765"/>
    <w:rsid w:val="00802CD6"/>
    <w:rsid w:val="00803CCC"/>
    <w:rsid w:val="00803ED5"/>
    <w:rsid w:val="0080474C"/>
    <w:rsid w:val="00804AD0"/>
    <w:rsid w:val="00805FC9"/>
    <w:rsid w:val="008067B9"/>
    <w:rsid w:val="00811016"/>
    <w:rsid w:val="00811B14"/>
    <w:rsid w:val="00817EEB"/>
    <w:rsid w:val="00821E71"/>
    <w:rsid w:val="0082792F"/>
    <w:rsid w:val="008310AD"/>
    <w:rsid w:val="00832B7F"/>
    <w:rsid w:val="00834BC0"/>
    <w:rsid w:val="00837E35"/>
    <w:rsid w:val="008442BB"/>
    <w:rsid w:val="008450C1"/>
    <w:rsid w:val="00847A94"/>
    <w:rsid w:val="00853ECD"/>
    <w:rsid w:val="00855866"/>
    <w:rsid w:val="008614DB"/>
    <w:rsid w:val="00865689"/>
    <w:rsid w:val="00865948"/>
    <w:rsid w:val="00865A6D"/>
    <w:rsid w:val="00865CC3"/>
    <w:rsid w:val="00866C8E"/>
    <w:rsid w:val="00872223"/>
    <w:rsid w:val="00873B52"/>
    <w:rsid w:val="00875136"/>
    <w:rsid w:val="0087676E"/>
    <w:rsid w:val="008808B3"/>
    <w:rsid w:val="00883223"/>
    <w:rsid w:val="008833B8"/>
    <w:rsid w:val="00885B57"/>
    <w:rsid w:val="00886528"/>
    <w:rsid w:val="0089059D"/>
    <w:rsid w:val="00891045"/>
    <w:rsid w:val="008B1595"/>
    <w:rsid w:val="008C7086"/>
    <w:rsid w:val="008D1019"/>
    <w:rsid w:val="008D1A7E"/>
    <w:rsid w:val="008D633E"/>
    <w:rsid w:val="008D6F35"/>
    <w:rsid w:val="008E1029"/>
    <w:rsid w:val="008E4443"/>
    <w:rsid w:val="008E553A"/>
    <w:rsid w:val="008E5D5B"/>
    <w:rsid w:val="008F0E10"/>
    <w:rsid w:val="008F58E9"/>
    <w:rsid w:val="00900047"/>
    <w:rsid w:val="009033E1"/>
    <w:rsid w:val="00903A41"/>
    <w:rsid w:val="00910DBA"/>
    <w:rsid w:val="00914BC0"/>
    <w:rsid w:val="00920FAD"/>
    <w:rsid w:val="00924AEB"/>
    <w:rsid w:val="00925763"/>
    <w:rsid w:val="00927BBB"/>
    <w:rsid w:val="009373CF"/>
    <w:rsid w:val="009401DD"/>
    <w:rsid w:val="00944557"/>
    <w:rsid w:val="009456DB"/>
    <w:rsid w:val="009524F0"/>
    <w:rsid w:val="009531CB"/>
    <w:rsid w:val="009548CA"/>
    <w:rsid w:val="009622A7"/>
    <w:rsid w:val="00963056"/>
    <w:rsid w:val="00963FF4"/>
    <w:rsid w:val="009711FA"/>
    <w:rsid w:val="009751D6"/>
    <w:rsid w:val="0097624B"/>
    <w:rsid w:val="009825BA"/>
    <w:rsid w:val="009855DB"/>
    <w:rsid w:val="00986C03"/>
    <w:rsid w:val="00986E20"/>
    <w:rsid w:val="00990849"/>
    <w:rsid w:val="009908AB"/>
    <w:rsid w:val="009910B6"/>
    <w:rsid w:val="009934BD"/>
    <w:rsid w:val="00993A26"/>
    <w:rsid w:val="00994131"/>
    <w:rsid w:val="0099426D"/>
    <w:rsid w:val="0099489A"/>
    <w:rsid w:val="009A24CF"/>
    <w:rsid w:val="009B311A"/>
    <w:rsid w:val="009C0CF8"/>
    <w:rsid w:val="009C0FAE"/>
    <w:rsid w:val="009C36A8"/>
    <w:rsid w:val="009C37AE"/>
    <w:rsid w:val="009D0289"/>
    <w:rsid w:val="009D14B4"/>
    <w:rsid w:val="009D4D06"/>
    <w:rsid w:val="009D548A"/>
    <w:rsid w:val="009E44C9"/>
    <w:rsid w:val="009E4EFE"/>
    <w:rsid w:val="009F3C8D"/>
    <w:rsid w:val="009F4B91"/>
    <w:rsid w:val="009F5D4D"/>
    <w:rsid w:val="00A0227A"/>
    <w:rsid w:val="00A047D1"/>
    <w:rsid w:val="00A04D9E"/>
    <w:rsid w:val="00A06BCA"/>
    <w:rsid w:val="00A108F3"/>
    <w:rsid w:val="00A12E8E"/>
    <w:rsid w:val="00A14AFC"/>
    <w:rsid w:val="00A154B7"/>
    <w:rsid w:val="00A15F98"/>
    <w:rsid w:val="00A16962"/>
    <w:rsid w:val="00A20A05"/>
    <w:rsid w:val="00A2220A"/>
    <w:rsid w:val="00A2657A"/>
    <w:rsid w:val="00A266D2"/>
    <w:rsid w:val="00A37A39"/>
    <w:rsid w:val="00A41D8C"/>
    <w:rsid w:val="00A4237E"/>
    <w:rsid w:val="00A44BCC"/>
    <w:rsid w:val="00A46235"/>
    <w:rsid w:val="00A47871"/>
    <w:rsid w:val="00A47BFE"/>
    <w:rsid w:val="00A52E07"/>
    <w:rsid w:val="00A60AA5"/>
    <w:rsid w:val="00A64670"/>
    <w:rsid w:val="00A67074"/>
    <w:rsid w:val="00A73341"/>
    <w:rsid w:val="00A7686B"/>
    <w:rsid w:val="00A77F1D"/>
    <w:rsid w:val="00A82FE5"/>
    <w:rsid w:val="00A836ED"/>
    <w:rsid w:val="00A912F5"/>
    <w:rsid w:val="00A91DEB"/>
    <w:rsid w:val="00A92EF3"/>
    <w:rsid w:val="00A931C8"/>
    <w:rsid w:val="00AA047C"/>
    <w:rsid w:val="00AA1462"/>
    <w:rsid w:val="00AA215A"/>
    <w:rsid w:val="00AA504F"/>
    <w:rsid w:val="00AA54C4"/>
    <w:rsid w:val="00AA60A4"/>
    <w:rsid w:val="00AB269B"/>
    <w:rsid w:val="00AB7CE6"/>
    <w:rsid w:val="00AC0904"/>
    <w:rsid w:val="00AC0C15"/>
    <w:rsid w:val="00AC0EF6"/>
    <w:rsid w:val="00AC3842"/>
    <w:rsid w:val="00AC4574"/>
    <w:rsid w:val="00AC658D"/>
    <w:rsid w:val="00AC7EFD"/>
    <w:rsid w:val="00AD1953"/>
    <w:rsid w:val="00AD1F5E"/>
    <w:rsid w:val="00AD7D0E"/>
    <w:rsid w:val="00AE68F4"/>
    <w:rsid w:val="00AF007A"/>
    <w:rsid w:val="00AF08BB"/>
    <w:rsid w:val="00AF0DF5"/>
    <w:rsid w:val="00AF375A"/>
    <w:rsid w:val="00AF6DF4"/>
    <w:rsid w:val="00AF72E9"/>
    <w:rsid w:val="00AF7DD2"/>
    <w:rsid w:val="00B034E7"/>
    <w:rsid w:val="00B071BA"/>
    <w:rsid w:val="00B07B20"/>
    <w:rsid w:val="00B13951"/>
    <w:rsid w:val="00B13D6A"/>
    <w:rsid w:val="00B3056C"/>
    <w:rsid w:val="00B31A93"/>
    <w:rsid w:val="00B3445F"/>
    <w:rsid w:val="00B35493"/>
    <w:rsid w:val="00B407DF"/>
    <w:rsid w:val="00B45FA6"/>
    <w:rsid w:val="00B46B53"/>
    <w:rsid w:val="00B46EAA"/>
    <w:rsid w:val="00B46F0B"/>
    <w:rsid w:val="00B47C53"/>
    <w:rsid w:val="00B51DE4"/>
    <w:rsid w:val="00B60264"/>
    <w:rsid w:val="00B66BBE"/>
    <w:rsid w:val="00B715B4"/>
    <w:rsid w:val="00B73311"/>
    <w:rsid w:val="00B824F4"/>
    <w:rsid w:val="00B82D1D"/>
    <w:rsid w:val="00B833CD"/>
    <w:rsid w:val="00B853B2"/>
    <w:rsid w:val="00B9042A"/>
    <w:rsid w:val="00B9264E"/>
    <w:rsid w:val="00B937B5"/>
    <w:rsid w:val="00BA0210"/>
    <w:rsid w:val="00BA548F"/>
    <w:rsid w:val="00BA74C3"/>
    <w:rsid w:val="00BB2373"/>
    <w:rsid w:val="00BB2777"/>
    <w:rsid w:val="00BB2D6A"/>
    <w:rsid w:val="00BB3E43"/>
    <w:rsid w:val="00BB3EEB"/>
    <w:rsid w:val="00BB6977"/>
    <w:rsid w:val="00BB7D2F"/>
    <w:rsid w:val="00BC4DBE"/>
    <w:rsid w:val="00BC6ADD"/>
    <w:rsid w:val="00BC7076"/>
    <w:rsid w:val="00BC7685"/>
    <w:rsid w:val="00BD0E2E"/>
    <w:rsid w:val="00BD2829"/>
    <w:rsid w:val="00BE1EE2"/>
    <w:rsid w:val="00BF0C98"/>
    <w:rsid w:val="00BF5D13"/>
    <w:rsid w:val="00BF689A"/>
    <w:rsid w:val="00C00EE6"/>
    <w:rsid w:val="00C03630"/>
    <w:rsid w:val="00C042DF"/>
    <w:rsid w:val="00C0467D"/>
    <w:rsid w:val="00C067FD"/>
    <w:rsid w:val="00C103E4"/>
    <w:rsid w:val="00C110FB"/>
    <w:rsid w:val="00C11281"/>
    <w:rsid w:val="00C12BEF"/>
    <w:rsid w:val="00C1367D"/>
    <w:rsid w:val="00C15AFC"/>
    <w:rsid w:val="00C1706F"/>
    <w:rsid w:val="00C20BD9"/>
    <w:rsid w:val="00C2212B"/>
    <w:rsid w:val="00C22EA4"/>
    <w:rsid w:val="00C234A3"/>
    <w:rsid w:val="00C26F35"/>
    <w:rsid w:val="00C451A5"/>
    <w:rsid w:val="00C47C9E"/>
    <w:rsid w:val="00C608AE"/>
    <w:rsid w:val="00C6364A"/>
    <w:rsid w:val="00C636B3"/>
    <w:rsid w:val="00C63766"/>
    <w:rsid w:val="00C731B9"/>
    <w:rsid w:val="00C76E36"/>
    <w:rsid w:val="00C80428"/>
    <w:rsid w:val="00C81DD3"/>
    <w:rsid w:val="00C82158"/>
    <w:rsid w:val="00C842B4"/>
    <w:rsid w:val="00C9030E"/>
    <w:rsid w:val="00C906A3"/>
    <w:rsid w:val="00C91015"/>
    <w:rsid w:val="00C9197A"/>
    <w:rsid w:val="00C945C7"/>
    <w:rsid w:val="00C95289"/>
    <w:rsid w:val="00C978E3"/>
    <w:rsid w:val="00CA00A2"/>
    <w:rsid w:val="00CA083A"/>
    <w:rsid w:val="00CA1B96"/>
    <w:rsid w:val="00CB18C7"/>
    <w:rsid w:val="00CB1AF3"/>
    <w:rsid w:val="00CB3166"/>
    <w:rsid w:val="00CC0958"/>
    <w:rsid w:val="00CC13CD"/>
    <w:rsid w:val="00CC1D7D"/>
    <w:rsid w:val="00CC200F"/>
    <w:rsid w:val="00CD1651"/>
    <w:rsid w:val="00CD21F4"/>
    <w:rsid w:val="00CD224E"/>
    <w:rsid w:val="00CD2E67"/>
    <w:rsid w:val="00CD31D7"/>
    <w:rsid w:val="00CD6313"/>
    <w:rsid w:val="00CE133F"/>
    <w:rsid w:val="00CE3AF0"/>
    <w:rsid w:val="00CE5192"/>
    <w:rsid w:val="00CE5724"/>
    <w:rsid w:val="00CF643D"/>
    <w:rsid w:val="00CF7610"/>
    <w:rsid w:val="00CF78A1"/>
    <w:rsid w:val="00CF7CC4"/>
    <w:rsid w:val="00D02EBB"/>
    <w:rsid w:val="00D03A77"/>
    <w:rsid w:val="00D052FD"/>
    <w:rsid w:val="00D05D7A"/>
    <w:rsid w:val="00D05F0E"/>
    <w:rsid w:val="00D068FF"/>
    <w:rsid w:val="00D111EC"/>
    <w:rsid w:val="00D12854"/>
    <w:rsid w:val="00D228B1"/>
    <w:rsid w:val="00D22BB6"/>
    <w:rsid w:val="00D31C9C"/>
    <w:rsid w:val="00D323A8"/>
    <w:rsid w:val="00D32690"/>
    <w:rsid w:val="00D34AA3"/>
    <w:rsid w:val="00D351BD"/>
    <w:rsid w:val="00D36AF2"/>
    <w:rsid w:val="00D425BE"/>
    <w:rsid w:val="00D47AF2"/>
    <w:rsid w:val="00D50DBD"/>
    <w:rsid w:val="00D5174C"/>
    <w:rsid w:val="00D518F6"/>
    <w:rsid w:val="00D607C8"/>
    <w:rsid w:val="00D61617"/>
    <w:rsid w:val="00D64503"/>
    <w:rsid w:val="00D65772"/>
    <w:rsid w:val="00D732EC"/>
    <w:rsid w:val="00D74A95"/>
    <w:rsid w:val="00D81591"/>
    <w:rsid w:val="00D826AD"/>
    <w:rsid w:val="00D834F1"/>
    <w:rsid w:val="00D8559A"/>
    <w:rsid w:val="00D85D15"/>
    <w:rsid w:val="00D86A27"/>
    <w:rsid w:val="00D909D4"/>
    <w:rsid w:val="00D9320F"/>
    <w:rsid w:val="00D94B99"/>
    <w:rsid w:val="00D94D67"/>
    <w:rsid w:val="00D96136"/>
    <w:rsid w:val="00D965DC"/>
    <w:rsid w:val="00D971DD"/>
    <w:rsid w:val="00D975FE"/>
    <w:rsid w:val="00DA0D73"/>
    <w:rsid w:val="00DA2475"/>
    <w:rsid w:val="00DA26E1"/>
    <w:rsid w:val="00DA3AE7"/>
    <w:rsid w:val="00DA3B3C"/>
    <w:rsid w:val="00DA6D06"/>
    <w:rsid w:val="00DA75F8"/>
    <w:rsid w:val="00DA7EA1"/>
    <w:rsid w:val="00DB1E4B"/>
    <w:rsid w:val="00DB437D"/>
    <w:rsid w:val="00DB58A1"/>
    <w:rsid w:val="00DB592F"/>
    <w:rsid w:val="00DB7D0C"/>
    <w:rsid w:val="00DC4600"/>
    <w:rsid w:val="00DC64BD"/>
    <w:rsid w:val="00DC6F29"/>
    <w:rsid w:val="00DD3585"/>
    <w:rsid w:val="00DD71E3"/>
    <w:rsid w:val="00DE0991"/>
    <w:rsid w:val="00DE174F"/>
    <w:rsid w:val="00DE3552"/>
    <w:rsid w:val="00DE645C"/>
    <w:rsid w:val="00DF011F"/>
    <w:rsid w:val="00DF0A53"/>
    <w:rsid w:val="00DF1598"/>
    <w:rsid w:val="00DF2611"/>
    <w:rsid w:val="00DF624F"/>
    <w:rsid w:val="00DF6857"/>
    <w:rsid w:val="00E006AB"/>
    <w:rsid w:val="00E058B7"/>
    <w:rsid w:val="00E061F8"/>
    <w:rsid w:val="00E07A62"/>
    <w:rsid w:val="00E1049F"/>
    <w:rsid w:val="00E16229"/>
    <w:rsid w:val="00E16888"/>
    <w:rsid w:val="00E20CFC"/>
    <w:rsid w:val="00E239FB"/>
    <w:rsid w:val="00E246AD"/>
    <w:rsid w:val="00E318D3"/>
    <w:rsid w:val="00E40E2F"/>
    <w:rsid w:val="00E426F8"/>
    <w:rsid w:val="00E504D9"/>
    <w:rsid w:val="00E5446D"/>
    <w:rsid w:val="00E60388"/>
    <w:rsid w:val="00E60D03"/>
    <w:rsid w:val="00E67438"/>
    <w:rsid w:val="00E735A6"/>
    <w:rsid w:val="00E77A33"/>
    <w:rsid w:val="00E8408E"/>
    <w:rsid w:val="00E8637E"/>
    <w:rsid w:val="00E9014B"/>
    <w:rsid w:val="00E94C82"/>
    <w:rsid w:val="00E95394"/>
    <w:rsid w:val="00EA50C0"/>
    <w:rsid w:val="00EA6D1D"/>
    <w:rsid w:val="00EA7199"/>
    <w:rsid w:val="00EB1120"/>
    <w:rsid w:val="00EB2AD3"/>
    <w:rsid w:val="00EC1093"/>
    <w:rsid w:val="00EC180C"/>
    <w:rsid w:val="00EC1CC7"/>
    <w:rsid w:val="00EC3CF1"/>
    <w:rsid w:val="00EC4973"/>
    <w:rsid w:val="00EC53DF"/>
    <w:rsid w:val="00EC69ED"/>
    <w:rsid w:val="00EC6ED1"/>
    <w:rsid w:val="00ED0870"/>
    <w:rsid w:val="00ED0C62"/>
    <w:rsid w:val="00ED1C5F"/>
    <w:rsid w:val="00ED1DAD"/>
    <w:rsid w:val="00EE6BDC"/>
    <w:rsid w:val="00EF3F6A"/>
    <w:rsid w:val="00EF65F4"/>
    <w:rsid w:val="00F01CAD"/>
    <w:rsid w:val="00F02ABB"/>
    <w:rsid w:val="00F03AB4"/>
    <w:rsid w:val="00F048ED"/>
    <w:rsid w:val="00F04CCC"/>
    <w:rsid w:val="00F05B89"/>
    <w:rsid w:val="00F061D0"/>
    <w:rsid w:val="00F12B7A"/>
    <w:rsid w:val="00F138F1"/>
    <w:rsid w:val="00F14D1B"/>
    <w:rsid w:val="00F24F58"/>
    <w:rsid w:val="00F25E3A"/>
    <w:rsid w:val="00F27277"/>
    <w:rsid w:val="00F27C1A"/>
    <w:rsid w:val="00F35C97"/>
    <w:rsid w:val="00F40C51"/>
    <w:rsid w:val="00F428E7"/>
    <w:rsid w:val="00F43CA7"/>
    <w:rsid w:val="00F46075"/>
    <w:rsid w:val="00F46EAD"/>
    <w:rsid w:val="00F53ECE"/>
    <w:rsid w:val="00F556AC"/>
    <w:rsid w:val="00F574F6"/>
    <w:rsid w:val="00F57BE8"/>
    <w:rsid w:val="00F6244A"/>
    <w:rsid w:val="00F64405"/>
    <w:rsid w:val="00F645C0"/>
    <w:rsid w:val="00F72776"/>
    <w:rsid w:val="00F741E8"/>
    <w:rsid w:val="00F806F3"/>
    <w:rsid w:val="00F81673"/>
    <w:rsid w:val="00F866FC"/>
    <w:rsid w:val="00F91039"/>
    <w:rsid w:val="00F92543"/>
    <w:rsid w:val="00F95D53"/>
    <w:rsid w:val="00FA0E62"/>
    <w:rsid w:val="00FA296A"/>
    <w:rsid w:val="00FA3809"/>
    <w:rsid w:val="00FA5BD0"/>
    <w:rsid w:val="00FA75E2"/>
    <w:rsid w:val="00FB0D76"/>
    <w:rsid w:val="00FB4F74"/>
    <w:rsid w:val="00FC0454"/>
    <w:rsid w:val="00FC11BC"/>
    <w:rsid w:val="00FC2A7A"/>
    <w:rsid w:val="00FC4759"/>
    <w:rsid w:val="00FC4EC7"/>
    <w:rsid w:val="00FC5266"/>
    <w:rsid w:val="00FD16CF"/>
    <w:rsid w:val="00FD219F"/>
    <w:rsid w:val="00FD58DA"/>
    <w:rsid w:val="00FD7B37"/>
    <w:rsid w:val="00FD7F4B"/>
    <w:rsid w:val="00FE09B4"/>
    <w:rsid w:val="00FE2D33"/>
    <w:rsid w:val="00FE4683"/>
    <w:rsid w:val="00FE54D4"/>
    <w:rsid w:val="00FE5AD3"/>
    <w:rsid w:val="00FE782C"/>
    <w:rsid w:val="00FF156B"/>
    <w:rsid w:val="00FF217D"/>
    <w:rsid w:val="00FF2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255"/>
    <w:rPr>
      <w:rFonts w:ascii="Calibri" w:eastAsia="Calibri" w:hAnsi="Calibri"/>
      <w:sz w:val="22"/>
      <w:szCs w:val="22"/>
      <w:lang w:eastAsia="en-US"/>
    </w:rPr>
  </w:style>
  <w:style w:type="paragraph" w:styleId="Heading1">
    <w:name w:val="heading 1"/>
    <w:aliases w:val="h1,c"/>
    <w:basedOn w:val="Normal"/>
    <w:next w:val="Normal"/>
    <w:qFormat/>
    <w:rsid w:val="003F610B"/>
    <w:pPr>
      <w:keepNext/>
      <w:spacing w:before="240" w:after="60"/>
      <w:outlineLvl w:val="0"/>
    </w:pPr>
    <w:rPr>
      <w:rFonts w:ascii="Arial" w:hAnsi="Arial" w:cs="Arial"/>
      <w:b/>
      <w:bCs/>
      <w:kern w:val="32"/>
      <w:sz w:val="32"/>
      <w:szCs w:val="32"/>
    </w:rPr>
  </w:style>
  <w:style w:type="paragraph" w:styleId="Heading2">
    <w:name w:val="heading 2"/>
    <w:aliases w:val="h2,p"/>
    <w:basedOn w:val="Normal"/>
    <w:next w:val="Normal"/>
    <w:qFormat/>
    <w:rsid w:val="003F610B"/>
    <w:pPr>
      <w:keepNext/>
      <w:spacing w:before="240" w:after="60"/>
      <w:outlineLvl w:val="1"/>
    </w:pPr>
    <w:rPr>
      <w:rFonts w:ascii="Arial" w:hAnsi="Arial" w:cs="Arial"/>
      <w:b/>
      <w:bCs/>
      <w:i/>
      <w:iCs/>
      <w:sz w:val="28"/>
      <w:szCs w:val="28"/>
    </w:rPr>
  </w:style>
  <w:style w:type="paragraph" w:styleId="Heading3">
    <w:name w:val="heading 3"/>
    <w:aliases w:val="h3,d"/>
    <w:basedOn w:val="Normal"/>
    <w:next w:val="Normal"/>
    <w:qFormat/>
    <w:rsid w:val="003F610B"/>
    <w:pPr>
      <w:keepNext/>
      <w:spacing w:before="240" w:after="60"/>
      <w:outlineLvl w:val="2"/>
    </w:pPr>
    <w:rPr>
      <w:rFonts w:ascii="Arial" w:hAnsi="Arial" w:cs="Arial"/>
      <w:b/>
      <w:bCs/>
      <w:sz w:val="26"/>
      <w:szCs w:val="26"/>
    </w:rPr>
  </w:style>
  <w:style w:type="paragraph" w:styleId="Heading4">
    <w:name w:val="heading 4"/>
    <w:aliases w:val="h4,sd,ActHead 4"/>
    <w:basedOn w:val="Normal"/>
    <w:next w:val="Normal"/>
    <w:qFormat/>
    <w:rsid w:val="003F610B"/>
    <w:pPr>
      <w:keepNext/>
      <w:spacing w:before="240" w:after="60"/>
      <w:outlineLvl w:val="3"/>
    </w:pPr>
    <w:rPr>
      <w:b/>
      <w:bCs/>
      <w:sz w:val="28"/>
      <w:szCs w:val="28"/>
    </w:rPr>
  </w:style>
  <w:style w:type="paragraph" w:styleId="Heading5">
    <w:name w:val="heading 5"/>
    <w:aliases w:val="s,ActHead 5"/>
    <w:basedOn w:val="Normal"/>
    <w:next w:val="Normal"/>
    <w:qFormat/>
    <w:rsid w:val="003F610B"/>
    <w:pPr>
      <w:spacing w:before="240" w:after="60"/>
      <w:outlineLvl w:val="4"/>
    </w:pPr>
    <w:rPr>
      <w:b/>
      <w:bCs/>
      <w:i/>
      <w:iCs/>
      <w:sz w:val="26"/>
      <w:szCs w:val="26"/>
    </w:rPr>
  </w:style>
  <w:style w:type="paragraph" w:styleId="Heading6">
    <w:name w:val="heading 6"/>
    <w:aliases w:val="as,ActHead 6"/>
    <w:basedOn w:val="Normal"/>
    <w:next w:val="Normal"/>
    <w:qFormat/>
    <w:rsid w:val="003F610B"/>
    <w:pPr>
      <w:spacing w:before="240" w:after="60"/>
      <w:outlineLvl w:val="5"/>
    </w:pPr>
    <w:rPr>
      <w:b/>
      <w:bCs/>
    </w:rPr>
  </w:style>
  <w:style w:type="paragraph" w:styleId="Heading7">
    <w:name w:val="heading 7"/>
    <w:aliases w:val="ap"/>
    <w:basedOn w:val="Normal"/>
    <w:next w:val="Normal"/>
    <w:qFormat/>
    <w:rsid w:val="003F610B"/>
    <w:pPr>
      <w:spacing w:before="240" w:after="60"/>
      <w:outlineLvl w:val="6"/>
    </w:pPr>
  </w:style>
  <w:style w:type="paragraph" w:styleId="Heading8">
    <w:name w:val="heading 8"/>
    <w:aliases w:val="ad"/>
    <w:basedOn w:val="Normal"/>
    <w:next w:val="Normal"/>
    <w:qFormat/>
    <w:rsid w:val="003F610B"/>
    <w:pPr>
      <w:spacing w:before="240" w:after="60"/>
      <w:outlineLvl w:val="7"/>
    </w:pPr>
    <w:rPr>
      <w:i/>
      <w:iCs/>
    </w:rPr>
  </w:style>
  <w:style w:type="paragraph" w:styleId="Heading9">
    <w:name w:val="heading 9"/>
    <w:aliases w:val="aat,ActHead 9"/>
    <w:basedOn w:val="Normal"/>
    <w:next w:val="Normal"/>
    <w:qFormat/>
    <w:rsid w:val="003F610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Title">
    <w:name w:val="Legislation Title"/>
    <w:basedOn w:val="Normal"/>
    <w:rsid w:val="00480273"/>
    <w:pPr>
      <w:jc w:val="center"/>
    </w:pPr>
    <w:rPr>
      <w:i/>
    </w:rPr>
  </w:style>
  <w:style w:type="paragraph" w:customStyle="1" w:styleId="HR">
    <w:name w:val="HR"/>
    <w:aliases w:val="Regulation Heading"/>
    <w:basedOn w:val="Normal"/>
    <w:next w:val="Normal"/>
    <w:rsid w:val="003F610B"/>
    <w:pPr>
      <w:keepNext/>
      <w:spacing w:before="360"/>
      <w:ind w:left="964" w:hanging="964"/>
    </w:pPr>
    <w:rPr>
      <w:rFonts w:ascii="Arial" w:hAnsi="Arial" w:cs="Arial"/>
      <w:b/>
      <w:bCs/>
    </w:rPr>
  </w:style>
  <w:style w:type="paragraph" w:customStyle="1" w:styleId="P1">
    <w:name w:val="P1"/>
    <w:aliases w:val="(a)"/>
    <w:basedOn w:val="Normal"/>
    <w:rsid w:val="003F610B"/>
    <w:pPr>
      <w:tabs>
        <w:tab w:val="right" w:pos="1191"/>
      </w:tabs>
      <w:spacing w:before="60" w:line="260" w:lineRule="exact"/>
      <w:ind w:left="1418" w:hanging="1418"/>
      <w:jc w:val="both"/>
    </w:pPr>
  </w:style>
  <w:style w:type="paragraph" w:customStyle="1" w:styleId="R1">
    <w:name w:val="R1"/>
    <w:aliases w:val="1. or 1.(1)"/>
    <w:basedOn w:val="Normal"/>
    <w:next w:val="Normal"/>
    <w:rsid w:val="003F610B"/>
    <w:pPr>
      <w:keepLines/>
      <w:tabs>
        <w:tab w:val="right" w:pos="794"/>
      </w:tabs>
      <w:spacing w:before="120" w:line="260" w:lineRule="exact"/>
      <w:ind w:left="964" w:hanging="964"/>
      <w:jc w:val="both"/>
    </w:pPr>
  </w:style>
  <w:style w:type="paragraph" w:customStyle="1" w:styleId="ZR1">
    <w:name w:val="ZR1"/>
    <w:basedOn w:val="R1"/>
    <w:rsid w:val="003F610B"/>
    <w:pPr>
      <w:keepNext/>
    </w:pPr>
  </w:style>
  <w:style w:type="paragraph" w:customStyle="1" w:styleId="ZR2">
    <w:name w:val="ZR2"/>
    <w:basedOn w:val="R2"/>
    <w:rsid w:val="003F610B"/>
    <w:pPr>
      <w:keepNext/>
    </w:pPr>
  </w:style>
  <w:style w:type="paragraph" w:customStyle="1" w:styleId="ZRcN">
    <w:name w:val="ZRcN"/>
    <w:basedOn w:val="Rc"/>
    <w:rsid w:val="003F610B"/>
    <w:pPr>
      <w:keepNext/>
    </w:pPr>
  </w:style>
  <w:style w:type="table" w:styleId="TableGrid">
    <w:name w:val="Table Grid"/>
    <w:basedOn w:val="TableNormal"/>
    <w:rsid w:val="0048027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610B"/>
    <w:pPr>
      <w:tabs>
        <w:tab w:val="center" w:pos="4153"/>
        <w:tab w:val="right" w:pos="8306"/>
      </w:tabs>
    </w:pPr>
    <w:rPr>
      <w:rFonts w:ascii="Arial" w:hAnsi="Arial" w:cs="Arial"/>
      <w:sz w:val="16"/>
      <w:szCs w:val="16"/>
    </w:rPr>
  </w:style>
  <w:style w:type="paragraph" w:styleId="Footer">
    <w:name w:val="footer"/>
    <w:basedOn w:val="Normal"/>
    <w:link w:val="FooterChar"/>
    <w:uiPriority w:val="99"/>
    <w:rsid w:val="003F610B"/>
    <w:pPr>
      <w:tabs>
        <w:tab w:val="center" w:pos="4153"/>
        <w:tab w:val="right" w:pos="8306"/>
      </w:tabs>
    </w:pPr>
    <w:rPr>
      <w:rFonts w:ascii="Arial" w:hAnsi="Arial" w:cs="Arial"/>
      <w:sz w:val="18"/>
      <w:szCs w:val="18"/>
    </w:rPr>
  </w:style>
  <w:style w:type="paragraph" w:customStyle="1" w:styleId="ContentsSectionBreak">
    <w:name w:val="ContentsSectionBreak"/>
    <w:basedOn w:val="Normal"/>
    <w:next w:val="Normal"/>
    <w:rsid w:val="003F610B"/>
  </w:style>
  <w:style w:type="paragraph" w:customStyle="1" w:styleId="DictionarySectionBreak">
    <w:name w:val="DictionarySectionBreak"/>
    <w:basedOn w:val="Normal"/>
    <w:next w:val="Normal"/>
    <w:rsid w:val="003F610B"/>
  </w:style>
  <w:style w:type="paragraph" w:customStyle="1" w:styleId="FooterDraft">
    <w:name w:val="FooterDraft"/>
    <w:basedOn w:val="Normal"/>
    <w:rsid w:val="003F610B"/>
    <w:pPr>
      <w:jc w:val="center"/>
    </w:pPr>
    <w:rPr>
      <w:rFonts w:ascii="Arial" w:hAnsi="Arial" w:cs="Arial"/>
      <w:b/>
      <w:bCs/>
      <w:sz w:val="40"/>
      <w:szCs w:val="40"/>
    </w:rPr>
  </w:style>
  <w:style w:type="paragraph" w:customStyle="1" w:styleId="FooterInfo">
    <w:name w:val="FooterInfo"/>
    <w:basedOn w:val="Normal"/>
    <w:rsid w:val="003F610B"/>
    <w:rPr>
      <w:rFonts w:ascii="Arial" w:hAnsi="Arial" w:cs="Arial"/>
      <w:sz w:val="12"/>
      <w:szCs w:val="12"/>
    </w:rPr>
  </w:style>
  <w:style w:type="paragraph" w:customStyle="1" w:styleId="HeaderBoldEven">
    <w:name w:val="HeaderBoldEven"/>
    <w:basedOn w:val="Normal"/>
    <w:rsid w:val="003F610B"/>
    <w:pPr>
      <w:spacing w:before="120" w:after="60"/>
    </w:pPr>
    <w:rPr>
      <w:rFonts w:ascii="Arial" w:hAnsi="Arial" w:cs="Arial"/>
      <w:b/>
      <w:bCs/>
      <w:sz w:val="20"/>
      <w:szCs w:val="20"/>
    </w:rPr>
  </w:style>
  <w:style w:type="paragraph" w:customStyle="1" w:styleId="HeaderBoldOdd">
    <w:name w:val="HeaderBoldOdd"/>
    <w:basedOn w:val="Normal"/>
    <w:rsid w:val="003F610B"/>
    <w:pPr>
      <w:spacing w:before="120" w:after="60"/>
      <w:jc w:val="right"/>
    </w:pPr>
    <w:rPr>
      <w:rFonts w:ascii="Arial" w:hAnsi="Arial" w:cs="Arial"/>
      <w:b/>
      <w:bCs/>
      <w:sz w:val="20"/>
      <w:szCs w:val="20"/>
    </w:rPr>
  </w:style>
  <w:style w:type="paragraph" w:customStyle="1" w:styleId="HeaderContentsPage">
    <w:name w:val="HeaderContents&quot;Page&quot;"/>
    <w:basedOn w:val="Normal"/>
    <w:rsid w:val="003F610B"/>
    <w:pPr>
      <w:spacing w:before="120" w:after="120"/>
      <w:jc w:val="right"/>
    </w:pPr>
    <w:rPr>
      <w:rFonts w:ascii="Arial" w:hAnsi="Arial" w:cs="Arial"/>
      <w:sz w:val="20"/>
      <w:szCs w:val="20"/>
    </w:rPr>
  </w:style>
  <w:style w:type="paragraph" w:customStyle="1" w:styleId="HeaderLiteEven">
    <w:name w:val="HeaderLiteEven"/>
    <w:basedOn w:val="Normal"/>
    <w:rsid w:val="003F610B"/>
    <w:pPr>
      <w:tabs>
        <w:tab w:val="center" w:pos="3969"/>
        <w:tab w:val="right" w:pos="8505"/>
      </w:tabs>
      <w:spacing w:before="60"/>
    </w:pPr>
    <w:rPr>
      <w:rFonts w:ascii="Arial" w:hAnsi="Arial" w:cs="Arial"/>
      <w:sz w:val="18"/>
      <w:szCs w:val="18"/>
    </w:rPr>
  </w:style>
  <w:style w:type="paragraph" w:customStyle="1" w:styleId="HeaderLiteOdd">
    <w:name w:val="HeaderLiteOdd"/>
    <w:basedOn w:val="Normal"/>
    <w:rsid w:val="003F610B"/>
    <w:pPr>
      <w:tabs>
        <w:tab w:val="center" w:pos="3969"/>
        <w:tab w:val="right" w:pos="8505"/>
      </w:tabs>
      <w:spacing w:before="60"/>
      <w:jc w:val="right"/>
    </w:pPr>
    <w:rPr>
      <w:rFonts w:ascii="Arial" w:hAnsi="Arial" w:cs="Arial"/>
      <w:sz w:val="18"/>
      <w:szCs w:val="18"/>
    </w:rPr>
  </w:style>
  <w:style w:type="paragraph" w:customStyle="1" w:styleId="MainBodySectionBreak">
    <w:name w:val="MainBody Section Break"/>
    <w:basedOn w:val="Normal"/>
    <w:next w:val="Normal"/>
    <w:rsid w:val="003F610B"/>
  </w:style>
  <w:style w:type="paragraph" w:customStyle="1" w:styleId="NotesSectionBreak">
    <w:name w:val="NotesSectionBreak"/>
    <w:basedOn w:val="Normal"/>
    <w:next w:val="Normal"/>
    <w:rsid w:val="003F610B"/>
  </w:style>
  <w:style w:type="paragraph" w:customStyle="1" w:styleId="ReadersGuideSectionBreak">
    <w:name w:val="ReadersGuideSectionBreak"/>
    <w:basedOn w:val="Normal"/>
    <w:next w:val="Normal"/>
    <w:rsid w:val="003F610B"/>
  </w:style>
  <w:style w:type="paragraph" w:customStyle="1" w:styleId="SchedSectionBreak">
    <w:name w:val="SchedSectionBreak"/>
    <w:basedOn w:val="Normal"/>
    <w:next w:val="Normal"/>
    <w:rsid w:val="003F610B"/>
  </w:style>
  <w:style w:type="paragraph" w:customStyle="1" w:styleId="SigningPageBreak">
    <w:name w:val="SigningPageBreak"/>
    <w:basedOn w:val="Normal"/>
    <w:next w:val="Normal"/>
    <w:rsid w:val="003F610B"/>
  </w:style>
  <w:style w:type="paragraph" w:styleId="BlockText">
    <w:name w:val="Block Text"/>
    <w:basedOn w:val="Normal"/>
    <w:rsid w:val="003F610B"/>
    <w:pPr>
      <w:spacing w:after="120"/>
      <w:ind w:left="1440" w:right="1440"/>
    </w:pPr>
  </w:style>
  <w:style w:type="paragraph" w:styleId="BodyText">
    <w:name w:val="Body Text"/>
    <w:basedOn w:val="Normal"/>
    <w:rsid w:val="003F610B"/>
    <w:pPr>
      <w:spacing w:after="120"/>
    </w:pPr>
  </w:style>
  <w:style w:type="paragraph" w:styleId="BodyText2">
    <w:name w:val="Body Text 2"/>
    <w:basedOn w:val="Normal"/>
    <w:rsid w:val="003F610B"/>
    <w:pPr>
      <w:spacing w:after="120"/>
      <w:ind w:left="283"/>
    </w:pPr>
  </w:style>
  <w:style w:type="paragraph" w:styleId="BodyText3">
    <w:name w:val="Body Text 3"/>
    <w:basedOn w:val="Normal"/>
    <w:rsid w:val="003F610B"/>
    <w:pPr>
      <w:spacing w:after="120"/>
    </w:pPr>
    <w:rPr>
      <w:sz w:val="16"/>
      <w:szCs w:val="16"/>
    </w:rPr>
  </w:style>
  <w:style w:type="paragraph" w:styleId="BodyTextFirstIndent">
    <w:name w:val="Body Text First Indent"/>
    <w:basedOn w:val="BodyText"/>
    <w:rsid w:val="003F610B"/>
    <w:pPr>
      <w:ind w:firstLine="210"/>
    </w:pPr>
  </w:style>
  <w:style w:type="paragraph" w:styleId="BodyTextIndent">
    <w:name w:val="Body Text Indent"/>
    <w:basedOn w:val="Normal"/>
    <w:rsid w:val="003F610B"/>
    <w:pPr>
      <w:spacing w:after="120"/>
      <w:ind w:left="283"/>
    </w:pPr>
  </w:style>
  <w:style w:type="paragraph" w:styleId="BodyTextFirstIndent2">
    <w:name w:val="Body Text First Indent 2"/>
    <w:basedOn w:val="BodyText2"/>
    <w:rsid w:val="003F610B"/>
    <w:pPr>
      <w:ind w:firstLine="210"/>
    </w:pPr>
  </w:style>
  <w:style w:type="paragraph" w:styleId="BodyTextIndent2">
    <w:name w:val="Body Text Indent 2"/>
    <w:basedOn w:val="Normal"/>
    <w:rsid w:val="003F610B"/>
    <w:pPr>
      <w:spacing w:after="120" w:line="480" w:lineRule="auto"/>
      <w:ind w:left="283"/>
    </w:pPr>
  </w:style>
  <w:style w:type="paragraph" w:styleId="BodyTextIndent3">
    <w:name w:val="Body Text Indent 3"/>
    <w:basedOn w:val="Normal"/>
    <w:rsid w:val="003F610B"/>
    <w:pPr>
      <w:spacing w:after="120"/>
      <w:ind w:left="283"/>
    </w:pPr>
    <w:rPr>
      <w:sz w:val="16"/>
      <w:szCs w:val="16"/>
    </w:rPr>
  </w:style>
  <w:style w:type="paragraph" w:styleId="Closing">
    <w:name w:val="Closing"/>
    <w:basedOn w:val="Normal"/>
    <w:rsid w:val="003F610B"/>
    <w:pPr>
      <w:ind w:left="4252"/>
    </w:pPr>
  </w:style>
  <w:style w:type="paragraph" w:styleId="Date">
    <w:name w:val="Date"/>
    <w:basedOn w:val="Normal"/>
    <w:next w:val="Normal"/>
    <w:rsid w:val="003F610B"/>
  </w:style>
  <w:style w:type="paragraph" w:styleId="E-mailSignature">
    <w:name w:val="E-mail Signature"/>
    <w:basedOn w:val="Normal"/>
    <w:rsid w:val="003F610B"/>
  </w:style>
  <w:style w:type="character" w:styleId="Emphasis">
    <w:name w:val="Emphasis"/>
    <w:basedOn w:val="DefaultParagraphFont"/>
    <w:qFormat/>
    <w:rsid w:val="003F610B"/>
    <w:rPr>
      <w:i/>
      <w:iCs/>
    </w:rPr>
  </w:style>
  <w:style w:type="paragraph" w:styleId="EnvelopeAddress">
    <w:name w:val="envelope address"/>
    <w:basedOn w:val="Normal"/>
    <w:rsid w:val="003F610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610B"/>
    <w:rPr>
      <w:rFonts w:ascii="Arial" w:hAnsi="Arial" w:cs="Arial"/>
      <w:sz w:val="20"/>
      <w:szCs w:val="20"/>
    </w:rPr>
  </w:style>
  <w:style w:type="character" w:styleId="FollowedHyperlink">
    <w:name w:val="FollowedHyperlink"/>
    <w:basedOn w:val="DefaultParagraphFont"/>
    <w:rsid w:val="003F610B"/>
    <w:rPr>
      <w:color w:val="800080"/>
      <w:u w:val="single"/>
    </w:rPr>
  </w:style>
  <w:style w:type="character" w:styleId="HTMLAcronym">
    <w:name w:val="HTML Acronym"/>
    <w:basedOn w:val="DefaultParagraphFont"/>
    <w:rsid w:val="003F610B"/>
  </w:style>
  <w:style w:type="paragraph" w:styleId="HTMLAddress">
    <w:name w:val="HTML Address"/>
    <w:basedOn w:val="Normal"/>
    <w:rsid w:val="003F610B"/>
    <w:rPr>
      <w:i/>
      <w:iCs/>
    </w:rPr>
  </w:style>
  <w:style w:type="character" w:styleId="HTMLCite">
    <w:name w:val="HTML Cite"/>
    <w:basedOn w:val="DefaultParagraphFont"/>
    <w:rsid w:val="003F610B"/>
    <w:rPr>
      <w:i/>
      <w:iCs/>
    </w:rPr>
  </w:style>
  <w:style w:type="character" w:styleId="HTMLCode">
    <w:name w:val="HTML Code"/>
    <w:basedOn w:val="DefaultParagraphFont"/>
    <w:rsid w:val="003F610B"/>
    <w:rPr>
      <w:rFonts w:ascii="Courier New" w:hAnsi="Courier New" w:cs="Courier New"/>
      <w:sz w:val="20"/>
      <w:szCs w:val="20"/>
    </w:rPr>
  </w:style>
  <w:style w:type="character" w:styleId="HTMLDefinition">
    <w:name w:val="HTML Definition"/>
    <w:basedOn w:val="DefaultParagraphFont"/>
    <w:rsid w:val="003F610B"/>
    <w:rPr>
      <w:i/>
      <w:iCs/>
    </w:rPr>
  </w:style>
  <w:style w:type="character" w:styleId="HTMLKeyboard">
    <w:name w:val="HTML Keyboard"/>
    <w:basedOn w:val="DefaultParagraphFont"/>
    <w:rsid w:val="003F610B"/>
    <w:rPr>
      <w:rFonts w:ascii="Courier New" w:hAnsi="Courier New" w:cs="Courier New"/>
      <w:sz w:val="20"/>
      <w:szCs w:val="20"/>
    </w:rPr>
  </w:style>
  <w:style w:type="paragraph" w:styleId="HTMLPreformatted">
    <w:name w:val="HTML Preformatted"/>
    <w:basedOn w:val="Normal"/>
    <w:rsid w:val="003F610B"/>
    <w:rPr>
      <w:rFonts w:ascii="Courier New" w:hAnsi="Courier New" w:cs="Courier New"/>
      <w:sz w:val="20"/>
      <w:szCs w:val="20"/>
    </w:rPr>
  </w:style>
  <w:style w:type="character" w:styleId="HTMLSample">
    <w:name w:val="HTML Sample"/>
    <w:basedOn w:val="DefaultParagraphFont"/>
    <w:rsid w:val="003F610B"/>
    <w:rPr>
      <w:rFonts w:ascii="Courier New" w:hAnsi="Courier New" w:cs="Courier New"/>
    </w:rPr>
  </w:style>
  <w:style w:type="character" w:styleId="HTMLTypewriter">
    <w:name w:val="HTML Typewriter"/>
    <w:basedOn w:val="DefaultParagraphFont"/>
    <w:rsid w:val="003F610B"/>
    <w:rPr>
      <w:rFonts w:ascii="Courier New" w:hAnsi="Courier New" w:cs="Courier New"/>
      <w:sz w:val="20"/>
      <w:szCs w:val="20"/>
    </w:rPr>
  </w:style>
  <w:style w:type="character" w:styleId="HTMLVariable">
    <w:name w:val="HTML Variable"/>
    <w:basedOn w:val="DefaultParagraphFont"/>
    <w:rsid w:val="003F610B"/>
    <w:rPr>
      <w:i/>
      <w:iCs/>
    </w:rPr>
  </w:style>
  <w:style w:type="character" w:styleId="Hyperlink">
    <w:name w:val="Hyperlink"/>
    <w:basedOn w:val="DefaultParagraphFont"/>
    <w:rsid w:val="003F610B"/>
    <w:rPr>
      <w:color w:val="0000FF"/>
      <w:u w:val="single"/>
    </w:rPr>
  </w:style>
  <w:style w:type="character" w:styleId="LineNumber">
    <w:name w:val="line number"/>
    <w:basedOn w:val="DefaultParagraphFont"/>
    <w:rsid w:val="003F610B"/>
  </w:style>
  <w:style w:type="paragraph" w:styleId="List">
    <w:name w:val="List"/>
    <w:basedOn w:val="Normal"/>
    <w:rsid w:val="003F610B"/>
    <w:pPr>
      <w:ind w:left="283" w:hanging="283"/>
    </w:pPr>
  </w:style>
  <w:style w:type="paragraph" w:styleId="List2">
    <w:name w:val="List 2"/>
    <w:basedOn w:val="Normal"/>
    <w:rsid w:val="003F610B"/>
    <w:pPr>
      <w:ind w:left="566" w:hanging="283"/>
    </w:pPr>
  </w:style>
  <w:style w:type="paragraph" w:styleId="List3">
    <w:name w:val="List 3"/>
    <w:basedOn w:val="Normal"/>
    <w:rsid w:val="003F610B"/>
    <w:pPr>
      <w:ind w:left="849" w:hanging="283"/>
    </w:pPr>
  </w:style>
  <w:style w:type="paragraph" w:styleId="List4">
    <w:name w:val="List 4"/>
    <w:basedOn w:val="Normal"/>
    <w:rsid w:val="003F610B"/>
    <w:pPr>
      <w:ind w:left="1132" w:hanging="283"/>
    </w:pPr>
  </w:style>
  <w:style w:type="paragraph" w:styleId="List5">
    <w:name w:val="List 5"/>
    <w:basedOn w:val="Normal"/>
    <w:rsid w:val="003F610B"/>
    <w:pPr>
      <w:ind w:left="1415" w:hanging="283"/>
    </w:pPr>
  </w:style>
  <w:style w:type="paragraph" w:styleId="ListBullet">
    <w:name w:val="List Bullet"/>
    <w:basedOn w:val="Normal"/>
    <w:autoRedefine/>
    <w:rsid w:val="003F610B"/>
    <w:pPr>
      <w:numPr>
        <w:numId w:val="2"/>
      </w:numPr>
      <w:tabs>
        <w:tab w:val="clear" w:pos="1209"/>
        <w:tab w:val="num" w:pos="360"/>
      </w:tabs>
      <w:ind w:left="360"/>
    </w:pPr>
  </w:style>
  <w:style w:type="paragraph" w:styleId="ListBullet2">
    <w:name w:val="List Bullet 2"/>
    <w:basedOn w:val="Normal"/>
    <w:autoRedefine/>
    <w:rsid w:val="003F610B"/>
    <w:pPr>
      <w:numPr>
        <w:numId w:val="3"/>
      </w:numPr>
      <w:tabs>
        <w:tab w:val="clear" w:pos="1492"/>
        <w:tab w:val="num" w:pos="360"/>
      </w:tabs>
      <w:ind w:left="0" w:firstLine="0"/>
    </w:pPr>
  </w:style>
  <w:style w:type="paragraph" w:styleId="ListBullet3">
    <w:name w:val="List Bullet 3"/>
    <w:basedOn w:val="Normal"/>
    <w:autoRedefine/>
    <w:rsid w:val="003F610B"/>
    <w:pPr>
      <w:numPr>
        <w:numId w:val="4"/>
      </w:numPr>
      <w:tabs>
        <w:tab w:val="clear" w:pos="360"/>
        <w:tab w:val="num" w:pos="926"/>
      </w:tabs>
      <w:ind w:left="926"/>
    </w:pPr>
  </w:style>
  <w:style w:type="paragraph" w:styleId="ListBullet4">
    <w:name w:val="List Bullet 4"/>
    <w:basedOn w:val="Normal"/>
    <w:autoRedefine/>
    <w:rsid w:val="003F610B"/>
    <w:pPr>
      <w:numPr>
        <w:numId w:val="5"/>
      </w:numPr>
      <w:tabs>
        <w:tab w:val="clear" w:pos="643"/>
        <w:tab w:val="num" w:pos="1209"/>
      </w:tabs>
      <w:ind w:left="1209"/>
    </w:pPr>
  </w:style>
  <w:style w:type="paragraph" w:styleId="ListBullet5">
    <w:name w:val="List Bullet 5"/>
    <w:basedOn w:val="Normal"/>
    <w:autoRedefine/>
    <w:rsid w:val="003F610B"/>
    <w:pPr>
      <w:numPr>
        <w:numId w:val="6"/>
      </w:numPr>
      <w:tabs>
        <w:tab w:val="clear" w:pos="926"/>
        <w:tab w:val="num" w:pos="1492"/>
      </w:tabs>
      <w:ind w:left="1492"/>
    </w:pPr>
  </w:style>
  <w:style w:type="paragraph" w:styleId="ListContinue">
    <w:name w:val="List Continue"/>
    <w:basedOn w:val="Normal"/>
    <w:rsid w:val="003F610B"/>
    <w:pPr>
      <w:spacing w:after="120"/>
      <w:ind w:left="283"/>
    </w:pPr>
  </w:style>
  <w:style w:type="paragraph" w:styleId="ListContinue2">
    <w:name w:val="List Continue 2"/>
    <w:basedOn w:val="Normal"/>
    <w:rsid w:val="003F610B"/>
    <w:pPr>
      <w:spacing w:after="120"/>
      <w:ind w:left="566"/>
    </w:pPr>
  </w:style>
  <w:style w:type="paragraph" w:styleId="ListContinue3">
    <w:name w:val="List Continue 3"/>
    <w:basedOn w:val="Normal"/>
    <w:rsid w:val="003F610B"/>
    <w:pPr>
      <w:spacing w:after="120"/>
      <w:ind w:left="849"/>
    </w:pPr>
  </w:style>
  <w:style w:type="paragraph" w:styleId="ListContinue4">
    <w:name w:val="List Continue 4"/>
    <w:basedOn w:val="Normal"/>
    <w:rsid w:val="003F610B"/>
    <w:pPr>
      <w:spacing w:after="120"/>
      <w:ind w:left="1132"/>
    </w:pPr>
  </w:style>
  <w:style w:type="paragraph" w:styleId="ListContinue5">
    <w:name w:val="List Continue 5"/>
    <w:basedOn w:val="Normal"/>
    <w:rsid w:val="003F610B"/>
    <w:pPr>
      <w:spacing w:after="120"/>
      <w:ind w:left="1415"/>
    </w:pPr>
  </w:style>
  <w:style w:type="paragraph" w:styleId="ListNumber">
    <w:name w:val="List Number"/>
    <w:basedOn w:val="Normal"/>
    <w:rsid w:val="003F610B"/>
    <w:pPr>
      <w:numPr>
        <w:numId w:val="7"/>
      </w:numPr>
      <w:tabs>
        <w:tab w:val="clear" w:pos="1209"/>
        <w:tab w:val="num" w:pos="360"/>
      </w:tabs>
      <w:ind w:left="360"/>
    </w:pPr>
  </w:style>
  <w:style w:type="paragraph" w:styleId="ListNumber2">
    <w:name w:val="List Number 2"/>
    <w:basedOn w:val="Normal"/>
    <w:rsid w:val="003F610B"/>
    <w:pPr>
      <w:numPr>
        <w:numId w:val="8"/>
      </w:numPr>
      <w:tabs>
        <w:tab w:val="clear" w:pos="1492"/>
        <w:tab w:val="num" w:pos="643"/>
      </w:tabs>
      <w:ind w:left="643"/>
    </w:pPr>
  </w:style>
  <w:style w:type="paragraph" w:styleId="ListNumber3">
    <w:name w:val="List Number 3"/>
    <w:basedOn w:val="Normal"/>
    <w:rsid w:val="003F610B"/>
    <w:pPr>
      <w:numPr>
        <w:numId w:val="9"/>
      </w:numPr>
      <w:tabs>
        <w:tab w:val="clear" w:pos="360"/>
        <w:tab w:val="num" w:pos="926"/>
      </w:tabs>
      <w:ind w:left="926"/>
    </w:pPr>
  </w:style>
  <w:style w:type="paragraph" w:styleId="ListNumber4">
    <w:name w:val="List Number 4"/>
    <w:basedOn w:val="Normal"/>
    <w:rsid w:val="003F610B"/>
    <w:pPr>
      <w:numPr>
        <w:numId w:val="10"/>
      </w:numPr>
      <w:tabs>
        <w:tab w:val="clear" w:pos="360"/>
        <w:tab w:val="num" w:pos="1209"/>
      </w:tabs>
      <w:ind w:left="1209"/>
    </w:pPr>
  </w:style>
  <w:style w:type="paragraph" w:styleId="ListNumber5">
    <w:name w:val="List Number 5"/>
    <w:basedOn w:val="Normal"/>
    <w:rsid w:val="003F610B"/>
    <w:pPr>
      <w:numPr>
        <w:numId w:val="11"/>
      </w:numPr>
      <w:tabs>
        <w:tab w:val="clear" w:pos="1440"/>
        <w:tab w:val="num" w:pos="1492"/>
      </w:tabs>
      <w:ind w:left="1492" w:hanging="360"/>
    </w:pPr>
  </w:style>
  <w:style w:type="paragraph" w:styleId="MessageHeader">
    <w:name w:val="Message Header"/>
    <w:basedOn w:val="Normal"/>
    <w:rsid w:val="003F61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3F610B"/>
  </w:style>
  <w:style w:type="paragraph" w:styleId="NormalIndent">
    <w:name w:val="Normal Indent"/>
    <w:basedOn w:val="Normal"/>
    <w:rsid w:val="003F610B"/>
    <w:pPr>
      <w:ind w:left="720"/>
    </w:pPr>
  </w:style>
  <w:style w:type="paragraph" w:styleId="NoteHeading">
    <w:name w:val="Note Heading"/>
    <w:aliases w:val="HN"/>
    <w:basedOn w:val="Normal"/>
    <w:next w:val="Normal"/>
    <w:rsid w:val="003F610B"/>
    <w:pPr>
      <w:keepNext/>
      <w:keepLines/>
      <w:pageBreakBefore/>
      <w:tabs>
        <w:tab w:val="left" w:pos="1559"/>
      </w:tabs>
      <w:spacing w:before="120" w:line="240" w:lineRule="atLeast"/>
    </w:pPr>
    <w:rPr>
      <w:rFonts w:ascii="Arial" w:hAnsi="Arial" w:cs="Arial"/>
      <w:b/>
      <w:bCs/>
      <w:sz w:val="32"/>
      <w:szCs w:val="32"/>
    </w:rPr>
  </w:style>
  <w:style w:type="character" w:styleId="PageNumber">
    <w:name w:val="page number"/>
    <w:basedOn w:val="DefaultParagraphFont"/>
    <w:rsid w:val="003F610B"/>
  </w:style>
  <w:style w:type="paragraph" w:styleId="PlainText">
    <w:name w:val="Plain Text"/>
    <w:basedOn w:val="Normal"/>
    <w:rsid w:val="003F610B"/>
    <w:rPr>
      <w:rFonts w:ascii="Courier New" w:hAnsi="Courier New" w:cs="Courier New"/>
      <w:sz w:val="20"/>
      <w:szCs w:val="20"/>
    </w:rPr>
  </w:style>
  <w:style w:type="paragraph" w:styleId="Salutation">
    <w:name w:val="Salutation"/>
    <w:basedOn w:val="Normal"/>
    <w:next w:val="Normal"/>
    <w:rsid w:val="003F610B"/>
  </w:style>
  <w:style w:type="paragraph" w:styleId="Signature">
    <w:name w:val="Signature"/>
    <w:basedOn w:val="Normal"/>
    <w:rsid w:val="003F610B"/>
    <w:pPr>
      <w:ind w:left="4252"/>
    </w:pPr>
  </w:style>
  <w:style w:type="character" w:styleId="Strong">
    <w:name w:val="Strong"/>
    <w:basedOn w:val="DefaultParagraphFont"/>
    <w:qFormat/>
    <w:rsid w:val="003F610B"/>
    <w:rPr>
      <w:b/>
      <w:bCs/>
    </w:rPr>
  </w:style>
  <w:style w:type="paragraph" w:styleId="Subtitle">
    <w:name w:val="Subtitle"/>
    <w:basedOn w:val="Normal"/>
    <w:qFormat/>
    <w:rsid w:val="003F610B"/>
    <w:pPr>
      <w:spacing w:after="60"/>
      <w:jc w:val="center"/>
      <w:outlineLvl w:val="1"/>
    </w:pPr>
    <w:rPr>
      <w:rFonts w:ascii="Arial" w:hAnsi="Arial" w:cs="Arial"/>
    </w:rPr>
  </w:style>
  <w:style w:type="paragraph" w:customStyle="1" w:styleId="TableENotesHeading">
    <w:name w:val="TableENotesHeading"/>
    <w:basedOn w:val="Normal"/>
    <w:next w:val="TableASLI"/>
    <w:rsid w:val="003F610B"/>
    <w:pPr>
      <w:spacing w:before="240" w:after="240" w:line="300" w:lineRule="exact"/>
      <w:ind w:left="2410" w:hanging="2410"/>
    </w:pPr>
    <w:rPr>
      <w:rFonts w:ascii="Arial" w:hAnsi="Arial" w:cs="Arial"/>
      <w:b/>
      <w:bCs/>
      <w:sz w:val="28"/>
      <w:szCs w:val="28"/>
    </w:rPr>
  </w:style>
  <w:style w:type="paragraph" w:styleId="Title">
    <w:name w:val="Title"/>
    <w:basedOn w:val="Normal"/>
    <w:qFormat/>
    <w:rsid w:val="003F610B"/>
    <w:pPr>
      <w:spacing w:before="240" w:after="60"/>
    </w:pPr>
    <w:rPr>
      <w:rFonts w:ascii="Arial" w:hAnsi="Arial" w:cs="Arial"/>
      <w:b/>
      <w:bCs/>
      <w:sz w:val="40"/>
      <w:szCs w:val="40"/>
    </w:rPr>
  </w:style>
  <w:style w:type="character" w:customStyle="1" w:styleId="CharAmSchNo">
    <w:name w:val="CharAmSchNo"/>
    <w:basedOn w:val="DefaultParagraphFont"/>
    <w:qFormat/>
    <w:rsid w:val="003F610B"/>
  </w:style>
  <w:style w:type="character" w:customStyle="1" w:styleId="CharAmSchText">
    <w:name w:val="CharAmSchText"/>
    <w:basedOn w:val="DefaultParagraphFont"/>
    <w:qFormat/>
    <w:rsid w:val="003F610B"/>
  </w:style>
  <w:style w:type="character" w:customStyle="1" w:styleId="CharChapNo">
    <w:name w:val="CharChapNo"/>
    <w:basedOn w:val="DefaultParagraphFont"/>
    <w:rsid w:val="003F610B"/>
  </w:style>
  <w:style w:type="character" w:customStyle="1" w:styleId="CharChapText">
    <w:name w:val="CharChapText"/>
    <w:basedOn w:val="DefaultParagraphFont"/>
    <w:rsid w:val="003F610B"/>
  </w:style>
  <w:style w:type="character" w:customStyle="1" w:styleId="CharDivNo">
    <w:name w:val="CharDivNo"/>
    <w:basedOn w:val="DefaultParagraphFont"/>
    <w:rsid w:val="003F610B"/>
  </w:style>
  <w:style w:type="character" w:customStyle="1" w:styleId="CharDivText">
    <w:name w:val="CharDivText"/>
    <w:basedOn w:val="DefaultParagraphFont"/>
    <w:rsid w:val="003F610B"/>
  </w:style>
  <w:style w:type="character" w:customStyle="1" w:styleId="CharPartNo">
    <w:name w:val="CharPartNo"/>
    <w:basedOn w:val="DefaultParagraphFont"/>
    <w:rsid w:val="003F610B"/>
  </w:style>
  <w:style w:type="character" w:customStyle="1" w:styleId="CharPartText">
    <w:name w:val="CharPartText"/>
    <w:basedOn w:val="DefaultParagraphFont"/>
    <w:rsid w:val="003F610B"/>
  </w:style>
  <w:style w:type="character" w:customStyle="1" w:styleId="CharSchPTNo">
    <w:name w:val="CharSchPTNo"/>
    <w:basedOn w:val="DefaultParagraphFont"/>
    <w:rsid w:val="003F610B"/>
  </w:style>
  <w:style w:type="character" w:customStyle="1" w:styleId="CharSchPTText">
    <w:name w:val="CharSchPTText"/>
    <w:basedOn w:val="DefaultParagraphFont"/>
    <w:rsid w:val="003F610B"/>
  </w:style>
  <w:style w:type="character" w:customStyle="1" w:styleId="CharSectno">
    <w:name w:val="CharSectno"/>
    <w:basedOn w:val="DefaultParagraphFont"/>
    <w:qFormat/>
    <w:rsid w:val="003F610B"/>
  </w:style>
  <w:style w:type="character" w:customStyle="1" w:styleId="CharENotesHeading">
    <w:name w:val="CharENotesHeading"/>
    <w:basedOn w:val="DefaultParagraphFont"/>
    <w:rsid w:val="003F610B"/>
  </w:style>
  <w:style w:type="character" w:customStyle="1" w:styleId="Citation">
    <w:name w:val="Citation"/>
    <w:basedOn w:val="DefaultParagraphFont"/>
    <w:rsid w:val="003F610B"/>
  </w:style>
  <w:style w:type="paragraph" w:customStyle="1" w:styleId="A1">
    <w:name w:val="A1"/>
    <w:aliases w:val="Heading Amendment,1. Amendment"/>
    <w:basedOn w:val="Normal"/>
    <w:next w:val="Normal"/>
    <w:rsid w:val="003F610B"/>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Normal"/>
    <w:rsid w:val="003F610B"/>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3F610B"/>
    <w:pPr>
      <w:tabs>
        <w:tab w:val="right" w:pos="794"/>
      </w:tabs>
      <w:spacing w:before="120" w:line="260" w:lineRule="exact"/>
      <w:ind w:left="964" w:hanging="964"/>
      <w:jc w:val="both"/>
    </w:pPr>
  </w:style>
  <w:style w:type="paragraph" w:customStyle="1" w:styleId="A2S">
    <w:name w:val="A2S"/>
    <w:aliases w:val="Schedule Inst Amendment"/>
    <w:basedOn w:val="Normal"/>
    <w:next w:val="Normal"/>
    <w:rsid w:val="003F610B"/>
    <w:pPr>
      <w:keepNext/>
      <w:spacing w:before="120" w:line="260" w:lineRule="exact"/>
      <w:ind w:left="964"/>
    </w:pPr>
    <w:rPr>
      <w:i/>
      <w:iCs/>
    </w:rPr>
  </w:style>
  <w:style w:type="paragraph" w:customStyle="1" w:styleId="A3">
    <w:name w:val="A3"/>
    <w:aliases w:val="1.2 amendment"/>
    <w:basedOn w:val="Normal"/>
    <w:rsid w:val="003F610B"/>
    <w:pPr>
      <w:tabs>
        <w:tab w:val="right" w:pos="794"/>
      </w:tabs>
      <w:spacing w:before="180" w:line="260" w:lineRule="exact"/>
      <w:ind w:left="964" w:hanging="964"/>
      <w:jc w:val="both"/>
    </w:pPr>
  </w:style>
  <w:style w:type="paragraph" w:customStyle="1" w:styleId="A3S">
    <w:name w:val="A3S"/>
    <w:aliases w:val="Schedule Amendment"/>
    <w:basedOn w:val="Normal"/>
    <w:next w:val="A1S"/>
    <w:rsid w:val="003F610B"/>
    <w:pPr>
      <w:spacing w:before="60" w:line="260" w:lineRule="exact"/>
      <w:ind w:left="1247"/>
      <w:jc w:val="both"/>
    </w:pPr>
  </w:style>
  <w:style w:type="paragraph" w:customStyle="1" w:styleId="A4">
    <w:name w:val="A4"/>
    <w:aliases w:val="(a) Amendment"/>
    <w:basedOn w:val="Normal"/>
    <w:rsid w:val="003F610B"/>
    <w:pPr>
      <w:tabs>
        <w:tab w:val="right" w:pos="1247"/>
      </w:tabs>
      <w:spacing w:before="60" w:line="260" w:lineRule="exact"/>
      <w:ind w:left="1531" w:hanging="1531"/>
      <w:jc w:val="both"/>
    </w:pPr>
  </w:style>
  <w:style w:type="paragraph" w:customStyle="1" w:styleId="A5">
    <w:name w:val="A5"/>
    <w:aliases w:val="(i) Amendment"/>
    <w:basedOn w:val="Normal"/>
    <w:rsid w:val="003F610B"/>
    <w:pPr>
      <w:tabs>
        <w:tab w:val="right" w:pos="1758"/>
      </w:tabs>
      <w:spacing w:before="60" w:line="260" w:lineRule="exact"/>
      <w:ind w:left="2041" w:hanging="2041"/>
      <w:jc w:val="both"/>
    </w:pPr>
  </w:style>
  <w:style w:type="paragraph" w:customStyle="1" w:styleId="AN">
    <w:name w:val="AN"/>
    <w:aliases w:val="Note Amendment"/>
    <w:basedOn w:val="Normal"/>
    <w:next w:val="A1"/>
    <w:rsid w:val="003F610B"/>
    <w:pPr>
      <w:spacing w:before="120" w:line="220" w:lineRule="exact"/>
      <w:ind w:left="964"/>
      <w:jc w:val="both"/>
    </w:pPr>
    <w:rPr>
      <w:sz w:val="20"/>
      <w:szCs w:val="20"/>
    </w:rPr>
  </w:style>
  <w:style w:type="paragraph" w:customStyle="1" w:styleId="ASref">
    <w:name w:val="AS ref"/>
    <w:basedOn w:val="Normal"/>
    <w:next w:val="A1S"/>
    <w:rsid w:val="003F610B"/>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3F610B"/>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3F610B"/>
    <w:pPr>
      <w:keepNext/>
      <w:spacing w:before="360"/>
      <w:ind w:left="2410" w:hanging="2410"/>
    </w:pPr>
    <w:rPr>
      <w:rFonts w:ascii="Arial" w:hAnsi="Arial" w:cs="Arial"/>
      <w:b/>
      <w:bCs/>
      <w:sz w:val="28"/>
      <w:szCs w:val="28"/>
    </w:rPr>
  </w:style>
  <w:style w:type="paragraph" w:customStyle="1" w:styleId="ContentsHead">
    <w:name w:val="ContentsHead"/>
    <w:basedOn w:val="Normal"/>
    <w:next w:val="TOC"/>
    <w:rsid w:val="003F610B"/>
    <w:pPr>
      <w:keepNext/>
      <w:pageBreakBefore/>
      <w:spacing w:before="240" w:after="240"/>
    </w:pPr>
    <w:rPr>
      <w:rFonts w:ascii="Arial" w:hAnsi="Arial" w:cs="Arial"/>
      <w:b/>
      <w:bCs/>
      <w:sz w:val="28"/>
      <w:szCs w:val="28"/>
    </w:rPr>
  </w:style>
  <w:style w:type="paragraph" w:customStyle="1" w:styleId="DD">
    <w:name w:val="DD"/>
    <w:aliases w:val="Dictionary Definition"/>
    <w:basedOn w:val="Normal"/>
    <w:rsid w:val="003F610B"/>
    <w:pPr>
      <w:spacing w:before="80" w:line="260" w:lineRule="exact"/>
      <w:jc w:val="both"/>
    </w:pPr>
  </w:style>
  <w:style w:type="paragraph" w:customStyle="1" w:styleId="definition">
    <w:name w:val="definition"/>
    <w:basedOn w:val="Normal"/>
    <w:rsid w:val="003F610B"/>
    <w:pPr>
      <w:spacing w:before="80" w:line="260" w:lineRule="exact"/>
      <w:ind w:left="964"/>
      <w:jc w:val="both"/>
    </w:pPr>
  </w:style>
  <w:style w:type="paragraph" w:customStyle="1" w:styleId="DictionaryHeading">
    <w:name w:val="Dictionary Heading"/>
    <w:basedOn w:val="Normal"/>
    <w:next w:val="DD"/>
    <w:rsid w:val="003F610B"/>
    <w:pPr>
      <w:keepNext/>
      <w:spacing w:before="480"/>
      <w:ind w:left="2552" w:hanging="2552"/>
    </w:pPr>
    <w:rPr>
      <w:rFonts w:ascii="Arial" w:hAnsi="Arial" w:cs="Arial"/>
      <w:b/>
      <w:bCs/>
      <w:sz w:val="32"/>
      <w:szCs w:val="32"/>
    </w:rPr>
  </w:style>
  <w:style w:type="paragraph" w:customStyle="1" w:styleId="DNote">
    <w:name w:val="DNote"/>
    <w:aliases w:val="DictionaryNote"/>
    <w:basedOn w:val="Normal"/>
    <w:rsid w:val="003F610B"/>
    <w:pPr>
      <w:spacing w:before="120" w:line="220" w:lineRule="exact"/>
      <w:ind w:left="425"/>
      <w:jc w:val="both"/>
    </w:pPr>
    <w:rPr>
      <w:sz w:val="20"/>
      <w:szCs w:val="20"/>
    </w:rPr>
  </w:style>
  <w:style w:type="paragraph" w:customStyle="1" w:styleId="DP1a">
    <w:name w:val="DP1(a)"/>
    <w:aliases w:val="Dictionary (a)"/>
    <w:basedOn w:val="Normal"/>
    <w:rsid w:val="003F610B"/>
    <w:pPr>
      <w:tabs>
        <w:tab w:val="right" w:pos="709"/>
      </w:tabs>
      <w:spacing w:before="60" w:line="260" w:lineRule="exact"/>
      <w:ind w:left="936" w:hanging="936"/>
      <w:jc w:val="both"/>
    </w:pPr>
  </w:style>
  <w:style w:type="paragraph" w:customStyle="1" w:styleId="DP2i">
    <w:name w:val="DP2(i)"/>
    <w:aliases w:val="Dictionary(i)"/>
    <w:basedOn w:val="Normal"/>
    <w:rsid w:val="003F610B"/>
    <w:pPr>
      <w:tabs>
        <w:tab w:val="right" w:pos="1276"/>
      </w:tabs>
      <w:spacing w:before="60" w:line="260" w:lineRule="exact"/>
      <w:ind w:left="1503" w:hanging="1503"/>
      <w:jc w:val="both"/>
    </w:pPr>
  </w:style>
  <w:style w:type="character" w:styleId="EndnoteReference">
    <w:name w:val="endnote reference"/>
    <w:basedOn w:val="DefaultParagraphFont"/>
    <w:rsid w:val="003F610B"/>
    <w:rPr>
      <w:vertAlign w:val="superscript"/>
    </w:rPr>
  </w:style>
  <w:style w:type="paragraph" w:styleId="EndnoteText">
    <w:name w:val="endnote text"/>
    <w:basedOn w:val="Normal"/>
    <w:rsid w:val="003F610B"/>
    <w:rPr>
      <w:sz w:val="20"/>
      <w:szCs w:val="20"/>
    </w:rPr>
  </w:style>
  <w:style w:type="paragraph" w:customStyle="1" w:styleId="ExampleBody">
    <w:name w:val="Example Body"/>
    <w:basedOn w:val="Normal"/>
    <w:rsid w:val="003F610B"/>
    <w:pPr>
      <w:spacing w:before="60" w:line="220" w:lineRule="exact"/>
      <w:ind w:left="964"/>
      <w:jc w:val="both"/>
    </w:pPr>
    <w:rPr>
      <w:sz w:val="20"/>
      <w:szCs w:val="20"/>
    </w:rPr>
  </w:style>
  <w:style w:type="paragraph" w:customStyle="1" w:styleId="ExampleList">
    <w:name w:val="Example List"/>
    <w:basedOn w:val="Normal"/>
    <w:rsid w:val="003F610B"/>
    <w:pPr>
      <w:tabs>
        <w:tab w:val="left" w:pos="1247"/>
        <w:tab w:val="left" w:pos="1349"/>
      </w:tabs>
      <w:spacing w:before="60" w:line="220" w:lineRule="exact"/>
      <w:ind w:left="340" w:firstLine="652"/>
      <w:jc w:val="both"/>
    </w:pPr>
    <w:rPr>
      <w:sz w:val="20"/>
      <w:szCs w:val="20"/>
    </w:rPr>
  </w:style>
  <w:style w:type="character" w:styleId="FootnoteReference">
    <w:name w:val="footnote reference"/>
    <w:basedOn w:val="DefaultParagraphFont"/>
    <w:rsid w:val="003F610B"/>
    <w:rPr>
      <w:rFonts w:ascii="Times New Roman" w:hAnsi="Times New Roman" w:cs="Times New Roman"/>
      <w:sz w:val="20"/>
      <w:szCs w:val="20"/>
      <w:vertAlign w:val="superscript"/>
    </w:rPr>
  </w:style>
  <w:style w:type="paragraph" w:styleId="FootnoteText">
    <w:name w:val="footnote text"/>
    <w:basedOn w:val="Normal"/>
    <w:link w:val="FootnoteTextChar"/>
    <w:rsid w:val="003F610B"/>
    <w:rPr>
      <w:sz w:val="20"/>
      <w:szCs w:val="20"/>
    </w:rPr>
  </w:style>
  <w:style w:type="paragraph" w:customStyle="1" w:styleId="Formula">
    <w:name w:val="Formula"/>
    <w:basedOn w:val="Normal"/>
    <w:next w:val="Normal"/>
    <w:rsid w:val="003F610B"/>
    <w:pPr>
      <w:spacing w:before="180" w:after="180"/>
      <w:jc w:val="center"/>
    </w:pPr>
  </w:style>
  <w:style w:type="paragraph" w:customStyle="1" w:styleId="HC">
    <w:name w:val="HC"/>
    <w:aliases w:val="Chapter Heading"/>
    <w:basedOn w:val="Normal"/>
    <w:next w:val="Normal"/>
    <w:uiPriority w:val="99"/>
    <w:rsid w:val="003F610B"/>
    <w:pPr>
      <w:keepNext/>
      <w:pageBreakBefore/>
      <w:spacing w:before="480"/>
      <w:ind w:left="2410" w:hanging="2410"/>
    </w:pPr>
    <w:rPr>
      <w:rFonts w:ascii="Arial" w:hAnsi="Arial" w:cs="Arial"/>
      <w:b/>
      <w:bCs/>
      <w:sz w:val="40"/>
      <w:szCs w:val="40"/>
    </w:rPr>
  </w:style>
  <w:style w:type="character" w:customStyle="1" w:styleId="CharSchNo">
    <w:name w:val="CharSchNo"/>
    <w:basedOn w:val="DefaultParagraphFont"/>
    <w:rsid w:val="003F610B"/>
  </w:style>
  <w:style w:type="paragraph" w:customStyle="1" w:styleId="HE">
    <w:name w:val="HE"/>
    <w:aliases w:val="Example heading"/>
    <w:basedOn w:val="Normal"/>
    <w:next w:val="ExampleBody"/>
    <w:rsid w:val="003F610B"/>
    <w:pPr>
      <w:keepNext/>
      <w:spacing w:before="120" w:line="220" w:lineRule="exact"/>
      <w:ind w:left="964"/>
    </w:pPr>
    <w:rPr>
      <w:i/>
      <w:iCs/>
      <w:sz w:val="20"/>
      <w:szCs w:val="20"/>
    </w:rPr>
  </w:style>
  <w:style w:type="paragraph" w:customStyle="1" w:styleId="HP">
    <w:name w:val="HP"/>
    <w:aliases w:val="Part Heading"/>
    <w:basedOn w:val="Normal"/>
    <w:next w:val="Normal"/>
    <w:rsid w:val="003F610B"/>
    <w:pPr>
      <w:keepNext/>
      <w:spacing w:before="360"/>
      <w:ind w:left="2410" w:hanging="2410"/>
    </w:pPr>
    <w:rPr>
      <w:rFonts w:ascii="Arial" w:hAnsi="Arial" w:cs="Arial"/>
      <w:b/>
      <w:bCs/>
      <w:sz w:val="32"/>
      <w:szCs w:val="32"/>
    </w:rPr>
  </w:style>
  <w:style w:type="paragraph" w:customStyle="1" w:styleId="HS">
    <w:name w:val="HS"/>
    <w:aliases w:val="Subdiv Heading"/>
    <w:basedOn w:val="Normal"/>
    <w:next w:val="HR"/>
    <w:rsid w:val="003F610B"/>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3F610B"/>
    <w:pPr>
      <w:keepNext/>
      <w:spacing w:before="300"/>
      <w:ind w:left="964"/>
    </w:pPr>
    <w:rPr>
      <w:rFonts w:ascii="Arial" w:hAnsi="Arial" w:cs="Arial"/>
      <w:i/>
      <w:iCs/>
    </w:rPr>
  </w:style>
  <w:style w:type="paragraph" w:customStyle="1" w:styleId="Lt">
    <w:name w:val="Lt"/>
    <w:aliases w:val="Long title"/>
    <w:basedOn w:val="Normal"/>
    <w:rsid w:val="003F610B"/>
    <w:pPr>
      <w:spacing w:before="260"/>
    </w:pPr>
    <w:rPr>
      <w:rFonts w:ascii="Arial" w:hAnsi="Arial" w:cs="Arial"/>
      <w:b/>
      <w:bCs/>
      <w:sz w:val="28"/>
      <w:szCs w:val="28"/>
    </w:rPr>
  </w:style>
  <w:style w:type="paragraph" w:customStyle="1" w:styleId="M1">
    <w:name w:val="M1"/>
    <w:aliases w:val="Modification Heading"/>
    <w:basedOn w:val="Normal"/>
    <w:next w:val="Normal"/>
    <w:rsid w:val="003F610B"/>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3F610B"/>
    <w:pPr>
      <w:keepNext/>
      <w:spacing w:before="120" w:line="260" w:lineRule="exact"/>
      <w:ind w:left="964"/>
    </w:pPr>
    <w:rPr>
      <w:i/>
      <w:iCs/>
    </w:rPr>
  </w:style>
  <w:style w:type="paragraph" w:customStyle="1" w:styleId="M3">
    <w:name w:val="M3"/>
    <w:aliases w:val="Modification Text"/>
    <w:basedOn w:val="Normal"/>
    <w:next w:val="M1"/>
    <w:rsid w:val="003F610B"/>
    <w:pPr>
      <w:spacing w:before="60" w:line="260" w:lineRule="exact"/>
      <w:ind w:left="1247"/>
      <w:jc w:val="both"/>
    </w:pPr>
  </w:style>
  <w:style w:type="paragraph" w:customStyle="1" w:styleId="Maker">
    <w:name w:val="Maker"/>
    <w:basedOn w:val="Normal"/>
    <w:rsid w:val="003F610B"/>
    <w:pPr>
      <w:tabs>
        <w:tab w:val="left" w:pos="3119"/>
      </w:tabs>
      <w:spacing w:line="300" w:lineRule="atLeast"/>
    </w:pPr>
  </w:style>
  <w:style w:type="paragraph" w:customStyle="1" w:styleId="MHD">
    <w:name w:val="MHD"/>
    <w:aliases w:val="Mod Division Heading"/>
    <w:basedOn w:val="Normal"/>
    <w:next w:val="Normal"/>
    <w:rsid w:val="003F610B"/>
    <w:pPr>
      <w:keepNext/>
      <w:spacing w:before="360"/>
      <w:ind w:left="2410" w:hanging="2410"/>
    </w:pPr>
    <w:rPr>
      <w:b/>
      <w:bCs/>
      <w:sz w:val="28"/>
      <w:szCs w:val="28"/>
    </w:rPr>
  </w:style>
  <w:style w:type="paragraph" w:customStyle="1" w:styleId="MHP">
    <w:name w:val="MHP"/>
    <w:aliases w:val="Mod Part Heading"/>
    <w:basedOn w:val="Normal"/>
    <w:next w:val="Normal"/>
    <w:rsid w:val="003F610B"/>
    <w:pPr>
      <w:keepNext/>
      <w:spacing w:before="360"/>
      <w:ind w:left="2410" w:hanging="2410"/>
    </w:pPr>
    <w:rPr>
      <w:b/>
      <w:bCs/>
      <w:sz w:val="32"/>
      <w:szCs w:val="32"/>
    </w:rPr>
  </w:style>
  <w:style w:type="paragraph" w:customStyle="1" w:styleId="MHR">
    <w:name w:val="MHR"/>
    <w:aliases w:val="Mod Regulation Heading"/>
    <w:basedOn w:val="Normal"/>
    <w:next w:val="Normal"/>
    <w:rsid w:val="003F610B"/>
    <w:pPr>
      <w:keepNext/>
      <w:spacing w:before="360"/>
      <w:ind w:left="964" w:hanging="964"/>
    </w:pPr>
    <w:rPr>
      <w:b/>
      <w:bCs/>
    </w:rPr>
  </w:style>
  <w:style w:type="paragraph" w:customStyle="1" w:styleId="MHS">
    <w:name w:val="MHS"/>
    <w:aliases w:val="Mod Subdivision Heading"/>
    <w:basedOn w:val="Normal"/>
    <w:next w:val="MHR"/>
    <w:rsid w:val="003F610B"/>
    <w:pPr>
      <w:keepNext/>
      <w:spacing w:before="360"/>
      <w:ind w:left="2410" w:hanging="2410"/>
    </w:pPr>
    <w:rPr>
      <w:b/>
      <w:bCs/>
    </w:rPr>
  </w:style>
  <w:style w:type="paragraph" w:customStyle="1" w:styleId="MHSR">
    <w:name w:val="MHSR"/>
    <w:aliases w:val="Mod Subregulation Heading"/>
    <w:basedOn w:val="Normal"/>
    <w:next w:val="Normal"/>
    <w:rsid w:val="003F610B"/>
    <w:pPr>
      <w:keepNext/>
      <w:spacing w:before="300"/>
      <w:ind w:left="964" w:hanging="964"/>
    </w:pPr>
    <w:rPr>
      <w:i/>
      <w:iCs/>
    </w:rPr>
  </w:style>
  <w:style w:type="paragraph" w:customStyle="1" w:styleId="Note">
    <w:name w:val="Note"/>
    <w:basedOn w:val="Normal"/>
    <w:rsid w:val="003F610B"/>
    <w:pPr>
      <w:spacing w:before="120" w:line="221" w:lineRule="auto"/>
      <w:ind w:left="964"/>
      <w:jc w:val="both"/>
    </w:pPr>
    <w:rPr>
      <w:sz w:val="20"/>
      <w:szCs w:val="20"/>
    </w:rPr>
  </w:style>
  <w:style w:type="paragraph" w:customStyle="1" w:styleId="NoteEnd">
    <w:name w:val="Note End"/>
    <w:basedOn w:val="Normal"/>
    <w:rsid w:val="003F610B"/>
    <w:pPr>
      <w:spacing w:before="120" w:line="240" w:lineRule="exact"/>
      <w:ind w:left="567" w:hanging="567"/>
      <w:jc w:val="both"/>
    </w:pPr>
  </w:style>
  <w:style w:type="paragraph" w:customStyle="1" w:styleId="Notepara">
    <w:name w:val="Note para"/>
    <w:basedOn w:val="Normal"/>
    <w:rsid w:val="003F610B"/>
    <w:pPr>
      <w:spacing w:before="60" w:line="220" w:lineRule="exact"/>
      <w:ind w:left="1304" w:hanging="340"/>
      <w:jc w:val="both"/>
    </w:pPr>
    <w:rPr>
      <w:sz w:val="20"/>
      <w:szCs w:val="20"/>
    </w:rPr>
  </w:style>
  <w:style w:type="paragraph" w:customStyle="1" w:styleId="P2">
    <w:name w:val="P2"/>
    <w:aliases w:val="(i)"/>
    <w:basedOn w:val="Normal"/>
    <w:rsid w:val="003F610B"/>
    <w:pPr>
      <w:tabs>
        <w:tab w:val="right" w:pos="1758"/>
        <w:tab w:val="left" w:pos="2155"/>
      </w:tabs>
      <w:spacing w:before="60" w:line="260" w:lineRule="exact"/>
      <w:ind w:left="1985" w:hanging="1985"/>
      <w:jc w:val="both"/>
    </w:pPr>
  </w:style>
  <w:style w:type="paragraph" w:customStyle="1" w:styleId="P3">
    <w:name w:val="P3"/>
    <w:aliases w:val="(A)"/>
    <w:basedOn w:val="Normal"/>
    <w:rsid w:val="003F610B"/>
    <w:pPr>
      <w:tabs>
        <w:tab w:val="right" w:pos="2410"/>
      </w:tabs>
      <w:spacing w:before="60" w:line="260" w:lineRule="exact"/>
      <w:ind w:left="2693" w:hanging="2693"/>
      <w:jc w:val="both"/>
    </w:pPr>
  </w:style>
  <w:style w:type="paragraph" w:customStyle="1" w:styleId="P4">
    <w:name w:val="P4"/>
    <w:aliases w:val="(I)"/>
    <w:basedOn w:val="Normal"/>
    <w:rsid w:val="003F610B"/>
    <w:pPr>
      <w:tabs>
        <w:tab w:val="right" w:pos="3119"/>
      </w:tabs>
      <w:spacing w:before="60" w:line="260" w:lineRule="exact"/>
      <w:ind w:left="3419" w:hanging="3419"/>
      <w:jc w:val="both"/>
    </w:pPr>
  </w:style>
  <w:style w:type="paragraph" w:customStyle="1" w:styleId="Penalty">
    <w:name w:val="Penalty"/>
    <w:basedOn w:val="Normal"/>
    <w:next w:val="Normal"/>
    <w:rsid w:val="003F610B"/>
    <w:pPr>
      <w:spacing w:before="180" w:line="260" w:lineRule="exact"/>
      <w:ind w:left="964"/>
      <w:jc w:val="both"/>
    </w:pPr>
  </w:style>
  <w:style w:type="paragraph" w:customStyle="1" w:styleId="Query">
    <w:name w:val="Query"/>
    <w:aliases w:val="QY"/>
    <w:basedOn w:val="Normal"/>
    <w:rsid w:val="003F610B"/>
    <w:pPr>
      <w:spacing w:before="180" w:line="260" w:lineRule="exact"/>
      <w:ind w:left="964" w:hanging="964"/>
      <w:jc w:val="both"/>
    </w:pPr>
    <w:rPr>
      <w:b/>
      <w:bCs/>
      <w:i/>
      <w:iCs/>
    </w:rPr>
  </w:style>
  <w:style w:type="paragraph" w:customStyle="1" w:styleId="R2">
    <w:name w:val="R2"/>
    <w:aliases w:val="(2)"/>
    <w:basedOn w:val="Normal"/>
    <w:rsid w:val="003F610B"/>
    <w:pPr>
      <w:keepLines/>
      <w:tabs>
        <w:tab w:val="right" w:pos="794"/>
      </w:tabs>
      <w:spacing w:before="180" w:line="260" w:lineRule="exact"/>
      <w:ind w:left="964" w:hanging="964"/>
      <w:jc w:val="both"/>
    </w:pPr>
  </w:style>
  <w:style w:type="paragraph" w:customStyle="1" w:styleId="Rc">
    <w:name w:val="Rc"/>
    <w:aliases w:val="Rn continued"/>
    <w:basedOn w:val="Normal"/>
    <w:next w:val="R2"/>
    <w:rsid w:val="003F610B"/>
    <w:pPr>
      <w:spacing w:before="60" w:line="260" w:lineRule="exact"/>
      <w:ind w:left="964"/>
      <w:jc w:val="both"/>
    </w:pPr>
  </w:style>
  <w:style w:type="paragraph" w:customStyle="1" w:styleId="RGHead">
    <w:name w:val="RGHead"/>
    <w:basedOn w:val="Normal"/>
    <w:next w:val="Normal"/>
    <w:rsid w:val="003F610B"/>
    <w:pPr>
      <w:keepNext/>
      <w:spacing w:before="360"/>
    </w:pPr>
    <w:rPr>
      <w:rFonts w:ascii="Arial" w:hAnsi="Arial" w:cs="Arial"/>
      <w:b/>
      <w:bCs/>
      <w:sz w:val="32"/>
      <w:szCs w:val="32"/>
    </w:rPr>
  </w:style>
  <w:style w:type="paragraph" w:customStyle="1" w:styleId="RGPara">
    <w:name w:val="RGPara"/>
    <w:aliases w:val="Readers Guide Para"/>
    <w:basedOn w:val="Normal"/>
    <w:rsid w:val="003F610B"/>
    <w:pPr>
      <w:spacing w:before="120" w:line="260" w:lineRule="exact"/>
      <w:jc w:val="both"/>
    </w:pPr>
  </w:style>
  <w:style w:type="paragraph" w:customStyle="1" w:styleId="RGPtHd">
    <w:name w:val="RGPtHd"/>
    <w:aliases w:val="Readers Guide PT Heading"/>
    <w:basedOn w:val="Normal"/>
    <w:next w:val="Normal"/>
    <w:rsid w:val="003F610B"/>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3F610B"/>
    <w:pPr>
      <w:keepNext/>
      <w:spacing w:before="360"/>
      <w:ind w:left="964" w:hanging="964"/>
    </w:pPr>
    <w:rPr>
      <w:rFonts w:ascii="Arial" w:hAnsi="Arial" w:cs="Arial"/>
      <w:b/>
      <w:bCs/>
    </w:rPr>
  </w:style>
  <w:style w:type="paragraph" w:customStyle="1" w:styleId="Rx2">
    <w:name w:val="Rx(2)"/>
    <w:aliases w:val="Subclause (2)"/>
    <w:basedOn w:val="Normal"/>
    <w:rsid w:val="003F610B"/>
    <w:pPr>
      <w:spacing w:before="180" w:line="260" w:lineRule="exact"/>
      <w:ind w:left="1134" w:hanging="1134"/>
      <w:jc w:val="both"/>
    </w:pPr>
  </w:style>
  <w:style w:type="paragraph" w:customStyle="1" w:styleId="Rxa">
    <w:name w:val="Rx(a)"/>
    <w:aliases w:val="Cardpara"/>
    <w:basedOn w:val="Normal"/>
    <w:rsid w:val="003F610B"/>
    <w:pPr>
      <w:tabs>
        <w:tab w:val="right" w:pos="1361"/>
      </w:tabs>
      <w:spacing w:before="60" w:line="260" w:lineRule="exact"/>
      <w:ind w:left="1644" w:hanging="1644"/>
      <w:jc w:val="both"/>
    </w:pPr>
  </w:style>
  <w:style w:type="paragraph" w:customStyle="1" w:styleId="RxA0">
    <w:name w:val="Rx(A)"/>
    <w:aliases w:val="CardSub-subpara"/>
    <w:basedOn w:val="Normal"/>
    <w:rsid w:val="003F610B"/>
    <w:pPr>
      <w:tabs>
        <w:tab w:val="right" w:pos="2438"/>
      </w:tabs>
      <w:spacing w:before="60" w:line="260" w:lineRule="exact"/>
      <w:ind w:left="2608" w:hanging="2608"/>
      <w:jc w:val="both"/>
    </w:pPr>
  </w:style>
  <w:style w:type="paragraph" w:customStyle="1" w:styleId="Rxi">
    <w:name w:val="Rx(i)"/>
    <w:aliases w:val="CardSubpara"/>
    <w:basedOn w:val="Normal"/>
    <w:rsid w:val="003F610B"/>
    <w:pPr>
      <w:tabs>
        <w:tab w:val="right" w:pos="1985"/>
      </w:tabs>
      <w:spacing w:before="60" w:line="260" w:lineRule="exact"/>
      <w:ind w:left="2155" w:hanging="2155"/>
      <w:jc w:val="both"/>
    </w:pPr>
  </w:style>
  <w:style w:type="paragraph" w:customStyle="1" w:styleId="RxI0">
    <w:name w:val="Rx(I)"/>
    <w:aliases w:val="CardSub-sub-subpara"/>
    <w:basedOn w:val="Normal"/>
    <w:rsid w:val="003F610B"/>
    <w:pPr>
      <w:tabs>
        <w:tab w:val="right" w:pos="2835"/>
      </w:tabs>
      <w:spacing w:before="60" w:line="260" w:lineRule="exact"/>
      <w:ind w:left="3005" w:hanging="3005"/>
      <w:jc w:val="both"/>
    </w:pPr>
  </w:style>
  <w:style w:type="paragraph" w:customStyle="1" w:styleId="Rx1">
    <w:name w:val="Rx.1"/>
    <w:aliases w:val="Division"/>
    <w:basedOn w:val="Normal"/>
    <w:next w:val="Normal"/>
    <w:rsid w:val="003F610B"/>
    <w:pPr>
      <w:keepNext/>
      <w:spacing w:before="360"/>
      <w:ind w:left="1134" w:hanging="1134"/>
    </w:pPr>
    <w:rPr>
      <w:rFonts w:ascii="Arial" w:hAnsi="Arial" w:cs="Arial"/>
      <w:b/>
      <w:bCs/>
      <w:sz w:val="28"/>
      <w:szCs w:val="28"/>
    </w:rPr>
  </w:style>
  <w:style w:type="paragraph" w:customStyle="1" w:styleId="Rx12">
    <w:name w:val="Rx.12"/>
    <w:aliases w:val="Subdivision"/>
    <w:basedOn w:val="Normal"/>
    <w:next w:val="Normal"/>
    <w:rsid w:val="003F610B"/>
    <w:pPr>
      <w:keepNext/>
      <w:spacing w:before="360" w:line="260" w:lineRule="atLeast"/>
      <w:ind w:left="1134" w:hanging="1134"/>
    </w:pPr>
    <w:rPr>
      <w:rFonts w:ascii="Arial" w:hAnsi="Arial" w:cs="Arial"/>
      <w:b/>
      <w:bCs/>
    </w:rPr>
  </w:style>
  <w:style w:type="paragraph" w:customStyle="1" w:styleId="Rx123">
    <w:name w:val="Rx.123"/>
    <w:aliases w:val="Clause/Subclause (1)"/>
    <w:basedOn w:val="Normal"/>
    <w:rsid w:val="003F610B"/>
    <w:pPr>
      <w:spacing w:before="120" w:line="260" w:lineRule="exact"/>
      <w:ind w:left="1134" w:hanging="1134"/>
      <w:jc w:val="both"/>
    </w:pPr>
  </w:style>
  <w:style w:type="paragraph" w:customStyle="1" w:styleId="RxDef">
    <w:name w:val="Rx.Def"/>
    <w:aliases w:val="MDefinition"/>
    <w:basedOn w:val="Normal"/>
    <w:rsid w:val="003F610B"/>
    <w:pPr>
      <w:spacing w:before="80" w:line="260" w:lineRule="exact"/>
      <w:ind w:left="1134"/>
      <w:jc w:val="both"/>
    </w:pPr>
  </w:style>
  <w:style w:type="paragraph" w:customStyle="1" w:styleId="RxN">
    <w:name w:val="Rx.N"/>
    <w:aliases w:val="MNote"/>
    <w:basedOn w:val="Normal"/>
    <w:rsid w:val="003F610B"/>
    <w:pPr>
      <w:spacing w:before="120" w:line="220" w:lineRule="exact"/>
      <w:ind w:left="1134"/>
      <w:jc w:val="both"/>
    </w:pPr>
    <w:rPr>
      <w:sz w:val="20"/>
      <w:szCs w:val="20"/>
    </w:rPr>
  </w:style>
  <w:style w:type="paragraph" w:customStyle="1" w:styleId="RxSC">
    <w:name w:val="Rx.SC"/>
    <w:aliases w:val="Subclass"/>
    <w:basedOn w:val="Normal"/>
    <w:next w:val="Rx1"/>
    <w:rsid w:val="003F610B"/>
    <w:pPr>
      <w:spacing w:before="360"/>
      <w:ind w:left="2835" w:hanging="2835"/>
    </w:pPr>
    <w:rPr>
      <w:rFonts w:ascii="Arial" w:hAnsi="Arial" w:cs="Arial"/>
      <w:b/>
      <w:bCs/>
      <w:sz w:val="28"/>
      <w:szCs w:val="28"/>
    </w:rPr>
  </w:style>
  <w:style w:type="paragraph" w:customStyle="1" w:styleId="ScheduleHeading">
    <w:name w:val="Schedule Heading"/>
    <w:basedOn w:val="Normal"/>
    <w:next w:val="Normal"/>
    <w:rsid w:val="003F610B"/>
    <w:pPr>
      <w:keepNext/>
      <w:keepLines/>
      <w:spacing w:before="360"/>
      <w:ind w:left="964" w:hanging="964"/>
    </w:pPr>
    <w:rPr>
      <w:rFonts w:ascii="Arial" w:hAnsi="Arial" w:cs="Arial"/>
      <w:b/>
      <w:bCs/>
    </w:rPr>
  </w:style>
  <w:style w:type="paragraph" w:customStyle="1" w:styleId="Schedulelist">
    <w:name w:val="Schedule list"/>
    <w:basedOn w:val="Normal"/>
    <w:rsid w:val="003F610B"/>
    <w:pPr>
      <w:tabs>
        <w:tab w:val="right" w:pos="1985"/>
      </w:tabs>
      <w:spacing w:before="60" w:line="260" w:lineRule="exact"/>
      <w:ind w:left="454"/>
    </w:pPr>
  </w:style>
  <w:style w:type="paragraph" w:customStyle="1" w:styleId="Schedulepara">
    <w:name w:val="Schedule para"/>
    <w:basedOn w:val="Normal"/>
    <w:rsid w:val="003F610B"/>
    <w:pPr>
      <w:tabs>
        <w:tab w:val="right" w:pos="567"/>
      </w:tabs>
      <w:spacing w:before="180" w:line="260" w:lineRule="exact"/>
      <w:ind w:left="964" w:hanging="964"/>
      <w:jc w:val="both"/>
    </w:pPr>
  </w:style>
  <w:style w:type="paragraph" w:customStyle="1" w:styleId="Schedulepart">
    <w:name w:val="Schedule part"/>
    <w:basedOn w:val="Normal"/>
    <w:rsid w:val="003F610B"/>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3F610B"/>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3F610B"/>
    <w:pPr>
      <w:keepNext/>
      <w:keepLines/>
      <w:pageBreakBefore/>
      <w:spacing w:before="480"/>
      <w:ind w:left="2410" w:hanging="2410"/>
    </w:pPr>
    <w:rPr>
      <w:rFonts w:ascii="Arial" w:hAnsi="Arial" w:cs="Arial"/>
      <w:b/>
      <w:bCs/>
      <w:sz w:val="32"/>
      <w:szCs w:val="32"/>
    </w:rPr>
  </w:style>
  <w:style w:type="paragraph" w:customStyle="1" w:styleId="SRNo">
    <w:name w:val="SRNo"/>
    <w:basedOn w:val="Normal"/>
    <w:next w:val="Normal"/>
    <w:rsid w:val="003F610B"/>
    <w:pPr>
      <w:pBdr>
        <w:bottom w:val="single" w:sz="4" w:space="3" w:color="auto"/>
      </w:pBdr>
      <w:spacing w:before="480"/>
    </w:pPr>
    <w:rPr>
      <w:rFonts w:ascii="Arial" w:hAnsi="Arial" w:cs="Arial"/>
      <w:b/>
      <w:bCs/>
    </w:rPr>
  </w:style>
  <w:style w:type="paragraph" w:customStyle="1" w:styleId="TableColHead">
    <w:name w:val="TableColHead"/>
    <w:basedOn w:val="Normal"/>
    <w:rsid w:val="003F610B"/>
    <w:pPr>
      <w:keepNext/>
      <w:spacing w:before="120" w:after="60" w:line="200" w:lineRule="exact"/>
    </w:pPr>
    <w:rPr>
      <w:rFonts w:ascii="Arial" w:hAnsi="Arial" w:cs="Arial"/>
      <w:b/>
      <w:bCs/>
      <w:sz w:val="18"/>
      <w:szCs w:val="18"/>
    </w:rPr>
  </w:style>
  <w:style w:type="paragraph" w:customStyle="1" w:styleId="TableP1a">
    <w:name w:val="TableP1(a)"/>
    <w:basedOn w:val="Normal"/>
    <w:rsid w:val="003F610B"/>
    <w:pPr>
      <w:tabs>
        <w:tab w:val="right" w:pos="408"/>
      </w:tabs>
      <w:spacing w:after="60" w:line="240" w:lineRule="exact"/>
      <w:ind w:left="533" w:hanging="533"/>
    </w:pPr>
  </w:style>
  <w:style w:type="paragraph" w:customStyle="1" w:styleId="TableP2i">
    <w:name w:val="TableP2(i)"/>
    <w:basedOn w:val="Normal"/>
    <w:rsid w:val="003F610B"/>
    <w:pPr>
      <w:tabs>
        <w:tab w:val="right" w:pos="726"/>
      </w:tabs>
      <w:spacing w:after="60" w:line="240" w:lineRule="exact"/>
      <w:ind w:left="868" w:hanging="868"/>
    </w:pPr>
  </w:style>
  <w:style w:type="paragraph" w:customStyle="1" w:styleId="TableText">
    <w:name w:val="TableText"/>
    <w:basedOn w:val="Normal"/>
    <w:rsid w:val="003F610B"/>
    <w:pPr>
      <w:spacing w:before="60" w:after="60" w:line="240" w:lineRule="exact"/>
    </w:pPr>
  </w:style>
  <w:style w:type="paragraph" w:customStyle="1" w:styleId="TOC">
    <w:name w:val="TOC"/>
    <w:basedOn w:val="Normal"/>
    <w:next w:val="Normal"/>
    <w:rsid w:val="003F610B"/>
    <w:pPr>
      <w:tabs>
        <w:tab w:val="right" w:pos="7088"/>
      </w:tabs>
      <w:spacing w:after="120"/>
    </w:pPr>
    <w:rPr>
      <w:rFonts w:ascii="Arial" w:hAnsi="Arial" w:cs="Arial"/>
      <w:sz w:val="20"/>
      <w:szCs w:val="20"/>
    </w:rPr>
  </w:style>
  <w:style w:type="paragraph" w:styleId="TOC1">
    <w:name w:val="toc 1"/>
    <w:basedOn w:val="Normal"/>
    <w:next w:val="Normal"/>
    <w:rsid w:val="003F610B"/>
    <w:pPr>
      <w:keepNext/>
      <w:tabs>
        <w:tab w:val="right" w:pos="7088"/>
      </w:tabs>
      <w:spacing w:before="120"/>
      <w:ind w:left="1701" w:hanging="1701"/>
    </w:pPr>
    <w:rPr>
      <w:rFonts w:ascii="Arial" w:hAnsi="Arial" w:cs="Arial"/>
      <w:b/>
      <w:bCs/>
    </w:rPr>
  </w:style>
  <w:style w:type="paragraph" w:styleId="TOC2">
    <w:name w:val="toc 2"/>
    <w:basedOn w:val="Normal"/>
    <w:next w:val="Normal"/>
    <w:rsid w:val="003F610B"/>
    <w:pPr>
      <w:keepNext/>
      <w:tabs>
        <w:tab w:val="right" w:pos="7088"/>
      </w:tabs>
      <w:spacing w:before="240" w:after="120"/>
      <w:ind w:left="1843" w:right="714" w:hanging="1843"/>
    </w:pPr>
    <w:rPr>
      <w:rFonts w:ascii="Arial" w:hAnsi="Arial" w:cs="Arial"/>
      <w:b/>
      <w:bCs/>
    </w:rPr>
  </w:style>
  <w:style w:type="paragraph" w:styleId="TOC3">
    <w:name w:val="toc 3"/>
    <w:basedOn w:val="Normal"/>
    <w:next w:val="Normal"/>
    <w:rsid w:val="003F610B"/>
    <w:pPr>
      <w:keepNext/>
      <w:tabs>
        <w:tab w:val="right" w:pos="7088"/>
      </w:tabs>
      <w:spacing w:before="180" w:after="60"/>
      <w:ind w:left="1843" w:right="714" w:hanging="1843"/>
    </w:pPr>
    <w:rPr>
      <w:rFonts w:ascii="Arial" w:hAnsi="Arial" w:cs="Arial"/>
      <w:b/>
      <w:bCs/>
      <w:sz w:val="20"/>
      <w:szCs w:val="20"/>
    </w:rPr>
  </w:style>
  <w:style w:type="paragraph" w:styleId="TOC4">
    <w:name w:val="toc 4"/>
    <w:basedOn w:val="Normal"/>
    <w:next w:val="Normal"/>
    <w:rsid w:val="003F610B"/>
    <w:pPr>
      <w:keepNext/>
      <w:tabs>
        <w:tab w:val="right" w:pos="7088"/>
      </w:tabs>
      <w:spacing w:before="80"/>
      <w:ind w:left="1843" w:right="714" w:hanging="1843"/>
    </w:pPr>
    <w:rPr>
      <w:rFonts w:ascii="Arial" w:hAnsi="Arial" w:cs="Arial"/>
      <w:b/>
      <w:bCs/>
      <w:sz w:val="18"/>
      <w:szCs w:val="18"/>
    </w:rPr>
  </w:style>
  <w:style w:type="paragraph" w:styleId="TOC5">
    <w:name w:val="toc 5"/>
    <w:basedOn w:val="Normal"/>
    <w:next w:val="Normal"/>
    <w:rsid w:val="003F610B"/>
    <w:pPr>
      <w:tabs>
        <w:tab w:val="right" w:pos="1559"/>
        <w:tab w:val="right" w:pos="7088"/>
      </w:tabs>
      <w:spacing w:before="40"/>
      <w:ind w:left="1843" w:right="714" w:hanging="1843"/>
    </w:pPr>
    <w:rPr>
      <w:rFonts w:ascii="Arial" w:hAnsi="Arial" w:cs="Arial"/>
      <w:sz w:val="20"/>
      <w:szCs w:val="20"/>
    </w:rPr>
  </w:style>
  <w:style w:type="paragraph" w:styleId="TOC6">
    <w:name w:val="toc 6"/>
    <w:basedOn w:val="Normal"/>
    <w:next w:val="Normal"/>
    <w:rsid w:val="003F610B"/>
    <w:pPr>
      <w:keepNext/>
      <w:tabs>
        <w:tab w:val="right" w:pos="7088"/>
      </w:tabs>
      <w:spacing w:before="120"/>
      <w:ind w:left="1843" w:right="561" w:hanging="1843"/>
    </w:pPr>
    <w:rPr>
      <w:rFonts w:ascii="Arial" w:hAnsi="Arial" w:cs="Arial"/>
      <w:b/>
      <w:bCs/>
      <w:sz w:val="20"/>
      <w:szCs w:val="20"/>
    </w:rPr>
  </w:style>
  <w:style w:type="paragraph" w:styleId="TOC7">
    <w:name w:val="toc 7"/>
    <w:basedOn w:val="Normal"/>
    <w:next w:val="Normal"/>
    <w:rsid w:val="003F610B"/>
    <w:pPr>
      <w:tabs>
        <w:tab w:val="right" w:pos="7088"/>
      </w:tabs>
      <w:spacing w:before="240" w:after="120"/>
      <w:ind w:left="1134" w:right="714" w:hanging="1134"/>
    </w:pPr>
    <w:rPr>
      <w:rFonts w:ascii="Arial" w:hAnsi="Arial" w:cs="Arial"/>
      <w:b/>
      <w:bCs/>
      <w:sz w:val="20"/>
      <w:szCs w:val="20"/>
    </w:rPr>
  </w:style>
  <w:style w:type="paragraph" w:styleId="TOC8">
    <w:name w:val="toc 8"/>
    <w:basedOn w:val="Normal"/>
    <w:next w:val="Normal"/>
    <w:rsid w:val="003F610B"/>
    <w:pPr>
      <w:tabs>
        <w:tab w:val="right" w:pos="7088"/>
      </w:tabs>
      <w:spacing w:before="60"/>
      <w:ind w:left="1843" w:right="714" w:hanging="1843"/>
    </w:pPr>
    <w:rPr>
      <w:rFonts w:ascii="Arial" w:hAnsi="Arial" w:cs="Arial"/>
      <w:sz w:val="20"/>
      <w:szCs w:val="20"/>
    </w:rPr>
  </w:style>
  <w:style w:type="paragraph" w:styleId="TOC9">
    <w:name w:val="toc 9"/>
    <w:basedOn w:val="Normal"/>
    <w:next w:val="Normal"/>
    <w:rsid w:val="003F610B"/>
    <w:pPr>
      <w:tabs>
        <w:tab w:val="right" w:pos="7088"/>
      </w:tabs>
      <w:spacing w:before="240" w:after="120"/>
      <w:ind w:left="1843" w:hanging="1843"/>
    </w:pPr>
    <w:rPr>
      <w:rFonts w:ascii="Arial" w:hAnsi="Arial" w:cs="Arial"/>
      <w:b/>
      <w:bCs/>
      <w:sz w:val="20"/>
      <w:szCs w:val="20"/>
    </w:rPr>
  </w:style>
  <w:style w:type="paragraph" w:customStyle="1" w:styleId="ZA2">
    <w:name w:val="ZA2"/>
    <w:basedOn w:val="A2"/>
    <w:rsid w:val="003F610B"/>
    <w:pPr>
      <w:keepNext/>
    </w:pPr>
  </w:style>
  <w:style w:type="paragraph" w:customStyle="1" w:styleId="ZA3">
    <w:name w:val="ZA3"/>
    <w:basedOn w:val="A3"/>
    <w:rsid w:val="003F610B"/>
    <w:pPr>
      <w:keepNext/>
    </w:pPr>
  </w:style>
  <w:style w:type="paragraph" w:customStyle="1" w:styleId="ZA4">
    <w:name w:val="ZA4"/>
    <w:basedOn w:val="Normal"/>
    <w:next w:val="A4"/>
    <w:rsid w:val="003F610B"/>
    <w:pPr>
      <w:keepNext/>
      <w:tabs>
        <w:tab w:val="right" w:pos="1247"/>
      </w:tabs>
      <w:spacing w:before="60" w:line="260" w:lineRule="exact"/>
      <w:ind w:left="1531" w:hanging="1531"/>
      <w:jc w:val="both"/>
    </w:pPr>
  </w:style>
  <w:style w:type="paragraph" w:customStyle="1" w:styleId="ZDD">
    <w:name w:val="ZDD"/>
    <w:aliases w:val="Dict Def"/>
    <w:basedOn w:val="DD"/>
    <w:rsid w:val="003F610B"/>
    <w:pPr>
      <w:keepNext/>
    </w:pPr>
  </w:style>
  <w:style w:type="paragraph" w:customStyle="1" w:styleId="Zdefinition">
    <w:name w:val="Zdefinition"/>
    <w:basedOn w:val="definition"/>
    <w:rsid w:val="003F610B"/>
    <w:pPr>
      <w:keepNext/>
    </w:pPr>
  </w:style>
  <w:style w:type="paragraph" w:customStyle="1" w:styleId="ZDP1">
    <w:name w:val="ZDP1"/>
    <w:basedOn w:val="DP1a"/>
    <w:rsid w:val="003F610B"/>
    <w:pPr>
      <w:keepNext/>
    </w:pPr>
  </w:style>
  <w:style w:type="paragraph" w:customStyle="1" w:styleId="ZExampleBody">
    <w:name w:val="ZExample Body"/>
    <w:basedOn w:val="ExampleBody"/>
    <w:rsid w:val="003F610B"/>
    <w:pPr>
      <w:keepNext/>
    </w:pPr>
  </w:style>
  <w:style w:type="paragraph" w:customStyle="1" w:styleId="ZNote">
    <w:name w:val="ZNote"/>
    <w:basedOn w:val="Normal"/>
    <w:rsid w:val="003F610B"/>
    <w:pPr>
      <w:keepNext/>
      <w:spacing w:before="120" w:line="220" w:lineRule="exact"/>
      <w:ind w:left="964"/>
      <w:jc w:val="both"/>
    </w:pPr>
    <w:rPr>
      <w:sz w:val="20"/>
      <w:szCs w:val="20"/>
    </w:rPr>
  </w:style>
  <w:style w:type="paragraph" w:customStyle="1" w:styleId="ZP1">
    <w:name w:val="ZP1"/>
    <w:basedOn w:val="P1"/>
    <w:rsid w:val="003F610B"/>
    <w:pPr>
      <w:keepNext/>
    </w:pPr>
  </w:style>
  <w:style w:type="paragraph" w:customStyle="1" w:styleId="ZP2">
    <w:name w:val="ZP2"/>
    <w:basedOn w:val="P2"/>
    <w:rsid w:val="003F610B"/>
    <w:pPr>
      <w:keepNext/>
    </w:pPr>
  </w:style>
  <w:style w:type="paragraph" w:customStyle="1" w:styleId="ZP3">
    <w:name w:val="ZP3"/>
    <w:basedOn w:val="P3"/>
    <w:rsid w:val="003F610B"/>
    <w:pPr>
      <w:keepNext/>
    </w:pPr>
  </w:style>
  <w:style w:type="paragraph" w:customStyle="1" w:styleId="ZRx2">
    <w:name w:val="ZRx(2)"/>
    <w:basedOn w:val="Rx2"/>
    <w:rsid w:val="003F610B"/>
    <w:pPr>
      <w:keepNext/>
    </w:pPr>
  </w:style>
  <w:style w:type="paragraph" w:customStyle="1" w:styleId="ZRxA">
    <w:name w:val="ZRx(A)"/>
    <w:basedOn w:val="RxA0"/>
    <w:rsid w:val="003F610B"/>
    <w:pPr>
      <w:keepNext/>
    </w:pPr>
  </w:style>
  <w:style w:type="paragraph" w:customStyle="1" w:styleId="ZRxa0">
    <w:name w:val="ZRx(a)"/>
    <w:basedOn w:val="Rxa"/>
    <w:rsid w:val="003F610B"/>
    <w:pPr>
      <w:keepNext/>
    </w:pPr>
  </w:style>
  <w:style w:type="paragraph" w:customStyle="1" w:styleId="ZRxi">
    <w:name w:val="ZRx(i)"/>
    <w:basedOn w:val="Rxi"/>
    <w:rsid w:val="003F610B"/>
    <w:pPr>
      <w:keepNext/>
    </w:pPr>
  </w:style>
  <w:style w:type="paragraph" w:customStyle="1" w:styleId="ZRx123">
    <w:name w:val="ZRx.123"/>
    <w:basedOn w:val="Rx123"/>
    <w:rsid w:val="003F610B"/>
    <w:pPr>
      <w:keepNext/>
    </w:pPr>
  </w:style>
  <w:style w:type="paragraph" w:customStyle="1" w:styleId="TableEnotesHeading0">
    <w:name w:val="TableEnotesHeading"/>
    <w:basedOn w:val="Normal"/>
    <w:rsid w:val="003F610B"/>
    <w:pPr>
      <w:spacing w:before="240" w:after="240" w:line="300" w:lineRule="exact"/>
      <w:ind w:left="2410" w:hanging="2410"/>
    </w:pPr>
    <w:rPr>
      <w:rFonts w:ascii="Arial" w:hAnsi="Arial" w:cs="Arial"/>
      <w:b/>
      <w:bCs/>
      <w:sz w:val="28"/>
      <w:szCs w:val="28"/>
    </w:rPr>
  </w:style>
  <w:style w:type="paragraph" w:customStyle="1" w:styleId="FooterCitation">
    <w:name w:val="FooterCitation"/>
    <w:basedOn w:val="Footer"/>
    <w:rsid w:val="003F610B"/>
    <w:pPr>
      <w:spacing w:before="20"/>
      <w:jc w:val="center"/>
    </w:pPr>
    <w:rPr>
      <w:i/>
      <w:iCs/>
    </w:rPr>
  </w:style>
  <w:style w:type="paragraph" w:customStyle="1" w:styleId="TableASR">
    <w:name w:val="TableASR"/>
    <w:basedOn w:val="Normal"/>
    <w:rsid w:val="003F610B"/>
    <w:pPr>
      <w:spacing w:before="360" w:after="120" w:line="280" w:lineRule="exact"/>
      <w:ind w:left="2410" w:hanging="2410"/>
    </w:pPr>
    <w:rPr>
      <w:rFonts w:ascii="Arial" w:hAnsi="Arial" w:cs="Arial"/>
      <w:b/>
      <w:bCs/>
      <w:sz w:val="26"/>
      <w:szCs w:val="26"/>
    </w:rPr>
  </w:style>
  <w:style w:type="paragraph" w:customStyle="1" w:styleId="TableOfAmendHead">
    <w:name w:val="TableOfAmendHead"/>
    <w:basedOn w:val="TableOfAmend"/>
    <w:next w:val="Normal"/>
    <w:rsid w:val="003F610B"/>
    <w:pPr>
      <w:spacing w:after="60"/>
    </w:pPr>
    <w:rPr>
      <w:sz w:val="16"/>
      <w:szCs w:val="16"/>
    </w:rPr>
  </w:style>
  <w:style w:type="paragraph" w:customStyle="1" w:styleId="HD">
    <w:name w:val="HD"/>
    <w:aliases w:val="Division Heading"/>
    <w:basedOn w:val="Normal"/>
    <w:next w:val="HR"/>
    <w:rsid w:val="003F610B"/>
    <w:pPr>
      <w:keepNext/>
      <w:spacing w:before="360"/>
      <w:ind w:left="2410" w:hanging="2410"/>
    </w:pPr>
    <w:rPr>
      <w:rFonts w:ascii="Arial" w:hAnsi="Arial" w:cs="Arial"/>
      <w:b/>
      <w:bCs/>
      <w:sz w:val="28"/>
      <w:szCs w:val="28"/>
    </w:rPr>
  </w:style>
  <w:style w:type="paragraph" w:customStyle="1" w:styleId="TableASLI">
    <w:name w:val="TableASLI"/>
    <w:basedOn w:val="Normal"/>
    <w:rsid w:val="003F610B"/>
    <w:pPr>
      <w:spacing w:before="360" w:after="120" w:line="280" w:lineRule="exact"/>
      <w:ind w:left="2410" w:hanging="2410"/>
    </w:pPr>
    <w:rPr>
      <w:rFonts w:ascii="Arial" w:hAnsi="Arial" w:cs="Arial"/>
      <w:b/>
      <w:bCs/>
      <w:sz w:val="26"/>
      <w:szCs w:val="26"/>
    </w:rPr>
  </w:style>
  <w:style w:type="paragraph" w:customStyle="1" w:styleId="Schedulereferenceleft">
    <w:name w:val="Schedule reference left"/>
    <w:basedOn w:val="Schedulereference"/>
    <w:rsid w:val="003F610B"/>
    <w:pPr>
      <w:ind w:left="0"/>
      <w:jc w:val="both"/>
    </w:pPr>
  </w:style>
  <w:style w:type="paragraph" w:customStyle="1" w:styleId="RegNotesa">
    <w:name w:val="RegNotes(a)"/>
    <w:basedOn w:val="Normal"/>
    <w:rsid w:val="003F610B"/>
    <w:pPr>
      <w:spacing w:before="60" w:line="200" w:lineRule="exact"/>
      <w:ind w:left="425" w:hanging="425"/>
      <w:jc w:val="both"/>
    </w:pPr>
    <w:rPr>
      <w:rFonts w:ascii="Arial" w:hAnsi="Arial" w:cs="Arial"/>
      <w:sz w:val="18"/>
      <w:szCs w:val="18"/>
    </w:rPr>
  </w:style>
  <w:style w:type="paragraph" w:customStyle="1" w:styleId="RegNotes1">
    <w:name w:val="RegNotes(1)"/>
    <w:basedOn w:val="RegNotesa"/>
    <w:rsid w:val="003F610B"/>
    <w:pPr>
      <w:ind w:left="850"/>
    </w:pPr>
  </w:style>
  <w:style w:type="paragraph" w:customStyle="1" w:styleId="FooterText">
    <w:name w:val="Footer Text"/>
    <w:basedOn w:val="Normal"/>
    <w:rsid w:val="003F610B"/>
    <w:rPr>
      <w:sz w:val="20"/>
      <w:szCs w:val="20"/>
    </w:rPr>
  </w:style>
  <w:style w:type="paragraph" w:customStyle="1" w:styleId="EndNotes">
    <w:name w:val="EndNotes"/>
    <w:basedOn w:val="Normal"/>
    <w:rsid w:val="003F610B"/>
    <w:pPr>
      <w:spacing w:before="120" w:line="260" w:lineRule="exact"/>
      <w:jc w:val="both"/>
    </w:pPr>
  </w:style>
  <w:style w:type="paragraph" w:customStyle="1" w:styleId="ENoteNo">
    <w:name w:val="ENoteNo"/>
    <w:basedOn w:val="EndNotes"/>
    <w:rsid w:val="003F610B"/>
    <w:pPr>
      <w:ind w:left="357" w:hanging="357"/>
    </w:pPr>
    <w:rPr>
      <w:rFonts w:ascii="Arial" w:hAnsi="Arial" w:cs="Arial"/>
      <w:b/>
      <w:bCs/>
    </w:rPr>
  </w:style>
  <w:style w:type="paragraph" w:customStyle="1" w:styleId="CoverUpdate">
    <w:name w:val="CoverUpdate"/>
    <w:basedOn w:val="Normal"/>
    <w:rsid w:val="003F610B"/>
    <w:pPr>
      <w:spacing w:before="240"/>
    </w:pPr>
  </w:style>
  <w:style w:type="paragraph" w:customStyle="1" w:styleId="CoverAct">
    <w:name w:val="CoverAct"/>
    <w:basedOn w:val="Normal"/>
    <w:next w:val="CoverUpdate"/>
    <w:rsid w:val="003F610B"/>
    <w:pPr>
      <w:pBdr>
        <w:bottom w:val="single" w:sz="4" w:space="3" w:color="auto"/>
      </w:pBdr>
    </w:pPr>
    <w:rPr>
      <w:rFonts w:ascii="Arial" w:hAnsi="Arial" w:cs="Arial"/>
      <w:i/>
      <w:iCs/>
      <w:sz w:val="28"/>
      <w:szCs w:val="28"/>
    </w:rPr>
  </w:style>
  <w:style w:type="paragraph" w:customStyle="1" w:styleId="CoverMade">
    <w:name w:val="CoverMade"/>
    <w:basedOn w:val="Normal"/>
    <w:rsid w:val="003F610B"/>
    <w:pPr>
      <w:spacing w:before="240" w:after="240"/>
    </w:pPr>
    <w:rPr>
      <w:rFonts w:ascii="Arial" w:hAnsi="Arial" w:cs="Arial"/>
    </w:rPr>
  </w:style>
  <w:style w:type="paragraph" w:customStyle="1" w:styleId="ContentsStatRule">
    <w:name w:val="ContentsStatRule"/>
    <w:basedOn w:val="Normal"/>
    <w:rsid w:val="003F610B"/>
    <w:pPr>
      <w:spacing w:before="480"/>
    </w:pPr>
    <w:rPr>
      <w:rFonts w:ascii="Arial" w:hAnsi="Arial" w:cs="Arial"/>
      <w:b/>
      <w:bCs/>
    </w:rPr>
  </w:style>
  <w:style w:type="paragraph" w:customStyle="1" w:styleId="CoverStatRule">
    <w:name w:val="CoverStatRule"/>
    <w:basedOn w:val="Normal"/>
    <w:rsid w:val="003F610B"/>
    <w:pPr>
      <w:spacing w:before="480"/>
    </w:pPr>
    <w:rPr>
      <w:rFonts w:ascii="Arial" w:hAnsi="Arial" w:cs="Arial"/>
      <w:b/>
      <w:bCs/>
    </w:rPr>
  </w:style>
  <w:style w:type="paragraph" w:customStyle="1" w:styleId="ContentsPage">
    <w:name w:val="ContentsPage"/>
    <w:basedOn w:val="Normal"/>
    <w:next w:val="TOC"/>
    <w:rsid w:val="003F610B"/>
    <w:pPr>
      <w:spacing w:before="120"/>
      <w:jc w:val="right"/>
    </w:pPr>
    <w:rPr>
      <w:rFonts w:ascii="Arial" w:hAnsi="Arial" w:cs="Arial"/>
    </w:rPr>
  </w:style>
  <w:style w:type="paragraph" w:customStyle="1" w:styleId="AsAmendedBy">
    <w:name w:val="AsAmendedBy"/>
    <w:basedOn w:val="Normal"/>
    <w:rsid w:val="003F610B"/>
    <w:pPr>
      <w:spacing w:before="60" w:line="200" w:lineRule="exact"/>
      <w:ind w:left="170"/>
    </w:pPr>
    <w:rPr>
      <w:rFonts w:ascii="Arial" w:hAnsi="Arial" w:cs="Arial"/>
      <w:sz w:val="18"/>
      <w:szCs w:val="18"/>
    </w:rPr>
  </w:style>
  <w:style w:type="paragraph" w:customStyle="1" w:styleId="AsAmendedByBold">
    <w:name w:val="AsAmendedByBold"/>
    <w:basedOn w:val="Normal"/>
    <w:next w:val="AsAmendedBy"/>
    <w:rsid w:val="003F610B"/>
    <w:pPr>
      <w:spacing w:before="60" w:after="60" w:line="200" w:lineRule="exact"/>
      <w:ind w:left="170"/>
    </w:pPr>
    <w:rPr>
      <w:rFonts w:ascii="Arial" w:hAnsi="Arial" w:cs="Arial"/>
      <w:b/>
      <w:bCs/>
      <w:sz w:val="18"/>
      <w:szCs w:val="18"/>
    </w:rPr>
  </w:style>
  <w:style w:type="paragraph" w:customStyle="1" w:styleId="PageBreak">
    <w:name w:val="PageBreak"/>
    <w:aliases w:val="pb"/>
    <w:basedOn w:val="Normal"/>
    <w:next w:val="Heading2"/>
    <w:rsid w:val="003F610B"/>
    <w:rPr>
      <w:sz w:val="10"/>
      <w:szCs w:val="10"/>
    </w:rPr>
  </w:style>
  <w:style w:type="paragraph" w:customStyle="1" w:styleId="FooterPageOdd">
    <w:name w:val="FooterPageOdd"/>
    <w:basedOn w:val="Footer"/>
    <w:rsid w:val="003F610B"/>
    <w:pPr>
      <w:tabs>
        <w:tab w:val="clear" w:pos="4153"/>
        <w:tab w:val="clear" w:pos="8306"/>
        <w:tab w:val="center" w:pos="3600"/>
        <w:tab w:val="right" w:pos="7201"/>
      </w:tabs>
      <w:jc w:val="right"/>
    </w:pPr>
    <w:rPr>
      <w:sz w:val="22"/>
      <w:szCs w:val="22"/>
    </w:rPr>
  </w:style>
  <w:style w:type="paragraph" w:customStyle="1" w:styleId="Tablepara">
    <w:name w:val="Table para"/>
    <w:basedOn w:val="Normal"/>
    <w:rsid w:val="003F610B"/>
    <w:pPr>
      <w:spacing w:before="40" w:line="240" w:lineRule="exact"/>
      <w:ind w:left="459" w:hanging="425"/>
    </w:pPr>
  </w:style>
  <w:style w:type="paragraph" w:customStyle="1" w:styleId="Tablesubpara">
    <w:name w:val="Table subpara"/>
    <w:basedOn w:val="Normal"/>
    <w:rsid w:val="003F610B"/>
    <w:pPr>
      <w:tabs>
        <w:tab w:val="right" w:pos="884"/>
      </w:tabs>
      <w:spacing w:before="40"/>
      <w:ind w:left="1168" w:hanging="1168"/>
    </w:pPr>
  </w:style>
  <w:style w:type="paragraph" w:customStyle="1" w:styleId="TableTextpa">
    <w:name w:val="TableText p(a)"/>
    <w:basedOn w:val="TableText"/>
    <w:rsid w:val="003F610B"/>
    <w:pPr>
      <w:spacing w:after="0"/>
      <w:ind w:left="318" w:hanging="318"/>
    </w:pPr>
    <w:rPr>
      <w:sz w:val="18"/>
      <w:szCs w:val="18"/>
      <w:lang w:eastAsia="en-AU"/>
    </w:rPr>
  </w:style>
  <w:style w:type="character" w:customStyle="1" w:styleId="CharSchText">
    <w:name w:val="CharSchText"/>
    <w:basedOn w:val="DefaultParagraphFont"/>
    <w:rsid w:val="003F610B"/>
  </w:style>
  <w:style w:type="paragraph" w:customStyle="1" w:styleId="TableENotesHeadingAmdt">
    <w:name w:val="TableENotesHeadingAmdt"/>
    <w:basedOn w:val="Normal"/>
    <w:rsid w:val="003F610B"/>
    <w:pPr>
      <w:pageBreakBefore/>
      <w:spacing w:before="240" w:after="240" w:line="300" w:lineRule="exact"/>
      <w:ind w:left="2410" w:hanging="2410"/>
    </w:pPr>
    <w:rPr>
      <w:rFonts w:ascii="Arial" w:hAnsi="Arial" w:cs="Arial"/>
      <w:b/>
      <w:bCs/>
      <w:sz w:val="28"/>
      <w:szCs w:val="28"/>
    </w:rPr>
  </w:style>
  <w:style w:type="paragraph" w:styleId="BalloonText">
    <w:name w:val="Balloon Text"/>
    <w:basedOn w:val="Normal"/>
    <w:rsid w:val="003F610B"/>
    <w:rPr>
      <w:rFonts w:ascii="Tahoma" w:hAnsi="Tahoma" w:cs="Tahoma"/>
      <w:sz w:val="16"/>
      <w:szCs w:val="16"/>
    </w:rPr>
  </w:style>
  <w:style w:type="paragraph" w:styleId="Caption">
    <w:name w:val="caption"/>
    <w:basedOn w:val="Normal"/>
    <w:next w:val="Normal"/>
    <w:qFormat/>
    <w:rsid w:val="003F610B"/>
    <w:pPr>
      <w:spacing w:before="120" w:after="120"/>
    </w:pPr>
    <w:rPr>
      <w:b/>
      <w:bCs/>
      <w:sz w:val="20"/>
      <w:szCs w:val="20"/>
    </w:rPr>
  </w:style>
  <w:style w:type="character" w:styleId="CommentReference">
    <w:name w:val="annotation reference"/>
    <w:basedOn w:val="DefaultParagraphFont"/>
    <w:rsid w:val="003F610B"/>
    <w:rPr>
      <w:sz w:val="16"/>
      <w:szCs w:val="16"/>
    </w:rPr>
  </w:style>
  <w:style w:type="paragraph" w:styleId="CommentText">
    <w:name w:val="annotation text"/>
    <w:basedOn w:val="Normal"/>
    <w:link w:val="CommentTextChar"/>
    <w:rsid w:val="003F610B"/>
    <w:rPr>
      <w:sz w:val="20"/>
      <w:szCs w:val="20"/>
    </w:rPr>
  </w:style>
  <w:style w:type="paragraph" w:styleId="CommentSubject">
    <w:name w:val="annotation subject"/>
    <w:basedOn w:val="CommentText"/>
    <w:next w:val="CommentText"/>
    <w:rsid w:val="003F610B"/>
    <w:rPr>
      <w:b/>
      <w:bCs/>
    </w:rPr>
  </w:style>
  <w:style w:type="paragraph" w:styleId="DocumentMap">
    <w:name w:val="Document Map"/>
    <w:basedOn w:val="Normal"/>
    <w:rsid w:val="003F610B"/>
    <w:pPr>
      <w:shd w:val="clear" w:color="auto" w:fill="000080"/>
    </w:pPr>
    <w:rPr>
      <w:rFonts w:ascii="Tahoma" w:hAnsi="Tahoma" w:cs="Tahoma"/>
    </w:rPr>
  </w:style>
  <w:style w:type="paragraph" w:styleId="Index1">
    <w:name w:val="index 1"/>
    <w:basedOn w:val="Normal"/>
    <w:next w:val="Normal"/>
    <w:autoRedefine/>
    <w:rsid w:val="003F610B"/>
    <w:pPr>
      <w:ind w:left="240" w:hanging="240"/>
    </w:pPr>
  </w:style>
  <w:style w:type="paragraph" w:styleId="Index2">
    <w:name w:val="index 2"/>
    <w:basedOn w:val="Normal"/>
    <w:next w:val="Normal"/>
    <w:autoRedefine/>
    <w:rsid w:val="003F610B"/>
    <w:pPr>
      <w:ind w:left="480" w:hanging="240"/>
    </w:pPr>
  </w:style>
  <w:style w:type="paragraph" w:styleId="Index3">
    <w:name w:val="index 3"/>
    <w:basedOn w:val="Normal"/>
    <w:next w:val="Normal"/>
    <w:autoRedefine/>
    <w:rsid w:val="003F610B"/>
    <w:pPr>
      <w:ind w:left="720" w:hanging="240"/>
    </w:pPr>
  </w:style>
  <w:style w:type="paragraph" w:styleId="Index4">
    <w:name w:val="index 4"/>
    <w:basedOn w:val="Normal"/>
    <w:next w:val="Normal"/>
    <w:autoRedefine/>
    <w:rsid w:val="003F610B"/>
    <w:pPr>
      <w:ind w:left="960" w:hanging="240"/>
    </w:pPr>
  </w:style>
  <w:style w:type="paragraph" w:styleId="Index5">
    <w:name w:val="index 5"/>
    <w:basedOn w:val="Normal"/>
    <w:next w:val="Normal"/>
    <w:autoRedefine/>
    <w:rsid w:val="003F610B"/>
    <w:pPr>
      <w:ind w:left="1200" w:hanging="240"/>
    </w:pPr>
  </w:style>
  <w:style w:type="paragraph" w:styleId="Index6">
    <w:name w:val="index 6"/>
    <w:basedOn w:val="Normal"/>
    <w:next w:val="Normal"/>
    <w:autoRedefine/>
    <w:rsid w:val="003F610B"/>
    <w:pPr>
      <w:ind w:left="1440" w:hanging="240"/>
    </w:pPr>
  </w:style>
  <w:style w:type="paragraph" w:styleId="Index7">
    <w:name w:val="index 7"/>
    <w:basedOn w:val="Normal"/>
    <w:next w:val="Normal"/>
    <w:autoRedefine/>
    <w:rsid w:val="003F610B"/>
    <w:pPr>
      <w:ind w:left="1680" w:hanging="240"/>
    </w:pPr>
  </w:style>
  <w:style w:type="paragraph" w:styleId="Index8">
    <w:name w:val="index 8"/>
    <w:basedOn w:val="Normal"/>
    <w:next w:val="Normal"/>
    <w:autoRedefine/>
    <w:rsid w:val="003F610B"/>
    <w:pPr>
      <w:ind w:left="1920" w:hanging="240"/>
    </w:pPr>
  </w:style>
  <w:style w:type="paragraph" w:styleId="Index9">
    <w:name w:val="index 9"/>
    <w:basedOn w:val="Normal"/>
    <w:next w:val="Normal"/>
    <w:autoRedefine/>
    <w:rsid w:val="003F610B"/>
    <w:pPr>
      <w:ind w:left="2160" w:hanging="240"/>
    </w:pPr>
  </w:style>
  <w:style w:type="paragraph" w:styleId="IndexHeading">
    <w:name w:val="index heading"/>
    <w:basedOn w:val="Normal"/>
    <w:next w:val="Index1"/>
    <w:rsid w:val="003F610B"/>
    <w:rPr>
      <w:rFonts w:ascii="Arial" w:hAnsi="Arial" w:cs="Arial"/>
      <w:b/>
      <w:bCs/>
    </w:rPr>
  </w:style>
  <w:style w:type="paragraph" w:styleId="MacroText">
    <w:name w:val="macro"/>
    <w:rsid w:val="003F61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F610B"/>
    <w:pPr>
      <w:ind w:left="240" w:hanging="240"/>
    </w:pPr>
  </w:style>
  <w:style w:type="paragraph" w:styleId="TableofFigures">
    <w:name w:val="table of figures"/>
    <w:basedOn w:val="Normal"/>
    <w:next w:val="Normal"/>
    <w:rsid w:val="003F610B"/>
    <w:pPr>
      <w:ind w:left="480" w:hanging="480"/>
    </w:pPr>
  </w:style>
  <w:style w:type="paragraph" w:styleId="TOAHeading">
    <w:name w:val="toa heading"/>
    <w:basedOn w:val="Normal"/>
    <w:next w:val="Normal"/>
    <w:rsid w:val="003F610B"/>
    <w:pPr>
      <w:spacing w:before="120"/>
    </w:pPr>
    <w:rPr>
      <w:rFonts w:ascii="Arial" w:hAnsi="Arial" w:cs="Arial"/>
      <w:b/>
      <w:bCs/>
    </w:rPr>
  </w:style>
  <w:style w:type="paragraph" w:customStyle="1" w:styleId="top1">
    <w:name w:val="top1"/>
    <w:basedOn w:val="Normal"/>
    <w:rsid w:val="003F610B"/>
    <w:pPr>
      <w:keepNext/>
      <w:tabs>
        <w:tab w:val="right" w:pos="7218"/>
      </w:tabs>
      <w:spacing w:before="120"/>
      <w:ind w:left="2410" w:right="136" w:hanging="1418"/>
    </w:pPr>
    <w:rPr>
      <w:rFonts w:ascii="Arial" w:hAnsi="Arial" w:cs="Arial"/>
      <w:b/>
      <w:bCs/>
      <w:sz w:val="18"/>
      <w:szCs w:val="18"/>
    </w:rPr>
  </w:style>
  <w:style w:type="paragraph" w:customStyle="1" w:styleId="top2">
    <w:name w:val="top2"/>
    <w:basedOn w:val="Normal"/>
    <w:rsid w:val="003F610B"/>
    <w:pPr>
      <w:tabs>
        <w:tab w:val="left" w:pos="3686"/>
        <w:tab w:val="right" w:pos="7082"/>
      </w:tabs>
      <w:spacing w:before="80"/>
      <w:ind w:left="2410" w:hanging="1168"/>
    </w:pPr>
    <w:rPr>
      <w:rFonts w:ascii="Arial" w:hAnsi="Arial" w:cs="Arial"/>
      <w:b/>
      <w:bCs/>
      <w:sz w:val="18"/>
      <w:szCs w:val="18"/>
    </w:rPr>
  </w:style>
  <w:style w:type="paragraph" w:customStyle="1" w:styleId="top3">
    <w:name w:val="top3"/>
    <w:basedOn w:val="Normal"/>
    <w:rsid w:val="003F610B"/>
    <w:pPr>
      <w:spacing w:before="80"/>
      <w:ind w:left="2410" w:hanging="1168"/>
    </w:pPr>
    <w:rPr>
      <w:rFonts w:ascii="Arial" w:hAnsi="Arial" w:cs="Arial"/>
      <w:sz w:val="18"/>
      <w:szCs w:val="18"/>
    </w:rPr>
  </w:style>
  <w:style w:type="paragraph" w:customStyle="1" w:styleId="ScheduleDivision">
    <w:name w:val="Schedule Division"/>
    <w:basedOn w:val="Normal"/>
    <w:next w:val="ScheduleHeading"/>
    <w:rsid w:val="003F610B"/>
    <w:pPr>
      <w:keepNext/>
      <w:spacing w:before="360"/>
      <w:ind w:left="1559" w:hanging="1559"/>
    </w:pPr>
    <w:rPr>
      <w:rFonts w:ascii="Arial" w:hAnsi="Arial" w:cs="Arial"/>
      <w:b/>
      <w:bCs/>
    </w:rPr>
  </w:style>
  <w:style w:type="paragraph" w:customStyle="1" w:styleId="Scheduleheading0">
    <w:name w:val="Schedule heading"/>
    <w:basedOn w:val="Normal"/>
    <w:next w:val="Normal"/>
    <w:rsid w:val="003F610B"/>
    <w:pPr>
      <w:keepNext/>
      <w:keepLines/>
      <w:tabs>
        <w:tab w:val="left" w:pos="1985"/>
      </w:tabs>
      <w:spacing w:before="360"/>
      <w:ind w:left="964" w:hanging="964"/>
    </w:pPr>
    <w:rPr>
      <w:rFonts w:ascii="Arial" w:hAnsi="Arial" w:cs="Arial"/>
      <w:b/>
      <w:bCs/>
    </w:rPr>
  </w:style>
  <w:style w:type="paragraph" w:customStyle="1" w:styleId="TableEnotesHeadingAmdt0">
    <w:name w:val="TableEnotesHeadingAmdt"/>
    <w:basedOn w:val="Normal"/>
    <w:rsid w:val="003F610B"/>
    <w:pPr>
      <w:pageBreakBefore/>
      <w:spacing w:before="240" w:after="240" w:line="300" w:lineRule="exact"/>
      <w:ind w:left="2410" w:hanging="2410"/>
    </w:pPr>
    <w:rPr>
      <w:rFonts w:ascii="Arial" w:hAnsi="Arial" w:cs="Arial"/>
      <w:b/>
      <w:bCs/>
      <w:sz w:val="28"/>
      <w:szCs w:val="28"/>
    </w:rPr>
  </w:style>
  <w:style w:type="paragraph" w:customStyle="1" w:styleId="FooterPageEven">
    <w:name w:val="FooterPageEven"/>
    <w:basedOn w:val="FooterPageOdd"/>
    <w:rsid w:val="003F610B"/>
    <w:pPr>
      <w:jc w:val="left"/>
    </w:pPr>
  </w:style>
  <w:style w:type="paragraph" w:customStyle="1" w:styleId="TableOfAmend">
    <w:name w:val="TableOfAmend"/>
    <w:basedOn w:val="Normal"/>
    <w:rsid w:val="003F610B"/>
    <w:pPr>
      <w:tabs>
        <w:tab w:val="right" w:leader="dot" w:pos="2268"/>
      </w:tabs>
      <w:spacing w:before="60" w:line="200" w:lineRule="exact"/>
      <w:ind w:left="170" w:right="-11" w:hanging="170"/>
    </w:pPr>
    <w:rPr>
      <w:rFonts w:ascii="Arial" w:hAnsi="Arial" w:cs="Arial"/>
      <w:sz w:val="18"/>
      <w:szCs w:val="18"/>
    </w:rPr>
  </w:style>
  <w:style w:type="paragraph" w:customStyle="1" w:styleId="TableOfAmend0pt">
    <w:name w:val="TableOfAmend0pt"/>
    <w:basedOn w:val="TableOfAmend"/>
    <w:rsid w:val="003F610B"/>
    <w:pPr>
      <w:spacing w:before="0"/>
    </w:pPr>
  </w:style>
  <w:style w:type="paragraph" w:customStyle="1" w:styleId="TableOfStatRules">
    <w:name w:val="TableOfStatRules"/>
    <w:basedOn w:val="Normal"/>
    <w:rsid w:val="003F610B"/>
    <w:pPr>
      <w:spacing w:before="60" w:line="200" w:lineRule="exact"/>
    </w:pPr>
    <w:rPr>
      <w:rFonts w:ascii="Arial" w:hAnsi="Arial" w:cs="Arial"/>
      <w:sz w:val="18"/>
      <w:szCs w:val="18"/>
    </w:rPr>
  </w:style>
  <w:style w:type="paragraph" w:customStyle="1" w:styleId="UpdateDate">
    <w:name w:val="UpdateDate"/>
    <w:basedOn w:val="Normal"/>
    <w:rsid w:val="003F610B"/>
    <w:pPr>
      <w:spacing w:before="240" w:line="260" w:lineRule="atLeast"/>
    </w:pPr>
    <w:rPr>
      <w:rFonts w:ascii="Times" w:hAnsi="Times" w:cs="Times"/>
    </w:rPr>
  </w:style>
  <w:style w:type="paragraph" w:customStyle="1" w:styleId="Body">
    <w:name w:val="Body"/>
    <w:basedOn w:val="Normal"/>
    <w:rsid w:val="003F610B"/>
    <w:pPr>
      <w:widowControl w:val="0"/>
    </w:pPr>
  </w:style>
  <w:style w:type="paragraph" w:customStyle="1" w:styleId="Heading">
    <w:name w:val="Heading"/>
    <w:basedOn w:val="Body"/>
    <w:rsid w:val="003F610B"/>
    <w:pPr>
      <w:spacing w:before="440"/>
    </w:pPr>
    <w:rPr>
      <w:smallCaps/>
    </w:rPr>
  </w:style>
  <w:style w:type="paragraph" w:customStyle="1" w:styleId="Letterhead">
    <w:name w:val="Letterhead"/>
    <w:rsid w:val="003F610B"/>
    <w:pPr>
      <w:widowControl w:val="0"/>
      <w:spacing w:after="180"/>
      <w:jc w:val="right"/>
    </w:pPr>
    <w:rPr>
      <w:rFonts w:ascii="Arial" w:hAnsi="Arial" w:cs="Arial"/>
      <w:sz w:val="32"/>
      <w:szCs w:val="32"/>
    </w:rPr>
  </w:style>
  <w:style w:type="paragraph" w:customStyle="1" w:styleId="Paragraph">
    <w:name w:val="Paragraph"/>
    <w:basedOn w:val="Body"/>
    <w:rsid w:val="003F610B"/>
    <w:pPr>
      <w:spacing w:before="240"/>
    </w:pPr>
  </w:style>
  <w:style w:type="paragraph" w:customStyle="1" w:styleId="Quotation">
    <w:name w:val="Quotation"/>
    <w:basedOn w:val="Body"/>
    <w:rsid w:val="003F610B"/>
    <w:pPr>
      <w:spacing w:before="240"/>
      <w:ind w:left="851" w:right="851"/>
      <w:jc w:val="both"/>
    </w:pPr>
  </w:style>
  <w:style w:type="paragraph" w:customStyle="1" w:styleId="notebullet">
    <w:name w:val="note(bullet)"/>
    <w:basedOn w:val="Normal"/>
    <w:rsid w:val="003F610B"/>
    <w:pPr>
      <w:numPr>
        <w:numId w:val="12"/>
      </w:numPr>
    </w:pPr>
  </w:style>
  <w:style w:type="paragraph" w:customStyle="1" w:styleId="Page">
    <w:name w:val="Page"/>
    <w:rsid w:val="003F610B"/>
    <w:pPr>
      <w:jc w:val="right"/>
    </w:pPr>
    <w:rPr>
      <w:rFonts w:ascii="Arial" w:hAnsi="Arial" w:cs="Arial"/>
      <w:noProof/>
    </w:rPr>
  </w:style>
  <w:style w:type="paragraph" w:customStyle="1" w:styleId="Picture">
    <w:name w:val="Picture"/>
    <w:basedOn w:val="Normal"/>
    <w:rsid w:val="003F610B"/>
    <w:pPr>
      <w:keepNext/>
      <w:spacing w:before="240" w:line="240" w:lineRule="exact"/>
      <w:jc w:val="center"/>
    </w:pPr>
    <w:rPr>
      <w:rFonts w:ascii="Arial" w:hAnsi="Arial" w:cs="Arial"/>
      <w:sz w:val="18"/>
      <w:szCs w:val="18"/>
    </w:rPr>
  </w:style>
  <w:style w:type="paragraph" w:customStyle="1" w:styleId="TextWOutChapSectionBreak">
    <w:name w:val="TextW/OutChapSectionBreak"/>
    <w:basedOn w:val="Normal"/>
    <w:next w:val="Normal"/>
    <w:rsid w:val="003F610B"/>
    <w:pPr>
      <w:jc w:val="center"/>
    </w:pPr>
  </w:style>
  <w:style w:type="paragraph" w:customStyle="1" w:styleId="bulletedlist">
    <w:name w:val="bulleted list"/>
    <w:basedOn w:val="Normal"/>
    <w:rsid w:val="003F610B"/>
    <w:pPr>
      <w:numPr>
        <w:numId w:val="13"/>
      </w:numPr>
      <w:tabs>
        <w:tab w:val="left" w:pos="2121"/>
      </w:tabs>
      <w:spacing w:before="60" w:line="260" w:lineRule="exact"/>
      <w:jc w:val="both"/>
    </w:pPr>
  </w:style>
  <w:style w:type="paragraph" w:customStyle="1" w:styleId="NoteBody">
    <w:name w:val="Note Body"/>
    <w:basedOn w:val="Normal"/>
    <w:rsid w:val="003F610B"/>
    <w:pPr>
      <w:tabs>
        <w:tab w:val="left" w:pos="1560"/>
      </w:tabs>
      <w:spacing w:before="120" w:line="220" w:lineRule="exact"/>
      <w:ind w:left="964"/>
      <w:jc w:val="both"/>
    </w:pPr>
    <w:rPr>
      <w:sz w:val="20"/>
      <w:szCs w:val="20"/>
    </w:rPr>
  </w:style>
  <w:style w:type="paragraph" w:customStyle="1" w:styleId="TextSectionBreak">
    <w:name w:val="TextSectionBreak"/>
    <w:basedOn w:val="Normal"/>
    <w:rsid w:val="003F610B"/>
  </w:style>
  <w:style w:type="paragraph" w:customStyle="1" w:styleId="TableInTextColumnHd">
    <w:name w:val="TableInTextColumnHd"/>
    <w:basedOn w:val="TableInText"/>
    <w:rsid w:val="003F610B"/>
    <w:pPr>
      <w:spacing w:before="80" w:after="80"/>
    </w:pPr>
  </w:style>
  <w:style w:type="paragraph" w:customStyle="1" w:styleId="TableInText">
    <w:name w:val="TableInText"/>
    <w:basedOn w:val="Body"/>
    <w:rsid w:val="003F610B"/>
    <w:pPr>
      <w:widowControl/>
      <w:spacing w:line="200" w:lineRule="atLeast"/>
    </w:pPr>
    <w:rPr>
      <w:rFonts w:ascii="Arial" w:hAnsi="Arial" w:cs="Arial"/>
      <w:sz w:val="18"/>
      <w:szCs w:val="18"/>
    </w:rPr>
  </w:style>
  <w:style w:type="paragraph" w:customStyle="1" w:styleId="FormHeading">
    <w:name w:val="Form Heading"/>
    <w:basedOn w:val="Normal"/>
    <w:rsid w:val="003F610B"/>
    <w:pPr>
      <w:keepNext/>
      <w:keepLines/>
      <w:spacing w:before="360"/>
      <w:ind w:left="1559" w:hanging="1559"/>
    </w:pPr>
    <w:rPr>
      <w:rFonts w:ascii="Arial" w:hAnsi="Arial" w:cs="Arial"/>
      <w:b/>
      <w:bCs/>
      <w:sz w:val="28"/>
      <w:szCs w:val="28"/>
    </w:rPr>
  </w:style>
  <w:style w:type="paragraph" w:customStyle="1" w:styleId="FormHeading2">
    <w:name w:val="Form Heading 2"/>
    <w:basedOn w:val="ScheduleHeading"/>
    <w:rsid w:val="003F610B"/>
    <w:pPr>
      <w:keepLines w:val="0"/>
      <w:ind w:left="0" w:firstLine="0"/>
      <w:jc w:val="center"/>
    </w:pPr>
  </w:style>
  <w:style w:type="paragraph" w:customStyle="1" w:styleId="form1">
    <w:name w:val="form 1."/>
    <w:basedOn w:val="Normal"/>
    <w:rsid w:val="003F610B"/>
    <w:pPr>
      <w:ind w:left="360" w:hanging="360"/>
    </w:pPr>
    <w:rPr>
      <w:sz w:val="18"/>
      <w:szCs w:val="18"/>
    </w:rPr>
  </w:style>
  <w:style w:type="paragraph" w:customStyle="1" w:styleId="form2">
    <w:name w:val="form 2"/>
    <w:basedOn w:val="Normal"/>
    <w:rsid w:val="003F610B"/>
    <w:pPr>
      <w:ind w:left="720" w:hanging="360"/>
    </w:pPr>
    <w:rPr>
      <w:sz w:val="18"/>
      <w:szCs w:val="18"/>
    </w:rPr>
  </w:style>
  <w:style w:type="paragraph" w:customStyle="1" w:styleId="form3">
    <w:name w:val="form 3"/>
    <w:basedOn w:val="Normal"/>
    <w:rsid w:val="003F610B"/>
    <w:pPr>
      <w:ind w:left="1080" w:hanging="360"/>
    </w:pPr>
    <w:rPr>
      <w:sz w:val="18"/>
      <w:szCs w:val="18"/>
    </w:rPr>
  </w:style>
  <w:style w:type="paragraph" w:customStyle="1" w:styleId="Formheading3">
    <w:name w:val="Form heading 3"/>
    <w:basedOn w:val="FormHeading2"/>
    <w:rsid w:val="003F610B"/>
    <w:rPr>
      <w:rFonts w:ascii="Times New Roman" w:hAnsi="Times New Roman" w:cs="Times New Roman"/>
      <w:sz w:val="18"/>
      <w:szCs w:val="18"/>
    </w:rPr>
  </w:style>
  <w:style w:type="paragraph" w:customStyle="1" w:styleId="Mathtype">
    <w:name w:val="Mathtype"/>
    <w:basedOn w:val="Normal"/>
    <w:rsid w:val="003F610B"/>
  </w:style>
  <w:style w:type="paragraph" w:customStyle="1" w:styleId="ZDefinition0">
    <w:name w:val="ZDefinition"/>
    <w:basedOn w:val="definition"/>
    <w:rsid w:val="003F610B"/>
    <w:pPr>
      <w:keepNext/>
    </w:pPr>
    <w:rPr>
      <w:lang w:eastAsia="en-AU"/>
    </w:rPr>
  </w:style>
  <w:style w:type="paragraph" w:customStyle="1" w:styleId="ZRc">
    <w:name w:val="ZRc"/>
    <w:basedOn w:val="Rc"/>
    <w:rsid w:val="003F610B"/>
    <w:pPr>
      <w:keepNext/>
      <w:tabs>
        <w:tab w:val="right" w:pos="794"/>
        <w:tab w:val="left" w:pos="964"/>
      </w:tabs>
      <w:ind w:hanging="964"/>
    </w:pPr>
    <w:rPr>
      <w:lang w:eastAsia="en-AU"/>
    </w:rPr>
  </w:style>
  <w:style w:type="paragraph" w:customStyle="1" w:styleId="PageBreak0">
    <w:name w:val="Page Break"/>
    <w:aliases w:val="PB"/>
    <w:basedOn w:val="Normal"/>
    <w:next w:val="Normal"/>
    <w:rsid w:val="003F610B"/>
  </w:style>
  <w:style w:type="character" w:customStyle="1" w:styleId="CharSchPtText0">
    <w:name w:val="CharSchPtText"/>
    <w:basedOn w:val="DefaultParagraphFont"/>
    <w:rsid w:val="003F610B"/>
  </w:style>
  <w:style w:type="paragraph" w:customStyle="1" w:styleId="HeaderLite">
    <w:name w:val="HeaderLite"/>
    <w:basedOn w:val="Normal"/>
    <w:rsid w:val="003F610B"/>
    <w:pPr>
      <w:spacing w:line="240" w:lineRule="exact"/>
      <w:jc w:val="right"/>
    </w:pPr>
    <w:rPr>
      <w:rFonts w:ascii="Arial" w:hAnsi="Arial" w:cs="Arial"/>
      <w:sz w:val="18"/>
      <w:szCs w:val="18"/>
    </w:rPr>
  </w:style>
  <w:style w:type="paragraph" w:customStyle="1" w:styleId="MST">
    <w:name w:val="MST"/>
    <w:aliases w:val="Mod Schedule Title"/>
    <w:basedOn w:val="Normal"/>
    <w:rsid w:val="003F610B"/>
    <w:pPr>
      <w:keepNext/>
      <w:keepLines/>
      <w:spacing w:before="480"/>
      <w:ind w:left="3204" w:hanging="2410"/>
    </w:pPr>
    <w:rPr>
      <w:b/>
      <w:bCs/>
      <w:sz w:val="32"/>
      <w:szCs w:val="32"/>
    </w:rPr>
  </w:style>
  <w:style w:type="paragraph" w:customStyle="1" w:styleId="RGSecHd">
    <w:name w:val="RGSecHd"/>
    <w:aliases w:val="Reader's Guide Sec Heading"/>
    <w:basedOn w:val="Normal"/>
    <w:next w:val="RGPara"/>
    <w:rsid w:val="003F610B"/>
    <w:pPr>
      <w:keepNext/>
      <w:spacing w:before="360" w:line="260" w:lineRule="exact"/>
      <w:ind w:left="794"/>
    </w:pPr>
    <w:rPr>
      <w:rFonts w:ascii="Arial" w:hAnsi="Arial" w:cs="Arial"/>
      <w:b/>
      <w:bCs/>
    </w:rPr>
  </w:style>
  <w:style w:type="paragraph" w:customStyle="1" w:styleId="ScheduleList0">
    <w:name w:val="Schedule List"/>
    <w:basedOn w:val="Normal"/>
    <w:rsid w:val="003F610B"/>
    <w:pPr>
      <w:spacing w:before="60" w:line="260" w:lineRule="exact"/>
      <w:ind w:left="1247"/>
    </w:pPr>
  </w:style>
  <w:style w:type="paragraph" w:customStyle="1" w:styleId="ScheduleSectionBreak">
    <w:name w:val="Schedule Section Break"/>
    <w:basedOn w:val="Normal"/>
    <w:rsid w:val="003F610B"/>
  </w:style>
  <w:style w:type="paragraph" w:customStyle="1" w:styleId="NotesSectionBreak0">
    <w:name w:val="Notes Section Break"/>
    <w:basedOn w:val="Normal"/>
    <w:rsid w:val="003F610B"/>
  </w:style>
  <w:style w:type="paragraph" w:customStyle="1" w:styleId="TLPNotebullet">
    <w:name w:val="TLPNote(bullet)"/>
    <w:basedOn w:val="Normal"/>
    <w:rsid w:val="003F610B"/>
    <w:pPr>
      <w:numPr>
        <w:numId w:val="1"/>
      </w:numPr>
      <w:tabs>
        <w:tab w:val="clear" w:pos="360"/>
        <w:tab w:val="num" w:pos="1440"/>
      </w:tabs>
      <w:spacing w:before="122" w:line="198" w:lineRule="exact"/>
      <w:ind w:left="2552" w:hanging="284"/>
    </w:pPr>
    <w:rPr>
      <w:rFonts w:ascii="Times" w:hAnsi="Times" w:cs="Times"/>
      <w:sz w:val="18"/>
      <w:szCs w:val="18"/>
    </w:rPr>
  </w:style>
  <w:style w:type="paragraph" w:customStyle="1" w:styleId="Subsection">
    <w:name w:val="Subsection"/>
    <w:aliases w:val="ss,subsection"/>
    <w:basedOn w:val="Normal"/>
    <w:rsid w:val="003F610B"/>
    <w:pPr>
      <w:tabs>
        <w:tab w:val="right" w:pos="1021"/>
      </w:tabs>
      <w:spacing w:before="180" w:line="260" w:lineRule="atLeast"/>
      <w:ind w:left="1134" w:hanging="1134"/>
    </w:pPr>
    <w:rPr>
      <w:rFonts w:ascii="Times" w:hAnsi="Times" w:cs="Times"/>
    </w:rPr>
  </w:style>
  <w:style w:type="paragraph" w:customStyle="1" w:styleId="indenta">
    <w:name w:val="indent(a)"/>
    <w:aliases w:val="a,paragraph"/>
    <w:basedOn w:val="Normal"/>
    <w:link w:val="paragraphChar"/>
    <w:rsid w:val="003F610B"/>
    <w:pPr>
      <w:tabs>
        <w:tab w:val="right" w:pos="1531"/>
      </w:tabs>
      <w:spacing w:before="40" w:line="260" w:lineRule="atLeast"/>
      <w:ind w:left="1644" w:hanging="1644"/>
    </w:pPr>
    <w:rPr>
      <w:rFonts w:ascii="Times" w:hAnsi="Times" w:cs="Times"/>
    </w:rPr>
  </w:style>
  <w:style w:type="paragraph" w:customStyle="1" w:styleId="indentii">
    <w:name w:val="indent(ii)"/>
    <w:aliases w:val="aa"/>
    <w:basedOn w:val="indenta"/>
    <w:rsid w:val="003F610B"/>
    <w:pPr>
      <w:tabs>
        <w:tab w:val="clear" w:pos="1531"/>
        <w:tab w:val="right" w:pos="1985"/>
      </w:tabs>
      <w:ind w:left="2098" w:hanging="2098"/>
    </w:pPr>
  </w:style>
  <w:style w:type="paragraph" w:customStyle="1" w:styleId="subsection2">
    <w:name w:val="subsection2"/>
    <w:aliases w:val="ss2"/>
    <w:basedOn w:val="Subsection"/>
    <w:next w:val="Subsection"/>
    <w:rsid w:val="003F610B"/>
    <w:pPr>
      <w:tabs>
        <w:tab w:val="clear" w:pos="1021"/>
      </w:tabs>
      <w:spacing w:before="40"/>
      <w:ind w:firstLine="0"/>
    </w:pPr>
  </w:style>
  <w:style w:type="paragraph" w:customStyle="1" w:styleId="DefinitionTerm">
    <w:name w:val="Definition Term"/>
    <w:basedOn w:val="Normal"/>
    <w:next w:val="DefinitionList"/>
    <w:rsid w:val="003F610B"/>
  </w:style>
  <w:style w:type="paragraph" w:customStyle="1" w:styleId="DefinitionList">
    <w:name w:val="Definition List"/>
    <w:basedOn w:val="Normal"/>
    <w:next w:val="DefinitionTerm"/>
    <w:rsid w:val="003F610B"/>
    <w:pPr>
      <w:ind w:left="360"/>
    </w:pPr>
  </w:style>
  <w:style w:type="paragraph" w:customStyle="1" w:styleId="SingleParagraph">
    <w:name w:val="Single Paragraph"/>
    <w:basedOn w:val="Normal"/>
    <w:rsid w:val="003F610B"/>
  </w:style>
  <w:style w:type="paragraph" w:customStyle="1" w:styleId="SinglePara">
    <w:name w:val="Single Para"/>
    <w:basedOn w:val="Normal"/>
    <w:rsid w:val="003F610B"/>
  </w:style>
  <w:style w:type="paragraph" w:customStyle="1" w:styleId="SchRefAmend">
    <w:name w:val="Sch Ref Amend"/>
    <w:basedOn w:val="Normal"/>
    <w:rsid w:val="003F610B"/>
    <w:pPr>
      <w:spacing w:before="60" w:line="220" w:lineRule="atLeast"/>
      <w:ind w:left="3238"/>
    </w:pPr>
    <w:rPr>
      <w:rFonts w:ascii="Helvetica" w:hAnsi="Helvetica" w:cs="Helvetica"/>
      <w:sz w:val="18"/>
      <w:szCs w:val="18"/>
    </w:rPr>
  </w:style>
  <w:style w:type="paragraph" w:customStyle="1" w:styleId="05-Subsection">
    <w:name w:val="05-Subsection"/>
    <w:rsid w:val="003F610B"/>
    <w:pPr>
      <w:widowControl w:val="0"/>
      <w:spacing w:after="120" w:line="240" w:lineRule="atLeast"/>
      <w:ind w:left="960" w:right="840" w:firstLine="240"/>
      <w:jc w:val="both"/>
    </w:pPr>
    <w:rPr>
      <w:sz w:val="24"/>
      <w:szCs w:val="24"/>
      <w:lang w:eastAsia="en-US"/>
    </w:rPr>
  </w:style>
  <w:style w:type="paragraph" w:customStyle="1" w:styleId="06-Paragraph">
    <w:name w:val="06-Paragraph"/>
    <w:rsid w:val="003F610B"/>
    <w:pPr>
      <w:widowControl w:val="0"/>
      <w:tabs>
        <w:tab w:val="left" w:pos="1920"/>
      </w:tabs>
      <w:spacing w:after="120" w:line="240" w:lineRule="atLeast"/>
      <w:ind w:left="1440" w:right="840"/>
      <w:jc w:val="both"/>
    </w:pPr>
    <w:rPr>
      <w:sz w:val="24"/>
      <w:szCs w:val="24"/>
      <w:lang w:eastAsia="en-US"/>
    </w:rPr>
  </w:style>
  <w:style w:type="paragraph" w:customStyle="1" w:styleId="Table">
    <w:name w:val="Table"/>
    <w:aliases w:val="t"/>
    <w:basedOn w:val="Normal"/>
    <w:rsid w:val="003F610B"/>
    <w:pPr>
      <w:spacing w:before="60" w:line="240" w:lineRule="atLeast"/>
    </w:pPr>
    <w:rPr>
      <w:rFonts w:ascii="Times" w:hAnsi="Times" w:cs="Times"/>
      <w:sz w:val="20"/>
      <w:szCs w:val="20"/>
    </w:rPr>
  </w:style>
  <w:style w:type="paragraph" w:customStyle="1" w:styleId="notetext">
    <w:name w:val="note(text)"/>
    <w:aliases w:val="n"/>
    <w:basedOn w:val="Normal"/>
    <w:link w:val="notetextChar"/>
    <w:rsid w:val="003F610B"/>
    <w:pPr>
      <w:spacing w:before="122" w:line="198" w:lineRule="exact"/>
      <w:ind w:left="1985" w:hanging="851"/>
    </w:pPr>
    <w:rPr>
      <w:rFonts w:ascii="Times" w:hAnsi="Times" w:cs="Times"/>
      <w:sz w:val="18"/>
      <w:szCs w:val="18"/>
    </w:rPr>
  </w:style>
  <w:style w:type="paragraph" w:customStyle="1" w:styleId="ItemHead">
    <w:name w:val="ItemHead"/>
    <w:aliases w:val="ih"/>
    <w:basedOn w:val="Heading1"/>
    <w:next w:val="Item"/>
    <w:link w:val="ItemHeadChar"/>
    <w:rsid w:val="003F610B"/>
    <w:pPr>
      <w:keepNext w:val="0"/>
      <w:keepLines/>
      <w:spacing w:before="220" w:after="0" w:line="260" w:lineRule="atLeast"/>
      <w:ind w:left="709" w:hanging="709"/>
      <w:outlineLvl w:val="9"/>
    </w:pPr>
    <w:rPr>
      <w:rFonts w:ascii="Helvetica" w:hAnsi="Helvetica" w:cs="Helvetica"/>
      <w:kern w:val="28"/>
      <w:sz w:val="24"/>
      <w:szCs w:val="24"/>
    </w:rPr>
  </w:style>
  <w:style w:type="paragraph" w:customStyle="1" w:styleId="Item">
    <w:name w:val="Item"/>
    <w:aliases w:val="i"/>
    <w:basedOn w:val="Subsection"/>
    <w:next w:val="ItemHead"/>
    <w:rsid w:val="003F610B"/>
    <w:pPr>
      <w:keepLines/>
      <w:tabs>
        <w:tab w:val="clear" w:pos="1021"/>
      </w:tabs>
      <w:spacing w:before="80"/>
      <w:ind w:left="709" w:firstLine="0"/>
    </w:pPr>
  </w:style>
  <w:style w:type="paragraph" w:customStyle="1" w:styleId="SubsectionHead">
    <w:name w:val="SubsectionHead"/>
    <w:aliases w:val="ssh"/>
    <w:basedOn w:val="Subsection"/>
    <w:next w:val="Subsection"/>
    <w:rsid w:val="003F610B"/>
    <w:pPr>
      <w:keepNext/>
      <w:keepLines/>
      <w:tabs>
        <w:tab w:val="clear" w:pos="1021"/>
      </w:tabs>
      <w:spacing w:before="240"/>
      <w:ind w:firstLine="0"/>
    </w:pPr>
    <w:rPr>
      <w:i/>
      <w:iCs/>
    </w:rPr>
  </w:style>
  <w:style w:type="character" w:customStyle="1" w:styleId="CharAmPartNo">
    <w:name w:val="CharAmPartNo"/>
    <w:basedOn w:val="DefaultParagraphFont"/>
    <w:rsid w:val="003F610B"/>
  </w:style>
  <w:style w:type="paragraph" w:customStyle="1" w:styleId="IndentParaLevel1">
    <w:name w:val="IndentParaLevel1"/>
    <w:basedOn w:val="Normal"/>
    <w:rsid w:val="003F610B"/>
    <w:pPr>
      <w:widowControl w:val="0"/>
      <w:spacing w:after="220"/>
      <w:ind w:left="964"/>
    </w:pPr>
  </w:style>
  <w:style w:type="paragraph" w:customStyle="1" w:styleId="TLPLink">
    <w:name w:val="TLPLink"/>
    <w:basedOn w:val="Heading9"/>
    <w:rsid w:val="003F610B"/>
    <w:pPr>
      <w:spacing w:before="360" w:after="0"/>
      <w:ind w:left="1134"/>
      <w:outlineLvl w:val="9"/>
    </w:pPr>
    <w:rPr>
      <w:rFonts w:ascii="Times" w:hAnsi="Times" w:cs="Times"/>
      <w:i/>
      <w:iCs/>
      <w:sz w:val="20"/>
      <w:szCs w:val="20"/>
    </w:rPr>
  </w:style>
  <w:style w:type="paragraph" w:customStyle="1" w:styleId="Footerinfo0">
    <w:name w:val="Footerinfo"/>
    <w:basedOn w:val="Footer"/>
    <w:rsid w:val="003F610B"/>
    <w:rPr>
      <w:sz w:val="12"/>
      <w:szCs w:val="12"/>
    </w:rPr>
  </w:style>
  <w:style w:type="paragraph" w:customStyle="1" w:styleId="CharCharChar">
    <w:name w:val="Char Char Char"/>
    <w:basedOn w:val="Normal"/>
    <w:rsid w:val="003F610B"/>
    <w:pPr>
      <w:spacing w:after="160" w:line="240" w:lineRule="exact"/>
    </w:pPr>
    <w:rPr>
      <w:rFonts w:ascii="Verdana" w:hAnsi="Verdana" w:cs="Verdana"/>
      <w:sz w:val="20"/>
      <w:szCs w:val="20"/>
      <w:lang w:val="en-US"/>
    </w:rPr>
  </w:style>
  <w:style w:type="paragraph" w:customStyle="1" w:styleId="CharCharChar1">
    <w:name w:val="Char Char Char1"/>
    <w:basedOn w:val="TOC"/>
    <w:rsid w:val="003F610B"/>
    <w:rPr>
      <w:lang w:val="en-US"/>
    </w:rPr>
  </w:style>
  <w:style w:type="paragraph" w:styleId="Revision">
    <w:name w:val="Revision"/>
    <w:hidden/>
    <w:uiPriority w:val="99"/>
    <w:semiHidden/>
    <w:rsid w:val="00AC3842"/>
    <w:rPr>
      <w:sz w:val="24"/>
      <w:szCs w:val="24"/>
    </w:rPr>
  </w:style>
  <w:style w:type="paragraph" w:styleId="ListParagraph">
    <w:name w:val="List Paragraph"/>
    <w:basedOn w:val="Normal"/>
    <w:uiPriority w:val="34"/>
    <w:qFormat/>
    <w:rsid w:val="00DF1598"/>
    <w:pPr>
      <w:ind w:left="720"/>
    </w:pPr>
  </w:style>
  <w:style w:type="paragraph" w:customStyle="1" w:styleId="CABBackGround">
    <w:name w:val="CABBackGround"/>
    <w:basedOn w:val="Normal"/>
    <w:link w:val="CABBackGroundChar1"/>
    <w:rsid w:val="00357924"/>
    <w:pPr>
      <w:spacing w:line="360" w:lineRule="auto"/>
    </w:pPr>
    <w:rPr>
      <w:rFonts w:ascii="Times New Roman" w:eastAsia="Times New Roman" w:hAnsi="Times New Roman"/>
      <w:sz w:val="24"/>
      <w:szCs w:val="20"/>
      <w:lang w:eastAsia="en-AU"/>
    </w:rPr>
  </w:style>
  <w:style w:type="character" w:customStyle="1" w:styleId="CABBackGroundChar1">
    <w:name w:val="CABBackGround Char1"/>
    <w:basedOn w:val="DefaultParagraphFont"/>
    <w:link w:val="CABBackGround"/>
    <w:locked/>
    <w:rsid w:val="00357924"/>
    <w:rPr>
      <w:sz w:val="24"/>
    </w:rPr>
  </w:style>
  <w:style w:type="character" w:customStyle="1" w:styleId="CommentTextChar">
    <w:name w:val="Comment Text Char"/>
    <w:basedOn w:val="DefaultParagraphFont"/>
    <w:link w:val="CommentText"/>
    <w:rsid w:val="00357924"/>
    <w:rPr>
      <w:rFonts w:ascii="Calibri" w:eastAsia="Calibri" w:hAnsi="Calibri"/>
      <w:lang w:eastAsia="en-US"/>
    </w:rPr>
  </w:style>
  <w:style w:type="paragraph" w:customStyle="1" w:styleId="description">
    <w:name w:val="description"/>
    <w:basedOn w:val="Normal"/>
    <w:rsid w:val="00357924"/>
    <w:pPr>
      <w:ind w:left="397" w:hanging="397"/>
    </w:pPr>
    <w:rPr>
      <w:rFonts w:ascii="Times New Roman" w:eastAsia="Times New Roman" w:hAnsi="Times New Roman"/>
      <w:sz w:val="24"/>
      <w:szCs w:val="20"/>
      <w:lang w:val="en-US"/>
    </w:rPr>
  </w:style>
  <w:style w:type="paragraph" w:customStyle="1" w:styleId="Session">
    <w:name w:val="Session"/>
    <w:basedOn w:val="Normal"/>
    <w:rsid w:val="00001743"/>
    <w:rPr>
      <w:rFonts w:ascii="Times New Roman" w:eastAsia="Times New Roman" w:hAnsi="Times New Roman"/>
      <w:sz w:val="28"/>
      <w:szCs w:val="20"/>
      <w:lang w:eastAsia="en-AU"/>
    </w:rPr>
  </w:style>
  <w:style w:type="paragraph" w:customStyle="1" w:styleId="House">
    <w:name w:val="House"/>
    <w:basedOn w:val="Normal"/>
    <w:rsid w:val="00001743"/>
    <w:rPr>
      <w:rFonts w:ascii="Times New Roman" w:eastAsia="Times New Roman" w:hAnsi="Times New Roman"/>
      <w:sz w:val="28"/>
      <w:szCs w:val="20"/>
      <w:lang w:eastAsia="en-AU"/>
    </w:rPr>
  </w:style>
  <w:style w:type="paragraph" w:customStyle="1" w:styleId="Tabletext0">
    <w:name w:val="Tabletext"/>
    <w:aliases w:val="tt"/>
    <w:basedOn w:val="Normal"/>
    <w:rsid w:val="00EA6D1D"/>
    <w:pPr>
      <w:spacing w:before="60" w:line="240" w:lineRule="atLeast"/>
    </w:pPr>
    <w:rPr>
      <w:rFonts w:ascii="Times New Roman" w:eastAsia="Times New Roman" w:hAnsi="Times New Roman"/>
      <w:sz w:val="20"/>
      <w:szCs w:val="20"/>
      <w:lang w:eastAsia="en-AU"/>
    </w:rPr>
  </w:style>
  <w:style w:type="character" w:customStyle="1" w:styleId="HeaderChar">
    <w:name w:val="Header Char"/>
    <w:basedOn w:val="DefaultParagraphFont"/>
    <w:link w:val="Header"/>
    <w:uiPriority w:val="99"/>
    <w:rsid w:val="006D6172"/>
    <w:rPr>
      <w:rFonts w:ascii="Arial" w:eastAsia="Calibri" w:hAnsi="Arial" w:cs="Arial"/>
      <w:sz w:val="16"/>
      <w:szCs w:val="16"/>
      <w:lang w:eastAsia="en-US"/>
    </w:rPr>
  </w:style>
  <w:style w:type="character" w:customStyle="1" w:styleId="FooterChar">
    <w:name w:val="Footer Char"/>
    <w:basedOn w:val="DefaultParagraphFont"/>
    <w:link w:val="Footer"/>
    <w:uiPriority w:val="99"/>
    <w:rsid w:val="006D6172"/>
    <w:rPr>
      <w:rFonts w:ascii="Arial" w:eastAsia="Calibri" w:hAnsi="Arial" w:cs="Arial"/>
      <w:sz w:val="18"/>
      <w:szCs w:val="18"/>
      <w:lang w:eastAsia="en-US"/>
    </w:rPr>
  </w:style>
  <w:style w:type="paragraph" w:customStyle="1" w:styleId="Default">
    <w:name w:val="Default"/>
    <w:rsid w:val="000D445D"/>
    <w:pPr>
      <w:autoSpaceDE w:val="0"/>
      <w:autoSpaceDN w:val="0"/>
      <w:adjustRightInd w:val="0"/>
    </w:pPr>
    <w:rPr>
      <w:color w:val="000000"/>
      <w:sz w:val="24"/>
      <w:szCs w:val="24"/>
    </w:rPr>
  </w:style>
  <w:style w:type="character" w:customStyle="1" w:styleId="paragraphChar">
    <w:name w:val="paragraph Char"/>
    <w:aliases w:val="a Char"/>
    <w:basedOn w:val="DefaultParagraphFont"/>
    <w:link w:val="indenta"/>
    <w:rsid w:val="00BA548F"/>
    <w:rPr>
      <w:rFonts w:ascii="Times" w:eastAsia="Calibri" w:hAnsi="Times" w:cs="Times"/>
      <w:sz w:val="22"/>
      <w:szCs w:val="22"/>
      <w:lang w:eastAsia="en-US"/>
    </w:rPr>
  </w:style>
  <w:style w:type="character" w:customStyle="1" w:styleId="Font30point">
    <w:name w:val="Font 30 point"/>
    <w:basedOn w:val="DefaultParagraphFont"/>
    <w:uiPriority w:val="99"/>
    <w:rsid w:val="00B66BBE"/>
    <w:rPr>
      <w:rFonts w:cs="Times New Roman"/>
      <w:sz w:val="60"/>
      <w:szCs w:val="60"/>
    </w:rPr>
  </w:style>
  <w:style w:type="paragraph" w:customStyle="1" w:styleId="Pa1">
    <w:name w:val="Pa1"/>
    <w:basedOn w:val="Default"/>
    <w:next w:val="Default"/>
    <w:uiPriority w:val="99"/>
    <w:rsid w:val="00D96136"/>
    <w:pPr>
      <w:spacing w:line="211" w:lineRule="atLeast"/>
    </w:pPr>
    <w:rPr>
      <w:rFonts w:ascii="News Gothic Com" w:hAnsi="News Gothic Com"/>
      <w:color w:val="auto"/>
    </w:rPr>
  </w:style>
  <w:style w:type="paragraph" w:customStyle="1" w:styleId="notedraft">
    <w:name w:val="note(draft)"/>
    <w:aliases w:val="nd"/>
    <w:basedOn w:val="Normal"/>
    <w:rsid w:val="0087676E"/>
    <w:pPr>
      <w:spacing w:before="240"/>
      <w:ind w:left="284" w:hanging="284"/>
    </w:pPr>
    <w:rPr>
      <w:rFonts w:ascii="Times New Roman" w:eastAsia="Times New Roman" w:hAnsi="Times New Roman"/>
      <w:i/>
      <w:sz w:val="24"/>
      <w:szCs w:val="20"/>
      <w:lang w:eastAsia="en-AU"/>
    </w:rPr>
  </w:style>
  <w:style w:type="paragraph" w:customStyle="1" w:styleId="Subitem">
    <w:name w:val="Subitem"/>
    <w:aliases w:val="iss"/>
    <w:basedOn w:val="Normal"/>
    <w:rsid w:val="0087676E"/>
    <w:pPr>
      <w:spacing w:before="180"/>
      <w:ind w:left="709" w:hanging="709"/>
    </w:pPr>
    <w:rPr>
      <w:rFonts w:ascii="Times New Roman" w:eastAsia="Times New Roman" w:hAnsi="Times New Roman"/>
      <w:szCs w:val="20"/>
      <w:lang w:eastAsia="en-AU"/>
    </w:rPr>
  </w:style>
  <w:style w:type="character" w:customStyle="1" w:styleId="ItemHeadChar">
    <w:name w:val="ItemHead Char"/>
    <w:aliases w:val="ih Char"/>
    <w:link w:val="ItemHead"/>
    <w:rsid w:val="0087676E"/>
    <w:rPr>
      <w:rFonts w:ascii="Helvetica" w:eastAsia="Calibri" w:hAnsi="Helvetica" w:cs="Helvetica"/>
      <w:b/>
      <w:bCs/>
      <w:kern w:val="28"/>
      <w:sz w:val="24"/>
      <w:szCs w:val="24"/>
      <w:lang w:eastAsia="en-US"/>
    </w:rPr>
  </w:style>
  <w:style w:type="paragraph" w:customStyle="1" w:styleId="tableText1">
    <w:name w:val="table.Text"/>
    <w:basedOn w:val="Normal"/>
    <w:rsid w:val="00C451A5"/>
    <w:pPr>
      <w:spacing w:before="24" w:after="24" w:line="260" w:lineRule="atLeast"/>
    </w:pPr>
    <w:rPr>
      <w:rFonts w:ascii="Times New Roman" w:eastAsia="Times New Roman" w:hAnsi="Times New Roman"/>
      <w:sz w:val="20"/>
      <w:szCs w:val="24"/>
      <w:lang w:eastAsia="en-AU"/>
    </w:rPr>
  </w:style>
  <w:style w:type="paragraph" w:customStyle="1" w:styleId="tableIndentText">
    <w:name w:val="table.Indent.Text"/>
    <w:rsid w:val="00C451A5"/>
    <w:pPr>
      <w:tabs>
        <w:tab w:val="left" w:leader="dot" w:pos="5245"/>
      </w:tabs>
      <w:spacing w:before="24" w:after="24"/>
      <w:ind w:left="851" w:hanging="284"/>
    </w:pPr>
    <w:rPr>
      <w:rFonts w:ascii="Times" w:hAnsi="Times"/>
      <w:lang w:eastAsia="en-US"/>
    </w:rPr>
  </w:style>
  <w:style w:type="character" w:customStyle="1" w:styleId="notetextChar">
    <w:name w:val="note(text) Char"/>
    <w:aliases w:val="n Char"/>
    <w:basedOn w:val="DefaultParagraphFont"/>
    <w:link w:val="notetext"/>
    <w:locked/>
    <w:rsid w:val="002E2AF4"/>
    <w:rPr>
      <w:rFonts w:ascii="Times" w:eastAsia="Calibri" w:hAnsi="Times" w:cs="Times"/>
      <w:sz w:val="18"/>
      <w:szCs w:val="18"/>
      <w:lang w:eastAsia="en-US"/>
    </w:rPr>
  </w:style>
  <w:style w:type="character" w:customStyle="1" w:styleId="FootnoteTextChar">
    <w:name w:val="Footnote Text Char"/>
    <w:basedOn w:val="DefaultParagraphFont"/>
    <w:link w:val="FootnoteText"/>
    <w:rsid w:val="00C110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255"/>
    <w:rPr>
      <w:rFonts w:ascii="Calibri" w:eastAsia="Calibri" w:hAnsi="Calibri"/>
      <w:sz w:val="22"/>
      <w:szCs w:val="22"/>
      <w:lang w:eastAsia="en-US"/>
    </w:rPr>
  </w:style>
  <w:style w:type="paragraph" w:styleId="Heading1">
    <w:name w:val="heading 1"/>
    <w:aliases w:val="h1,c"/>
    <w:basedOn w:val="Normal"/>
    <w:next w:val="Normal"/>
    <w:qFormat/>
    <w:rsid w:val="003F610B"/>
    <w:pPr>
      <w:keepNext/>
      <w:spacing w:before="240" w:after="60"/>
      <w:outlineLvl w:val="0"/>
    </w:pPr>
    <w:rPr>
      <w:rFonts w:ascii="Arial" w:hAnsi="Arial" w:cs="Arial"/>
      <w:b/>
      <w:bCs/>
      <w:kern w:val="32"/>
      <w:sz w:val="32"/>
      <w:szCs w:val="32"/>
    </w:rPr>
  </w:style>
  <w:style w:type="paragraph" w:styleId="Heading2">
    <w:name w:val="heading 2"/>
    <w:aliases w:val="h2,p"/>
    <w:basedOn w:val="Normal"/>
    <w:next w:val="Normal"/>
    <w:qFormat/>
    <w:rsid w:val="003F610B"/>
    <w:pPr>
      <w:keepNext/>
      <w:spacing w:before="240" w:after="60"/>
      <w:outlineLvl w:val="1"/>
    </w:pPr>
    <w:rPr>
      <w:rFonts w:ascii="Arial" w:hAnsi="Arial" w:cs="Arial"/>
      <w:b/>
      <w:bCs/>
      <w:i/>
      <w:iCs/>
      <w:sz w:val="28"/>
      <w:szCs w:val="28"/>
    </w:rPr>
  </w:style>
  <w:style w:type="paragraph" w:styleId="Heading3">
    <w:name w:val="heading 3"/>
    <w:aliases w:val="h3,d"/>
    <w:basedOn w:val="Normal"/>
    <w:next w:val="Normal"/>
    <w:qFormat/>
    <w:rsid w:val="003F610B"/>
    <w:pPr>
      <w:keepNext/>
      <w:spacing w:before="240" w:after="60"/>
      <w:outlineLvl w:val="2"/>
    </w:pPr>
    <w:rPr>
      <w:rFonts w:ascii="Arial" w:hAnsi="Arial" w:cs="Arial"/>
      <w:b/>
      <w:bCs/>
      <w:sz w:val="26"/>
      <w:szCs w:val="26"/>
    </w:rPr>
  </w:style>
  <w:style w:type="paragraph" w:styleId="Heading4">
    <w:name w:val="heading 4"/>
    <w:aliases w:val="h4,sd,ActHead 4"/>
    <w:basedOn w:val="Normal"/>
    <w:next w:val="Normal"/>
    <w:qFormat/>
    <w:rsid w:val="003F610B"/>
    <w:pPr>
      <w:keepNext/>
      <w:spacing w:before="240" w:after="60"/>
      <w:outlineLvl w:val="3"/>
    </w:pPr>
    <w:rPr>
      <w:b/>
      <w:bCs/>
      <w:sz w:val="28"/>
      <w:szCs w:val="28"/>
    </w:rPr>
  </w:style>
  <w:style w:type="paragraph" w:styleId="Heading5">
    <w:name w:val="heading 5"/>
    <w:aliases w:val="s,ActHead 5"/>
    <w:basedOn w:val="Normal"/>
    <w:next w:val="Normal"/>
    <w:qFormat/>
    <w:rsid w:val="003F610B"/>
    <w:pPr>
      <w:spacing w:before="240" w:after="60"/>
      <w:outlineLvl w:val="4"/>
    </w:pPr>
    <w:rPr>
      <w:b/>
      <w:bCs/>
      <w:i/>
      <w:iCs/>
      <w:sz w:val="26"/>
      <w:szCs w:val="26"/>
    </w:rPr>
  </w:style>
  <w:style w:type="paragraph" w:styleId="Heading6">
    <w:name w:val="heading 6"/>
    <w:aliases w:val="as,ActHead 6"/>
    <w:basedOn w:val="Normal"/>
    <w:next w:val="Normal"/>
    <w:qFormat/>
    <w:rsid w:val="003F610B"/>
    <w:pPr>
      <w:spacing w:before="240" w:after="60"/>
      <w:outlineLvl w:val="5"/>
    </w:pPr>
    <w:rPr>
      <w:b/>
      <w:bCs/>
    </w:rPr>
  </w:style>
  <w:style w:type="paragraph" w:styleId="Heading7">
    <w:name w:val="heading 7"/>
    <w:aliases w:val="ap"/>
    <w:basedOn w:val="Normal"/>
    <w:next w:val="Normal"/>
    <w:qFormat/>
    <w:rsid w:val="003F610B"/>
    <w:pPr>
      <w:spacing w:before="240" w:after="60"/>
      <w:outlineLvl w:val="6"/>
    </w:pPr>
  </w:style>
  <w:style w:type="paragraph" w:styleId="Heading8">
    <w:name w:val="heading 8"/>
    <w:aliases w:val="ad"/>
    <w:basedOn w:val="Normal"/>
    <w:next w:val="Normal"/>
    <w:qFormat/>
    <w:rsid w:val="003F610B"/>
    <w:pPr>
      <w:spacing w:before="240" w:after="60"/>
      <w:outlineLvl w:val="7"/>
    </w:pPr>
    <w:rPr>
      <w:i/>
      <w:iCs/>
    </w:rPr>
  </w:style>
  <w:style w:type="paragraph" w:styleId="Heading9">
    <w:name w:val="heading 9"/>
    <w:aliases w:val="aat,ActHead 9"/>
    <w:basedOn w:val="Normal"/>
    <w:next w:val="Normal"/>
    <w:qFormat/>
    <w:rsid w:val="003F610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Title">
    <w:name w:val="Legislation Title"/>
    <w:basedOn w:val="Normal"/>
    <w:rsid w:val="00480273"/>
    <w:pPr>
      <w:jc w:val="center"/>
    </w:pPr>
    <w:rPr>
      <w:i/>
    </w:rPr>
  </w:style>
  <w:style w:type="paragraph" w:customStyle="1" w:styleId="HR">
    <w:name w:val="HR"/>
    <w:aliases w:val="Regulation Heading"/>
    <w:basedOn w:val="Normal"/>
    <w:next w:val="Normal"/>
    <w:rsid w:val="003F610B"/>
    <w:pPr>
      <w:keepNext/>
      <w:spacing w:before="360"/>
      <w:ind w:left="964" w:hanging="964"/>
    </w:pPr>
    <w:rPr>
      <w:rFonts w:ascii="Arial" w:hAnsi="Arial" w:cs="Arial"/>
      <w:b/>
      <w:bCs/>
    </w:rPr>
  </w:style>
  <w:style w:type="paragraph" w:customStyle="1" w:styleId="P1">
    <w:name w:val="P1"/>
    <w:aliases w:val="(a)"/>
    <w:basedOn w:val="Normal"/>
    <w:rsid w:val="003F610B"/>
    <w:pPr>
      <w:tabs>
        <w:tab w:val="right" w:pos="1191"/>
      </w:tabs>
      <w:spacing w:before="60" w:line="260" w:lineRule="exact"/>
      <w:ind w:left="1418" w:hanging="1418"/>
      <w:jc w:val="both"/>
    </w:pPr>
  </w:style>
  <w:style w:type="paragraph" w:customStyle="1" w:styleId="R1">
    <w:name w:val="R1"/>
    <w:aliases w:val="1. or 1.(1)"/>
    <w:basedOn w:val="Normal"/>
    <w:next w:val="Normal"/>
    <w:rsid w:val="003F610B"/>
    <w:pPr>
      <w:keepLines/>
      <w:tabs>
        <w:tab w:val="right" w:pos="794"/>
      </w:tabs>
      <w:spacing w:before="120" w:line="260" w:lineRule="exact"/>
      <w:ind w:left="964" w:hanging="964"/>
      <w:jc w:val="both"/>
    </w:pPr>
  </w:style>
  <w:style w:type="paragraph" w:customStyle="1" w:styleId="ZR1">
    <w:name w:val="ZR1"/>
    <w:basedOn w:val="R1"/>
    <w:rsid w:val="003F610B"/>
    <w:pPr>
      <w:keepNext/>
    </w:pPr>
  </w:style>
  <w:style w:type="paragraph" w:customStyle="1" w:styleId="ZR2">
    <w:name w:val="ZR2"/>
    <w:basedOn w:val="R2"/>
    <w:rsid w:val="003F610B"/>
    <w:pPr>
      <w:keepNext/>
    </w:pPr>
  </w:style>
  <w:style w:type="paragraph" w:customStyle="1" w:styleId="ZRcN">
    <w:name w:val="ZRcN"/>
    <w:basedOn w:val="Rc"/>
    <w:rsid w:val="003F610B"/>
    <w:pPr>
      <w:keepNext/>
    </w:pPr>
  </w:style>
  <w:style w:type="table" w:styleId="TableGrid">
    <w:name w:val="Table Grid"/>
    <w:basedOn w:val="TableNormal"/>
    <w:rsid w:val="0048027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610B"/>
    <w:pPr>
      <w:tabs>
        <w:tab w:val="center" w:pos="4153"/>
        <w:tab w:val="right" w:pos="8306"/>
      </w:tabs>
    </w:pPr>
    <w:rPr>
      <w:rFonts w:ascii="Arial" w:hAnsi="Arial" w:cs="Arial"/>
      <w:sz w:val="16"/>
      <w:szCs w:val="16"/>
    </w:rPr>
  </w:style>
  <w:style w:type="paragraph" w:styleId="Footer">
    <w:name w:val="footer"/>
    <w:basedOn w:val="Normal"/>
    <w:link w:val="FooterChar"/>
    <w:uiPriority w:val="99"/>
    <w:rsid w:val="003F610B"/>
    <w:pPr>
      <w:tabs>
        <w:tab w:val="center" w:pos="4153"/>
        <w:tab w:val="right" w:pos="8306"/>
      </w:tabs>
    </w:pPr>
    <w:rPr>
      <w:rFonts w:ascii="Arial" w:hAnsi="Arial" w:cs="Arial"/>
      <w:sz w:val="18"/>
      <w:szCs w:val="18"/>
    </w:rPr>
  </w:style>
  <w:style w:type="paragraph" w:customStyle="1" w:styleId="ContentsSectionBreak">
    <w:name w:val="ContentsSectionBreak"/>
    <w:basedOn w:val="Normal"/>
    <w:next w:val="Normal"/>
    <w:rsid w:val="003F610B"/>
  </w:style>
  <w:style w:type="paragraph" w:customStyle="1" w:styleId="DictionarySectionBreak">
    <w:name w:val="DictionarySectionBreak"/>
    <w:basedOn w:val="Normal"/>
    <w:next w:val="Normal"/>
    <w:rsid w:val="003F610B"/>
  </w:style>
  <w:style w:type="paragraph" w:customStyle="1" w:styleId="FooterDraft">
    <w:name w:val="FooterDraft"/>
    <w:basedOn w:val="Normal"/>
    <w:rsid w:val="003F610B"/>
    <w:pPr>
      <w:jc w:val="center"/>
    </w:pPr>
    <w:rPr>
      <w:rFonts w:ascii="Arial" w:hAnsi="Arial" w:cs="Arial"/>
      <w:b/>
      <w:bCs/>
      <w:sz w:val="40"/>
      <w:szCs w:val="40"/>
    </w:rPr>
  </w:style>
  <w:style w:type="paragraph" w:customStyle="1" w:styleId="FooterInfo">
    <w:name w:val="FooterInfo"/>
    <w:basedOn w:val="Normal"/>
    <w:rsid w:val="003F610B"/>
    <w:rPr>
      <w:rFonts w:ascii="Arial" w:hAnsi="Arial" w:cs="Arial"/>
      <w:sz w:val="12"/>
      <w:szCs w:val="12"/>
    </w:rPr>
  </w:style>
  <w:style w:type="paragraph" w:customStyle="1" w:styleId="HeaderBoldEven">
    <w:name w:val="HeaderBoldEven"/>
    <w:basedOn w:val="Normal"/>
    <w:rsid w:val="003F610B"/>
    <w:pPr>
      <w:spacing w:before="120" w:after="60"/>
    </w:pPr>
    <w:rPr>
      <w:rFonts w:ascii="Arial" w:hAnsi="Arial" w:cs="Arial"/>
      <w:b/>
      <w:bCs/>
      <w:sz w:val="20"/>
      <w:szCs w:val="20"/>
    </w:rPr>
  </w:style>
  <w:style w:type="paragraph" w:customStyle="1" w:styleId="HeaderBoldOdd">
    <w:name w:val="HeaderBoldOdd"/>
    <w:basedOn w:val="Normal"/>
    <w:rsid w:val="003F610B"/>
    <w:pPr>
      <w:spacing w:before="120" w:after="60"/>
      <w:jc w:val="right"/>
    </w:pPr>
    <w:rPr>
      <w:rFonts w:ascii="Arial" w:hAnsi="Arial" w:cs="Arial"/>
      <w:b/>
      <w:bCs/>
      <w:sz w:val="20"/>
      <w:szCs w:val="20"/>
    </w:rPr>
  </w:style>
  <w:style w:type="paragraph" w:customStyle="1" w:styleId="HeaderContentsPage">
    <w:name w:val="HeaderContents&quot;Page&quot;"/>
    <w:basedOn w:val="Normal"/>
    <w:rsid w:val="003F610B"/>
    <w:pPr>
      <w:spacing w:before="120" w:after="120"/>
      <w:jc w:val="right"/>
    </w:pPr>
    <w:rPr>
      <w:rFonts w:ascii="Arial" w:hAnsi="Arial" w:cs="Arial"/>
      <w:sz w:val="20"/>
      <w:szCs w:val="20"/>
    </w:rPr>
  </w:style>
  <w:style w:type="paragraph" w:customStyle="1" w:styleId="HeaderLiteEven">
    <w:name w:val="HeaderLiteEven"/>
    <w:basedOn w:val="Normal"/>
    <w:rsid w:val="003F610B"/>
    <w:pPr>
      <w:tabs>
        <w:tab w:val="center" w:pos="3969"/>
        <w:tab w:val="right" w:pos="8505"/>
      </w:tabs>
      <w:spacing w:before="60"/>
    </w:pPr>
    <w:rPr>
      <w:rFonts w:ascii="Arial" w:hAnsi="Arial" w:cs="Arial"/>
      <w:sz w:val="18"/>
      <w:szCs w:val="18"/>
    </w:rPr>
  </w:style>
  <w:style w:type="paragraph" w:customStyle="1" w:styleId="HeaderLiteOdd">
    <w:name w:val="HeaderLiteOdd"/>
    <w:basedOn w:val="Normal"/>
    <w:rsid w:val="003F610B"/>
    <w:pPr>
      <w:tabs>
        <w:tab w:val="center" w:pos="3969"/>
        <w:tab w:val="right" w:pos="8505"/>
      </w:tabs>
      <w:spacing w:before="60"/>
      <w:jc w:val="right"/>
    </w:pPr>
    <w:rPr>
      <w:rFonts w:ascii="Arial" w:hAnsi="Arial" w:cs="Arial"/>
      <w:sz w:val="18"/>
      <w:szCs w:val="18"/>
    </w:rPr>
  </w:style>
  <w:style w:type="paragraph" w:customStyle="1" w:styleId="MainBodySectionBreak">
    <w:name w:val="MainBody Section Break"/>
    <w:basedOn w:val="Normal"/>
    <w:next w:val="Normal"/>
    <w:rsid w:val="003F610B"/>
  </w:style>
  <w:style w:type="paragraph" w:customStyle="1" w:styleId="NotesSectionBreak">
    <w:name w:val="NotesSectionBreak"/>
    <w:basedOn w:val="Normal"/>
    <w:next w:val="Normal"/>
    <w:rsid w:val="003F610B"/>
  </w:style>
  <w:style w:type="paragraph" w:customStyle="1" w:styleId="ReadersGuideSectionBreak">
    <w:name w:val="ReadersGuideSectionBreak"/>
    <w:basedOn w:val="Normal"/>
    <w:next w:val="Normal"/>
    <w:rsid w:val="003F610B"/>
  </w:style>
  <w:style w:type="paragraph" w:customStyle="1" w:styleId="SchedSectionBreak">
    <w:name w:val="SchedSectionBreak"/>
    <w:basedOn w:val="Normal"/>
    <w:next w:val="Normal"/>
    <w:rsid w:val="003F610B"/>
  </w:style>
  <w:style w:type="paragraph" w:customStyle="1" w:styleId="SigningPageBreak">
    <w:name w:val="SigningPageBreak"/>
    <w:basedOn w:val="Normal"/>
    <w:next w:val="Normal"/>
    <w:rsid w:val="003F610B"/>
  </w:style>
  <w:style w:type="paragraph" w:styleId="BlockText">
    <w:name w:val="Block Text"/>
    <w:basedOn w:val="Normal"/>
    <w:rsid w:val="003F610B"/>
    <w:pPr>
      <w:spacing w:after="120"/>
      <w:ind w:left="1440" w:right="1440"/>
    </w:pPr>
  </w:style>
  <w:style w:type="paragraph" w:styleId="BodyText">
    <w:name w:val="Body Text"/>
    <w:basedOn w:val="Normal"/>
    <w:rsid w:val="003F610B"/>
    <w:pPr>
      <w:spacing w:after="120"/>
    </w:pPr>
  </w:style>
  <w:style w:type="paragraph" w:styleId="BodyText2">
    <w:name w:val="Body Text 2"/>
    <w:basedOn w:val="Normal"/>
    <w:rsid w:val="003F610B"/>
    <w:pPr>
      <w:spacing w:after="120"/>
      <w:ind w:left="283"/>
    </w:pPr>
  </w:style>
  <w:style w:type="paragraph" w:styleId="BodyText3">
    <w:name w:val="Body Text 3"/>
    <w:basedOn w:val="Normal"/>
    <w:rsid w:val="003F610B"/>
    <w:pPr>
      <w:spacing w:after="120"/>
    </w:pPr>
    <w:rPr>
      <w:sz w:val="16"/>
      <w:szCs w:val="16"/>
    </w:rPr>
  </w:style>
  <w:style w:type="paragraph" w:styleId="BodyTextFirstIndent">
    <w:name w:val="Body Text First Indent"/>
    <w:basedOn w:val="BodyText"/>
    <w:rsid w:val="003F610B"/>
    <w:pPr>
      <w:ind w:firstLine="210"/>
    </w:pPr>
  </w:style>
  <w:style w:type="paragraph" w:styleId="BodyTextIndent">
    <w:name w:val="Body Text Indent"/>
    <w:basedOn w:val="Normal"/>
    <w:rsid w:val="003F610B"/>
    <w:pPr>
      <w:spacing w:after="120"/>
      <w:ind w:left="283"/>
    </w:pPr>
  </w:style>
  <w:style w:type="paragraph" w:styleId="BodyTextFirstIndent2">
    <w:name w:val="Body Text First Indent 2"/>
    <w:basedOn w:val="BodyText2"/>
    <w:rsid w:val="003F610B"/>
    <w:pPr>
      <w:ind w:firstLine="210"/>
    </w:pPr>
  </w:style>
  <w:style w:type="paragraph" w:styleId="BodyTextIndent2">
    <w:name w:val="Body Text Indent 2"/>
    <w:basedOn w:val="Normal"/>
    <w:rsid w:val="003F610B"/>
    <w:pPr>
      <w:spacing w:after="120" w:line="480" w:lineRule="auto"/>
      <w:ind w:left="283"/>
    </w:pPr>
  </w:style>
  <w:style w:type="paragraph" w:styleId="BodyTextIndent3">
    <w:name w:val="Body Text Indent 3"/>
    <w:basedOn w:val="Normal"/>
    <w:rsid w:val="003F610B"/>
    <w:pPr>
      <w:spacing w:after="120"/>
      <w:ind w:left="283"/>
    </w:pPr>
    <w:rPr>
      <w:sz w:val="16"/>
      <w:szCs w:val="16"/>
    </w:rPr>
  </w:style>
  <w:style w:type="paragraph" w:styleId="Closing">
    <w:name w:val="Closing"/>
    <w:basedOn w:val="Normal"/>
    <w:rsid w:val="003F610B"/>
    <w:pPr>
      <w:ind w:left="4252"/>
    </w:pPr>
  </w:style>
  <w:style w:type="paragraph" w:styleId="Date">
    <w:name w:val="Date"/>
    <w:basedOn w:val="Normal"/>
    <w:next w:val="Normal"/>
    <w:rsid w:val="003F610B"/>
  </w:style>
  <w:style w:type="paragraph" w:styleId="E-mailSignature">
    <w:name w:val="E-mail Signature"/>
    <w:basedOn w:val="Normal"/>
    <w:rsid w:val="003F610B"/>
  </w:style>
  <w:style w:type="character" w:styleId="Emphasis">
    <w:name w:val="Emphasis"/>
    <w:basedOn w:val="DefaultParagraphFont"/>
    <w:qFormat/>
    <w:rsid w:val="003F610B"/>
    <w:rPr>
      <w:i/>
      <w:iCs/>
    </w:rPr>
  </w:style>
  <w:style w:type="paragraph" w:styleId="EnvelopeAddress">
    <w:name w:val="envelope address"/>
    <w:basedOn w:val="Normal"/>
    <w:rsid w:val="003F610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610B"/>
    <w:rPr>
      <w:rFonts w:ascii="Arial" w:hAnsi="Arial" w:cs="Arial"/>
      <w:sz w:val="20"/>
      <w:szCs w:val="20"/>
    </w:rPr>
  </w:style>
  <w:style w:type="character" w:styleId="FollowedHyperlink">
    <w:name w:val="FollowedHyperlink"/>
    <w:basedOn w:val="DefaultParagraphFont"/>
    <w:rsid w:val="003F610B"/>
    <w:rPr>
      <w:color w:val="800080"/>
      <w:u w:val="single"/>
    </w:rPr>
  </w:style>
  <w:style w:type="character" w:styleId="HTMLAcronym">
    <w:name w:val="HTML Acronym"/>
    <w:basedOn w:val="DefaultParagraphFont"/>
    <w:rsid w:val="003F610B"/>
  </w:style>
  <w:style w:type="paragraph" w:styleId="HTMLAddress">
    <w:name w:val="HTML Address"/>
    <w:basedOn w:val="Normal"/>
    <w:rsid w:val="003F610B"/>
    <w:rPr>
      <w:i/>
      <w:iCs/>
    </w:rPr>
  </w:style>
  <w:style w:type="character" w:styleId="HTMLCite">
    <w:name w:val="HTML Cite"/>
    <w:basedOn w:val="DefaultParagraphFont"/>
    <w:rsid w:val="003F610B"/>
    <w:rPr>
      <w:i/>
      <w:iCs/>
    </w:rPr>
  </w:style>
  <w:style w:type="character" w:styleId="HTMLCode">
    <w:name w:val="HTML Code"/>
    <w:basedOn w:val="DefaultParagraphFont"/>
    <w:rsid w:val="003F610B"/>
    <w:rPr>
      <w:rFonts w:ascii="Courier New" w:hAnsi="Courier New" w:cs="Courier New"/>
      <w:sz w:val="20"/>
      <w:szCs w:val="20"/>
    </w:rPr>
  </w:style>
  <w:style w:type="character" w:styleId="HTMLDefinition">
    <w:name w:val="HTML Definition"/>
    <w:basedOn w:val="DefaultParagraphFont"/>
    <w:rsid w:val="003F610B"/>
    <w:rPr>
      <w:i/>
      <w:iCs/>
    </w:rPr>
  </w:style>
  <w:style w:type="character" w:styleId="HTMLKeyboard">
    <w:name w:val="HTML Keyboard"/>
    <w:basedOn w:val="DefaultParagraphFont"/>
    <w:rsid w:val="003F610B"/>
    <w:rPr>
      <w:rFonts w:ascii="Courier New" w:hAnsi="Courier New" w:cs="Courier New"/>
      <w:sz w:val="20"/>
      <w:szCs w:val="20"/>
    </w:rPr>
  </w:style>
  <w:style w:type="paragraph" w:styleId="HTMLPreformatted">
    <w:name w:val="HTML Preformatted"/>
    <w:basedOn w:val="Normal"/>
    <w:rsid w:val="003F610B"/>
    <w:rPr>
      <w:rFonts w:ascii="Courier New" w:hAnsi="Courier New" w:cs="Courier New"/>
      <w:sz w:val="20"/>
      <w:szCs w:val="20"/>
    </w:rPr>
  </w:style>
  <w:style w:type="character" w:styleId="HTMLSample">
    <w:name w:val="HTML Sample"/>
    <w:basedOn w:val="DefaultParagraphFont"/>
    <w:rsid w:val="003F610B"/>
    <w:rPr>
      <w:rFonts w:ascii="Courier New" w:hAnsi="Courier New" w:cs="Courier New"/>
    </w:rPr>
  </w:style>
  <w:style w:type="character" w:styleId="HTMLTypewriter">
    <w:name w:val="HTML Typewriter"/>
    <w:basedOn w:val="DefaultParagraphFont"/>
    <w:rsid w:val="003F610B"/>
    <w:rPr>
      <w:rFonts w:ascii="Courier New" w:hAnsi="Courier New" w:cs="Courier New"/>
      <w:sz w:val="20"/>
      <w:szCs w:val="20"/>
    </w:rPr>
  </w:style>
  <w:style w:type="character" w:styleId="HTMLVariable">
    <w:name w:val="HTML Variable"/>
    <w:basedOn w:val="DefaultParagraphFont"/>
    <w:rsid w:val="003F610B"/>
    <w:rPr>
      <w:i/>
      <w:iCs/>
    </w:rPr>
  </w:style>
  <w:style w:type="character" w:styleId="Hyperlink">
    <w:name w:val="Hyperlink"/>
    <w:basedOn w:val="DefaultParagraphFont"/>
    <w:rsid w:val="003F610B"/>
    <w:rPr>
      <w:color w:val="0000FF"/>
      <w:u w:val="single"/>
    </w:rPr>
  </w:style>
  <w:style w:type="character" w:styleId="LineNumber">
    <w:name w:val="line number"/>
    <w:basedOn w:val="DefaultParagraphFont"/>
    <w:rsid w:val="003F610B"/>
  </w:style>
  <w:style w:type="paragraph" w:styleId="List">
    <w:name w:val="List"/>
    <w:basedOn w:val="Normal"/>
    <w:rsid w:val="003F610B"/>
    <w:pPr>
      <w:ind w:left="283" w:hanging="283"/>
    </w:pPr>
  </w:style>
  <w:style w:type="paragraph" w:styleId="List2">
    <w:name w:val="List 2"/>
    <w:basedOn w:val="Normal"/>
    <w:rsid w:val="003F610B"/>
    <w:pPr>
      <w:ind w:left="566" w:hanging="283"/>
    </w:pPr>
  </w:style>
  <w:style w:type="paragraph" w:styleId="List3">
    <w:name w:val="List 3"/>
    <w:basedOn w:val="Normal"/>
    <w:rsid w:val="003F610B"/>
    <w:pPr>
      <w:ind w:left="849" w:hanging="283"/>
    </w:pPr>
  </w:style>
  <w:style w:type="paragraph" w:styleId="List4">
    <w:name w:val="List 4"/>
    <w:basedOn w:val="Normal"/>
    <w:rsid w:val="003F610B"/>
    <w:pPr>
      <w:ind w:left="1132" w:hanging="283"/>
    </w:pPr>
  </w:style>
  <w:style w:type="paragraph" w:styleId="List5">
    <w:name w:val="List 5"/>
    <w:basedOn w:val="Normal"/>
    <w:rsid w:val="003F610B"/>
    <w:pPr>
      <w:ind w:left="1415" w:hanging="283"/>
    </w:pPr>
  </w:style>
  <w:style w:type="paragraph" w:styleId="ListBullet">
    <w:name w:val="List Bullet"/>
    <w:basedOn w:val="Normal"/>
    <w:autoRedefine/>
    <w:rsid w:val="003F610B"/>
    <w:pPr>
      <w:numPr>
        <w:numId w:val="2"/>
      </w:numPr>
      <w:tabs>
        <w:tab w:val="clear" w:pos="1209"/>
        <w:tab w:val="num" w:pos="360"/>
      </w:tabs>
      <w:ind w:left="360"/>
    </w:pPr>
  </w:style>
  <w:style w:type="paragraph" w:styleId="ListBullet2">
    <w:name w:val="List Bullet 2"/>
    <w:basedOn w:val="Normal"/>
    <w:autoRedefine/>
    <w:rsid w:val="003F610B"/>
    <w:pPr>
      <w:numPr>
        <w:numId w:val="3"/>
      </w:numPr>
      <w:tabs>
        <w:tab w:val="clear" w:pos="1492"/>
        <w:tab w:val="num" w:pos="360"/>
      </w:tabs>
      <w:ind w:left="0" w:firstLine="0"/>
    </w:pPr>
  </w:style>
  <w:style w:type="paragraph" w:styleId="ListBullet3">
    <w:name w:val="List Bullet 3"/>
    <w:basedOn w:val="Normal"/>
    <w:autoRedefine/>
    <w:rsid w:val="003F610B"/>
    <w:pPr>
      <w:numPr>
        <w:numId w:val="4"/>
      </w:numPr>
      <w:tabs>
        <w:tab w:val="clear" w:pos="360"/>
        <w:tab w:val="num" w:pos="926"/>
      </w:tabs>
      <w:ind w:left="926"/>
    </w:pPr>
  </w:style>
  <w:style w:type="paragraph" w:styleId="ListBullet4">
    <w:name w:val="List Bullet 4"/>
    <w:basedOn w:val="Normal"/>
    <w:autoRedefine/>
    <w:rsid w:val="003F610B"/>
    <w:pPr>
      <w:numPr>
        <w:numId w:val="5"/>
      </w:numPr>
      <w:tabs>
        <w:tab w:val="clear" w:pos="643"/>
        <w:tab w:val="num" w:pos="1209"/>
      </w:tabs>
      <w:ind w:left="1209"/>
    </w:pPr>
  </w:style>
  <w:style w:type="paragraph" w:styleId="ListBullet5">
    <w:name w:val="List Bullet 5"/>
    <w:basedOn w:val="Normal"/>
    <w:autoRedefine/>
    <w:rsid w:val="003F610B"/>
    <w:pPr>
      <w:numPr>
        <w:numId w:val="6"/>
      </w:numPr>
      <w:tabs>
        <w:tab w:val="clear" w:pos="926"/>
        <w:tab w:val="num" w:pos="1492"/>
      </w:tabs>
      <w:ind w:left="1492"/>
    </w:pPr>
  </w:style>
  <w:style w:type="paragraph" w:styleId="ListContinue">
    <w:name w:val="List Continue"/>
    <w:basedOn w:val="Normal"/>
    <w:rsid w:val="003F610B"/>
    <w:pPr>
      <w:spacing w:after="120"/>
      <w:ind w:left="283"/>
    </w:pPr>
  </w:style>
  <w:style w:type="paragraph" w:styleId="ListContinue2">
    <w:name w:val="List Continue 2"/>
    <w:basedOn w:val="Normal"/>
    <w:rsid w:val="003F610B"/>
    <w:pPr>
      <w:spacing w:after="120"/>
      <w:ind w:left="566"/>
    </w:pPr>
  </w:style>
  <w:style w:type="paragraph" w:styleId="ListContinue3">
    <w:name w:val="List Continue 3"/>
    <w:basedOn w:val="Normal"/>
    <w:rsid w:val="003F610B"/>
    <w:pPr>
      <w:spacing w:after="120"/>
      <w:ind w:left="849"/>
    </w:pPr>
  </w:style>
  <w:style w:type="paragraph" w:styleId="ListContinue4">
    <w:name w:val="List Continue 4"/>
    <w:basedOn w:val="Normal"/>
    <w:rsid w:val="003F610B"/>
    <w:pPr>
      <w:spacing w:after="120"/>
      <w:ind w:left="1132"/>
    </w:pPr>
  </w:style>
  <w:style w:type="paragraph" w:styleId="ListContinue5">
    <w:name w:val="List Continue 5"/>
    <w:basedOn w:val="Normal"/>
    <w:rsid w:val="003F610B"/>
    <w:pPr>
      <w:spacing w:after="120"/>
      <w:ind w:left="1415"/>
    </w:pPr>
  </w:style>
  <w:style w:type="paragraph" w:styleId="ListNumber">
    <w:name w:val="List Number"/>
    <w:basedOn w:val="Normal"/>
    <w:rsid w:val="003F610B"/>
    <w:pPr>
      <w:numPr>
        <w:numId w:val="7"/>
      </w:numPr>
      <w:tabs>
        <w:tab w:val="clear" w:pos="1209"/>
        <w:tab w:val="num" w:pos="360"/>
      </w:tabs>
      <w:ind w:left="360"/>
    </w:pPr>
  </w:style>
  <w:style w:type="paragraph" w:styleId="ListNumber2">
    <w:name w:val="List Number 2"/>
    <w:basedOn w:val="Normal"/>
    <w:rsid w:val="003F610B"/>
    <w:pPr>
      <w:numPr>
        <w:numId w:val="8"/>
      </w:numPr>
      <w:tabs>
        <w:tab w:val="clear" w:pos="1492"/>
        <w:tab w:val="num" w:pos="643"/>
      </w:tabs>
      <w:ind w:left="643"/>
    </w:pPr>
  </w:style>
  <w:style w:type="paragraph" w:styleId="ListNumber3">
    <w:name w:val="List Number 3"/>
    <w:basedOn w:val="Normal"/>
    <w:rsid w:val="003F610B"/>
    <w:pPr>
      <w:numPr>
        <w:numId w:val="9"/>
      </w:numPr>
      <w:tabs>
        <w:tab w:val="clear" w:pos="360"/>
        <w:tab w:val="num" w:pos="926"/>
      </w:tabs>
      <w:ind w:left="926"/>
    </w:pPr>
  </w:style>
  <w:style w:type="paragraph" w:styleId="ListNumber4">
    <w:name w:val="List Number 4"/>
    <w:basedOn w:val="Normal"/>
    <w:rsid w:val="003F610B"/>
    <w:pPr>
      <w:numPr>
        <w:numId w:val="10"/>
      </w:numPr>
      <w:tabs>
        <w:tab w:val="clear" w:pos="360"/>
        <w:tab w:val="num" w:pos="1209"/>
      </w:tabs>
      <w:ind w:left="1209"/>
    </w:pPr>
  </w:style>
  <w:style w:type="paragraph" w:styleId="ListNumber5">
    <w:name w:val="List Number 5"/>
    <w:basedOn w:val="Normal"/>
    <w:rsid w:val="003F610B"/>
    <w:pPr>
      <w:numPr>
        <w:numId w:val="11"/>
      </w:numPr>
      <w:tabs>
        <w:tab w:val="clear" w:pos="1440"/>
        <w:tab w:val="num" w:pos="1492"/>
      </w:tabs>
      <w:ind w:left="1492" w:hanging="360"/>
    </w:pPr>
  </w:style>
  <w:style w:type="paragraph" w:styleId="MessageHeader">
    <w:name w:val="Message Header"/>
    <w:basedOn w:val="Normal"/>
    <w:rsid w:val="003F61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3F610B"/>
  </w:style>
  <w:style w:type="paragraph" w:styleId="NormalIndent">
    <w:name w:val="Normal Indent"/>
    <w:basedOn w:val="Normal"/>
    <w:rsid w:val="003F610B"/>
    <w:pPr>
      <w:ind w:left="720"/>
    </w:pPr>
  </w:style>
  <w:style w:type="paragraph" w:styleId="NoteHeading">
    <w:name w:val="Note Heading"/>
    <w:aliases w:val="HN"/>
    <w:basedOn w:val="Normal"/>
    <w:next w:val="Normal"/>
    <w:rsid w:val="003F610B"/>
    <w:pPr>
      <w:keepNext/>
      <w:keepLines/>
      <w:pageBreakBefore/>
      <w:tabs>
        <w:tab w:val="left" w:pos="1559"/>
      </w:tabs>
      <w:spacing w:before="120" w:line="240" w:lineRule="atLeast"/>
    </w:pPr>
    <w:rPr>
      <w:rFonts w:ascii="Arial" w:hAnsi="Arial" w:cs="Arial"/>
      <w:b/>
      <w:bCs/>
      <w:sz w:val="32"/>
      <w:szCs w:val="32"/>
    </w:rPr>
  </w:style>
  <w:style w:type="character" w:styleId="PageNumber">
    <w:name w:val="page number"/>
    <w:basedOn w:val="DefaultParagraphFont"/>
    <w:rsid w:val="003F610B"/>
  </w:style>
  <w:style w:type="paragraph" w:styleId="PlainText">
    <w:name w:val="Plain Text"/>
    <w:basedOn w:val="Normal"/>
    <w:rsid w:val="003F610B"/>
    <w:rPr>
      <w:rFonts w:ascii="Courier New" w:hAnsi="Courier New" w:cs="Courier New"/>
      <w:sz w:val="20"/>
      <w:szCs w:val="20"/>
    </w:rPr>
  </w:style>
  <w:style w:type="paragraph" w:styleId="Salutation">
    <w:name w:val="Salutation"/>
    <w:basedOn w:val="Normal"/>
    <w:next w:val="Normal"/>
    <w:rsid w:val="003F610B"/>
  </w:style>
  <w:style w:type="paragraph" w:styleId="Signature">
    <w:name w:val="Signature"/>
    <w:basedOn w:val="Normal"/>
    <w:rsid w:val="003F610B"/>
    <w:pPr>
      <w:ind w:left="4252"/>
    </w:pPr>
  </w:style>
  <w:style w:type="character" w:styleId="Strong">
    <w:name w:val="Strong"/>
    <w:basedOn w:val="DefaultParagraphFont"/>
    <w:qFormat/>
    <w:rsid w:val="003F610B"/>
    <w:rPr>
      <w:b/>
      <w:bCs/>
    </w:rPr>
  </w:style>
  <w:style w:type="paragraph" w:styleId="Subtitle">
    <w:name w:val="Subtitle"/>
    <w:basedOn w:val="Normal"/>
    <w:qFormat/>
    <w:rsid w:val="003F610B"/>
    <w:pPr>
      <w:spacing w:after="60"/>
      <w:jc w:val="center"/>
      <w:outlineLvl w:val="1"/>
    </w:pPr>
    <w:rPr>
      <w:rFonts w:ascii="Arial" w:hAnsi="Arial" w:cs="Arial"/>
    </w:rPr>
  </w:style>
  <w:style w:type="paragraph" w:customStyle="1" w:styleId="TableENotesHeading">
    <w:name w:val="TableENotesHeading"/>
    <w:basedOn w:val="Normal"/>
    <w:next w:val="TableASLI"/>
    <w:rsid w:val="003F610B"/>
    <w:pPr>
      <w:spacing w:before="240" w:after="240" w:line="300" w:lineRule="exact"/>
      <w:ind w:left="2410" w:hanging="2410"/>
    </w:pPr>
    <w:rPr>
      <w:rFonts w:ascii="Arial" w:hAnsi="Arial" w:cs="Arial"/>
      <w:b/>
      <w:bCs/>
      <w:sz w:val="28"/>
      <w:szCs w:val="28"/>
    </w:rPr>
  </w:style>
  <w:style w:type="paragraph" w:styleId="Title">
    <w:name w:val="Title"/>
    <w:basedOn w:val="Normal"/>
    <w:qFormat/>
    <w:rsid w:val="003F610B"/>
    <w:pPr>
      <w:spacing w:before="240" w:after="60"/>
    </w:pPr>
    <w:rPr>
      <w:rFonts w:ascii="Arial" w:hAnsi="Arial" w:cs="Arial"/>
      <w:b/>
      <w:bCs/>
      <w:sz w:val="40"/>
      <w:szCs w:val="40"/>
    </w:rPr>
  </w:style>
  <w:style w:type="character" w:customStyle="1" w:styleId="CharAmSchNo">
    <w:name w:val="CharAmSchNo"/>
    <w:basedOn w:val="DefaultParagraphFont"/>
    <w:qFormat/>
    <w:rsid w:val="003F610B"/>
  </w:style>
  <w:style w:type="character" w:customStyle="1" w:styleId="CharAmSchText">
    <w:name w:val="CharAmSchText"/>
    <w:basedOn w:val="DefaultParagraphFont"/>
    <w:qFormat/>
    <w:rsid w:val="003F610B"/>
  </w:style>
  <w:style w:type="character" w:customStyle="1" w:styleId="CharChapNo">
    <w:name w:val="CharChapNo"/>
    <w:basedOn w:val="DefaultParagraphFont"/>
    <w:rsid w:val="003F610B"/>
  </w:style>
  <w:style w:type="character" w:customStyle="1" w:styleId="CharChapText">
    <w:name w:val="CharChapText"/>
    <w:basedOn w:val="DefaultParagraphFont"/>
    <w:rsid w:val="003F610B"/>
  </w:style>
  <w:style w:type="character" w:customStyle="1" w:styleId="CharDivNo">
    <w:name w:val="CharDivNo"/>
    <w:basedOn w:val="DefaultParagraphFont"/>
    <w:rsid w:val="003F610B"/>
  </w:style>
  <w:style w:type="character" w:customStyle="1" w:styleId="CharDivText">
    <w:name w:val="CharDivText"/>
    <w:basedOn w:val="DefaultParagraphFont"/>
    <w:rsid w:val="003F610B"/>
  </w:style>
  <w:style w:type="character" w:customStyle="1" w:styleId="CharPartNo">
    <w:name w:val="CharPartNo"/>
    <w:basedOn w:val="DefaultParagraphFont"/>
    <w:rsid w:val="003F610B"/>
  </w:style>
  <w:style w:type="character" w:customStyle="1" w:styleId="CharPartText">
    <w:name w:val="CharPartText"/>
    <w:basedOn w:val="DefaultParagraphFont"/>
    <w:rsid w:val="003F610B"/>
  </w:style>
  <w:style w:type="character" w:customStyle="1" w:styleId="CharSchPTNo">
    <w:name w:val="CharSchPTNo"/>
    <w:basedOn w:val="DefaultParagraphFont"/>
    <w:rsid w:val="003F610B"/>
  </w:style>
  <w:style w:type="character" w:customStyle="1" w:styleId="CharSchPTText">
    <w:name w:val="CharSchPTText"/>
    <w:basedOn w:val="DefaultParagraphFont"/>
    <w:rsid w:val="003F610B"/>
  </w:style>
  <w:style w:type="character" w:customStyle="1" w:styleId="CharSectno">
    <w:name w:val="CharSectno"/>
    <w:basedOn w:val="DefaultParagraphFont"/>
    <w:qFormat/>
    <w:rsid w:val="003F610B"/>
  </w:style>
  <w:style w:type="character" w:customStyle="1" w:styleId="CharENotesHeading">
    <w:name w:val="CharENotesHeading"/>
    <w:basedOn w:val="DefaultParagraphFont"/>
    <w:rsid w:val="003F610B"/>
  </w:style>
  <w:style w:type="character" w:customStyle="1" w:styleId="Citation">
    <w:name w:val="Citation"/>
    <w:basedOn w:val="DefaultParagraphFont"/>
    <w:rsid w:val="003F610B"/>
  </w:style>
  <w:style w:type="paragraph" w:customStyle="1" w:styleId="A1">
    <w:name w:val="A1"/>
    <w:aliases w:val="Heading Amendment,1. Amendment"/>
    <w:basedOn w:val="Normal"/>
    <w:next w:val="Normal"/>
    <w:rsid w:val="003F610B"/>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Normal"/>
    <w:rsid w:val="003F610B"/>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3F610B"/>
    <w:pPr>
      <w:tabs>
        <w:tab w:val="right" w:pos="794"/>
      </w:tabs>
      <w:spacing w:before="120" w:line="260" w:lineRule="exact"/>
      <w:ind w:left="964" w:hanging="964"/>
      <w:jc w:val="both"/>
    </w:pPr>
  </w:style>
  <w:style w:type="paragraph" w:customStyle="1" w:styleId="A2S">
    <w:name w:val="A2S"/>
    <w:aliases w:val="Schedule Inst Amendment"/>
    <w:basedOn w:val="Normal"/>
    <w:next w:val="Normal"/>
    <w:rsid w:val="003F610B"/>
    <w:pPr>
      <w:keepNext/>
      <w:spacing w:before="120" w:line="260" w:lineRule="exact"/>
      <w:ind w:left="964"/>
    </w:pPr>
    <w:rPr>
      <w:i/>
      <w:iCs/>
    </w:rPr>
  </w:style>
  <w:style w:type="paragraph" w:customStyle="1" w:styleId="A3">
    <w:name w:val="A3"/>
    <w:aliases w:val="1.2 amendment"/>
    <w:basedOn w:val="Normal"/>
    <w:rsid w:val="003F610B"/>
    <w:pPr>
      <w:tabs>
        <w:tab w:val="right" w:pos="794"/>
      </w:tabs>
      <w:spacing w:before="180" w:line="260" w:lineRule="exact"/>
      <w:ind w:left="964" w:hanging="964"/>
      <w:jc w:val="both"/>
    </w:pPr>
  </w:style>
  <w:style w:type="paragraph" w:customStyle="1" w:styleId="A3S">
    <w:name w:val="A3S"/>
    <w:aliases w:val="Schedule Amendment"/>
    <w:basedOn w:val="Normal"/>
    <w:next w:val="A1S"/>
    <w:rsid w:val="003F610B"/>
    <w:pPr>
      <w:spacing w:before="60" w:line="260" w:lineRule="exact"/>
      <w:ind w:left="1247"/>
      <w:jc w:val="both"/>
    </w:pPr>
  </w:style>
  <w:style w:type="paragraph" w:customStyle="1" w:styleId="A4">
    <w:name w:val="A4"/>
    <w:aliases w:val="(a) Amendment"/>
    <w:basedOn w:val="Normal"/>
    <w:rsid w:val="003F610B"/>
    <w:pPr>
      <w:tabs>
        <w:tab w:val="right" w:pos="1247"/>
      </w:tabs>
      <w:spacing w:before="60" w:line="260" w:lineRule="exact"/>
      <w:ind w:left="1531" w:hanging="1531"/>
      <w:jc w:val="both"/>
    </w:pPr>
  </w:style>
  <w:style w:type="paragraph" w:customStyle="1" w:styleId="A5">
    <w:name w:val="A5"/>
    <w:aliases w:val="(i) Amendment"/>
    <w:basedOn w:val="Normal"/>
    <w:rsid w:val="003F610B"/>
    <w:pPr>
      <w:tabs>
        <w:tab w:val="right" w:pos="1758"/>
      </w:tabs>
      <w:spacing w:before="60" w:line="260" w:lineRule="exact"/>
      <w:ind w:left="2041" w:hanging="2041"/>
      <w:jc w:val="both"/>
    </w:pPr>
  </w:style>
  <w:style w:type="paragraph" w:customStyle="1" w:styleId="AN">
    <w:name w:val="AN"/>
    <w:aliases w:val="Note Amendment"/>
    <w:basedOn w:val="Normal"/>
    <w:next w:val="A1"/>
    <w:rsid w:val="003F610B"/>
    <w:pPr>
      <w:spacing w:before="120" w:line="220" w:lineRule="exact"/>
      <w:ind w:left="964"/>
      <w:jc w:val="both"/>
    </w:pPr>
    <w:rPr>
      <w:sz w:val="20"/>
      <w:szCs w:val="20"/>
    </w:rPr>
  </w:style>
  <w:style w:type="paragraph" w:customStyle="1" w:styleId="ASref">
    <w:name w:val="AS ref"/>
    <w:basedOn w:val="Normal"/>
    <w:next w:val="A1S"/>
    <w:rsid w:val="003F610B"/>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3F610B"/>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3F610B"/>
    <w:pPr>
      <w:keepNext/>
      <w:spacing w:before="360"/>
      <w:ind w:left="2410" w:hanging="2410"/>
    </w:pPr>
    <w:rPr>
      <w:rFonts w:ascii="Arial" w:hAnsi="Arial" w:cs="Arial"/>
      <w:b/>
      <w:bCs/>
      <w:sz w:val="28"/>
      <w:szCs w:val="28"/>
    </w:rPr>
  </w:style>
  <w:style w:type="paragraph" w:customStyle="1" w:styleId="ContentsHead">
    <w:name w:val="ContentsHead"/>
    <w:basedOn w:val="Normal"/>
    <w:next w:val="TOC"/>
    <w:rsid w:val="003F610B"/>
    <w:pPr>
      <w:keepNext/>
      <w:pageBreakBefore/>
      <w:spacing w:before="240" w:after="240"/>
    </w:pPr>
    <w:rPr>
      <w:rFonts w:ascii="Arial" w:hAnsi="Arial" w:cs="Arial"/>
      <w:b/>
      <w:bCs/>
      <w:sz w:val="28"/>
      <w:szCs w:val="28"/>
    </w:rPr>
  </w:style>
  <w:style w:type="paragraph" w:customStyle="1" w:styleId="DD">
    <w:name w:val="DD"/>
    <w:aliases w:val="Dictionary Definition"/>
    <w:basedOn w:val="Normal"/>
    <w:rsid w:val="003F610B"/>
    <w:pPr>
      <w:spacing w:before="80" w:line="260" w:lineRule="exact"/>
      <w:jc w:val="both"/>
    </w:pPr>
  </w:style>
  <w:style w:type="paragraph" w:customStyle="1" w:styleId="definition">
    <w:name w:val="definition"/>
    <w:basedOn w:val="Normal"/>
    <w:rsid w:val="003F610B"/>
    <w:pPr>
      <w:spacing w:before="80" w:line="260" w:lineRule="exact"/>
      <w:ind w:left="964"/>
      <w:jc w:val="both"/>
    </w:pPr>
  </w:style>
  <w:style w:type="paragraph" w:customStyle="1" w:styleId="DictionaryHeading">
    <w:name w:val="Dictionary Heading"/>
    <w:basedOn w:val="Normal"/>
    <w:next w:val="DD"/>
    <w:rsid w:val="003F610B"/>
    <w:pPr>
      <w:keepNext/>
      <w:spacing w:before="480"/>
      <w:ind w:left="2552" w:hanging="2552"/>
    </w:pPr>
    <w:rPr>
      <w:rFonts w:ascii="Arial" w:hAnsi="Arial" w:cs="Arial"/>
      <w:b/>
      <w:bCs/>
      <w:sz w:val="32"/>
      <w:szCs w:val="32"/>
    </w:rPr>
  </w:style>
  <w:style w:type="paragraph" w:customStyle="1" w:styleId="DNote">
    <w:name w:val="DNote"/>
    <w:aliases w:val="DictionaryNote"/>
    <w:basedOn w:val="Normal"/>
    <w:rsid w:val="003F610B"/>
    <w:pPr>
      <w:spacing w:before="120" w:line="220" w:lineRule="exact"/>
      <w:ind w:left="425"/>
      <w:jc w:val="both"/>
    </w:pPr>
    <w:rPr>
      <w:sz w:val="20"/>
      <w:szCs w:val="20"/>
    </w:rPr>
  </w:style>
  <w:style w:type="paragraph" w:customStyle="1" w:styleId="DP1a">
    <w:name w:val="DP1(a)"/>
    <w:aliases w:val="Dictionary (a)"/>
    <w:basedOn w:val="Normal"/>
    <w:rsid w:val="003F610B"/>
    <w:pPr>
      <w:tabs>
        <w:tab w:val="right" w:pos="709"/>
      </w:tabs>
      <w:spacing w:before="60" w:line="260" w:lineRule="exact"/>
      <w:ind w:left="936" w:hanging="936"/>
      <w:jc w:val="both"/>
    </w:pPr>
  </w:style>
  <w:style w:type="paragraph" w:customStyle="1" w:styleId="DP2i">
    <w:name w:val="DP2(i)"/>
    <w:aliases w:val="Dictionary(i)"/>
    <w:basedOn w:val="Normal"/>
    <w:rsid w:val="003F610B"/>
    <w:pPr>
      <w:tabs>
        <w:tab w:val="right" w:pos="1276"/>
      </w:tabs>
      <w:spacing w:before="60" w:line="260" w:lineRule="exact"/>
      <w:ind w:left="1503" w:hanging="1503"/>
      <w:jc w:val="both"/>
    </w:pPr>
  </w:style>
  <w:style w:type="character" w:styleId="EndnoteReference">
    <w:name w:val="endnote reference"/>
    <w:basedOn w:val="DefaultParagraphFont"/>
    <w:rsid w:val="003F610B"/>
    <w:rPr>
      <w:vertAlign w:val="superscript"/>
    </w:rPr>
  </w:style>
  <w:style w:type="paragraph" w:styleId="EndnoteText">
    <w:name w:val="endnote text"/>
    <w:basedOn w:val="Normal"/>
    <w:rsid w:val="003F610B"/>
    <w:rPr>
      <w:sz w:val="20"/>
      <w:szCs w:val="20"/>
    </w:rPr>
  </w:style>
  <w:style w:type="paragraph" w:customStyle="1" w:styleId="ExampleBody">
    <w:name w:val="Example Body"/>
    <w:basedOn w:val="Normal"/>
    <w:rsid w:val="003F610B"/>
    <w:pPr>
      <w:spacing w:before="60" w:line="220" w:lineRule="exact"/>
      <w:ind w:left="964"/>
      <w:jc w:val="both"/>
    </w:pPr>
    <w:rPr>
      <w:sz w:val="20"/>
      <w:szCs w:val="20"/>
    </w:rPr>
  </w:style>
  <w:style w:type="paragraph" w:customStyle="1" w:styleId="ExampleList">
    <w:name w:val="Example List"/>
    <w:basedOn w:val="Normal"/>
    <w:rsid w:val="003F610B"/>
    <w:pPr>
      <w:tabs>
        <w:tab w:val="left" w:pos="1247"/>
        <w:tab w:val="left" w:pos="1349"/>
      </w:tabs>
      <w:spacing w:before="60" w:line="220" w:lineRule="exact"/>
      <w:ind w:left="340" w:firstLine="652"/>
      <w:jc w:val="both"/>
    </w:pPr>
    <w:rPr>
      <w:sz w:val="20"/>
      <w:szCs w:val="20"/>
    </w:rPr>
  </w:style>
  <w:style w:type="character" w:styleId="FootnoteReference">
    <w:name w:val="footnote reference"/>
    <w:basedOn w:val="DefaultParagraphFont"/>
    <w:rsid w:val="003F610B"/>
    <w:rPr>
      <w:rFonts w:ascii="Times New Roman" w:hAnsi="Times New Roman" w:cs="Times New Roman"/>
      <w:sz w:val="20"/>
      <w:szCs w:val="20"/>
      <w:vertAlign w:val="superscript"/>
    </w:rPr>
  </w:style>
  <w:style w:type="paragraph" w:styleId="FootnoteText">
    <w:name w:val="footnote text"/>
    <w:basedOn w:val="Normal"/>
    <w:link w:val="FootnoteTextChar"/>
    <w:rsid w:val="003F610B"/>
    <w:rPr>
      <w:sz w:val="20"/>
      <w:szCs w:val="20"/>
    </w:rPr>
  </w:style>
  <w:style w:type="paragraph" w:customStyle="1" w:styleId="Formula">
    <w:name w:val="Formula"/>
    <w:basedOn w:val="Normal"/>
    <w:next w:val="Normal"/>
    <w:rsid w:val="003F610B"/>
    <w:pPr>
      <w:spacing w:before="180" w:after="180"/>
      <w:jc w:val="center"/>
    </w:pPr>
  </w:style>
  <w:style w:type="paragraph" w:customStyle="1" w:styleId="HC">
    <w:name w:val="HC"/>
    <w:aliases w:val="Chapter Heading"/>
    <w:basedOn w:val="Normal"/>
    <w:next w:val="Normal"/>
    <w:uiPriority w:val="99"/>
    <w:rsid w:val="003F610B"/>
    <w:pPr>
      <w:keepNext/>
      <w:pageBreakBefore/>
      <w:spacing w:before="480"/>
      <w:ind w:left="2410" w:hanging="2410"/>
    </w:pPr>
    <w:rPr>
      <w:rFonts w:ascii="Arial" w:hAnsi="Arial" w:cs="Arial"/>
      <w:b/>
      <w:bCs/>
      <w:sz w:val="40"/>
      <w:szCs w:val="40"/>
    </w:rPr>
  </w:style>
  <w:style w:type="character" w:customStyle="1" w:styleId="CharSchNo">
    <w:name w:val="CharSchNo"/>
    <w:basedOn w:val="DefaultParagraphFont"/>
    <w:rsid w:val="003F610B"/>
  </w:style>
  <w:style w:type="paragraph" w:customStyle="1" w:styleId="HE">
    <w:name w:val="HE"/>
    <w:aliases w:val="Example heading"/>
    <w:basedOn w:val="Normal"/>
    <w:next w:val="ExampleBody"/>
    <w:rsid w:val="003F610B"/>
    <w:pPr>
      <w:keepNext/>
      <w:spacing w:before="120" w:line="220" w:lineRule="exact"/>
      <w:ind w:left="964"/>
    </w:pPr>
    <w:rPr>
      <w:i/>
      <w:iCs/>
      <w:sz w:val="20"/>
      <w:szCs w:val="20"/>
    </w:rPr>
  </w:style>
  <w:style w:type="paragraph" w:customStyle="1" w:styleId="HP">
    <w:name w:val="HP"/>
    <w:aliases w:val="Part Heading"/>
    <w:basedOn w:val="Normal"/>
    <w:next w:val="Normal"/>
    <w:rsid w:val="003F610B"/>
    <w:pPr>
      <w:keepNext/>
      <w:spacing w:before="360"/>
      <w:ind w:left="2410" w:hanging="2410"/>
    </w:pPr>
    <w:rPr>
      <w:rFonts w:ascii="Arial" w:hAnsi="Arial" w:cs="Arial"/>
      <w:b/>
      <w:bCs/>
      <w:sz w:val="32"/>
      <w:szCs w:val="32"/>
    </w:rPr>
  </w:style>
  <w:style w:type="paragraph" w:customStyle="1" w:styleId="HS">
    <w:name w:val="HS"/>
    <w:aliases w:val="Subdiv Heading"/>
    <w:basedOn w:val="Normal"/>
    <w:next w:val="HR"/>
    <w:rsid w:val="003F610B"/>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3F610B"/>
    <w:pPr>
      <w:keepNext/>
      <w:spacing w:before="300"/>
      <w:ind w:left="964"/>
    </w:pPr>
    <w:rPr>
      <w:rFonts w:ascii="Arial" w:hAnsi="Arial" w:cs="Arial"/>
      <w:i/>
      <w:iCs/>
    </w:rPr>
  </w:style>
  <w:style w:type="paragraph" w:customStyle="1" w:styleId="Lt">
    <w:name w:val="Lt"/>
    <w:aliases w:val="Long title"/>
    <w:basedOn w:val="Normal"/>
    <w:rsid w:val="003F610B"/>
    <w:pPr>
      <w:spacing w:before="260"/>
    </w:pPr>
    <w:rPr>
      <w:rFonts w:ascii="Arial" w:hAnsi="Arial" w:cs="Arial"/>
      <w:b/>
      <w:bCs/>
      <w:sz w:val="28"/>
      <w:szCs w:val="28"/>
    </w:rPr>
  </w:style>
  <w:style w:type="paragraph" w:customStyle="1" w:styleId="M1">
    <w:name w:val="M1"/>
    <w:aliases w:val="Modification Heading"/>
    <w:basedOn w:val="Normal"/>
    <w:next w:val="Normal"/>
    <w:rsid w:val="003F610B"/>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3F610B"/>
    <w:pPr>
      <w:keepNext/>
      <w:spacing w:before="120" w:line="260" w:lineRule="exact"/>
      <w:ind w:left="964"/>
    </w:pPr>
    <w:rPr>
      <w:i/>
      <w:iCs/>
    </w:rPr>
  </w:style>
  <w:style w:type="paragraph" w:customStyle="1" w:styleId="M3">
    <w:name w:val="M3"/>
    <w:aliases w:val="Modification Text"/>
    <w:basedOn w:val="Normal"/>
    <w:next w:val="M1"/>
    <w:rsid w:val="003F610B"/>
    <w:pPr>
      <w:spacing w:before="60" w:line="260" w:lineRule="exact"/>
      <w:ind w:left="1247"/>
      <w:jc w:val="both"/>
    </w:pPr>
  </w:style>
  <w:style w:type="paragraph" w:customStyle="1" w:styleId="Maker">
    <w:name w:val="Maker"/>
    <w:basedOn w:val="Normal"/>
    <w:rsid w:val="003F610B"/>
    <w:pPr>
      <w:tabs>
        <w:tab w:val="left" w:pos="3119"/>
      </w:tabs>
      <w:spacing w:line="300" w:lineRule="atLeast"/>
    </w:pPr>
  </w:style>
  <w:style w:type="paragraph" w:customStyle="1" w:styleId="MHD">
    <w:name w:val="MHD"/>
    <w:aliases w:val="Mod Division Heading"/>
    <w:basedOn w:val="Normal"/>
    <w:next w:val="Normal"/>
    <w:rsid w:val="003F610B"/>
    <w:pPr>
      <w:keepNext/>
      <w:spacing w:before="360"/>
      <w:ind w:left="2410" w:hanging="2410"/>
    </w:pPr>
    <w:rPr>
      <w:b/>
      <w:bCs/>
      <w:sz w:val="28"/>
      <w:szCs w:val="28"/>
    </w:rPr>
  </w:style>
  <w:style w:type="paragraph" w:customStyle="1" w:styleId="MHP">
    <w:name w:val="MHP"/>
    <w:aliases w:val="Mod Part Heading"/>
    <w:basedOn w:val="Normal"/>
    <w:next w:val="Normal"/>
    <w:rsid w:val="003F610B"/>
    <w:pPr>
      <w:keepNext/>
      <w:spacing w:before="360"/>
      <w:ind w:left="2410" w:hanging="2410"/>
    </w:pPr>
    <w:rPr>
      <w:b/>
      <w:bCs/>
      <w:sz w:val="32"/>
      <w:szCs w:val="32"/>
    </w:rPr>
  </w:style>
  <w:style w:type="paragraph" w:customStyle="1" w:styleId="MHR">
    <w:name w:val="MHR"/>
    <w:aliases w:val="Mod Regulation Heading"/>
    <w:basedOn w:val="Normal"/>
    <w:next w:val="Normal"/>
    <w:rsid w:val="003F610B"/>
    <w:pPr>
      <w:keepNext/>
      <w:spacing w:before="360"/>
      <w:ind w:left="964" w:hanging="964"/>
    </w:pPr>
    <w:rPr>
      <w:b/>
      <w:bCs/>
    </w:rPr>
  </w:style>
  <w:style w:type="paragraph" w:customStyle="1" w:styleId="MHS">
    <w:name w:val="MHS"/>
    <w:aliases w:val="Mod Subdivision Heading"/>
    <w:basedOn w:val="Normal"/>
    <w:next w:val="MHR"/>
    <w:rsid w:val="003F610B"/>
    <w:pPr>
      <w:keepNext/>
      <w:spacing w:before="360"/>
      <w:ind w:left="2410" w:hanging="2410"/>
    </w:pPr>
    <w:rPr>
      <w:b/>
      <w:bCs/>
    </w:rPr>
  </w:style>
  <w:style w:type="paragraph" w:customStyle="1" w:styleId="MHSR">
    <w:name w:val="MHSR"/>
    <w:aliases w:val="Mod Subregulation Heading"/>
    <w:basedOn w:val="Normal"/>
    <w:next w:val="Normal"/>
    <w:rsid w:val="003F610B"/>
    <w:pPr>
      <w:keepNext/>
      <w:spacing w:before="300"/>
      <w:ind w:left="964" w:hanging="964"/>
    </w:pPr>
    <w:rPr>
      <w:i/>
      <w:iCs/>
    </w:rPr>
  </w:style>
  <w:style w:type="paragraph" w:customStyle="1" w:styleId="Note">
    <w:name w:val="Note"/>
    <w:basedOn w:val="Normal"/>
    <w:rsid w:val="003F610B"/>
    <w:pPr>
      <w:spacing w:before="120" w:line="221" w:lineRule="auto"/>
      <w:ind w:left="964"/>
      <w:jc w:val="both"/>
    </w:pPr>
    <w:rPr>
      <w:sz w:val="20"/>
      <w:szCs w:val="20"/>
    </w:rPr>
  </w:style>
  <w:style w:type="paragraph" w:customStyle="1" w:styleId="NoteEnd">
    <w:name w:val="Note End"/>
    <w:basedOn w:val="Normal"/>
    <w:rsid w:val="003F610B"/>
    <w:pPr>
      <w:spacing w:before="120" w:line="240" w:lineRule="exact"/>
      <w:ind w:left="567" w:hanging="567"/>
      <w:jc w:val="both"/>
    </w:pPr>
  </w:style>
  <w:style w:type="paragraph" w:customStyle="1" w:styleId="Notepara">
    <w:name w:val="Note para"/>
    <w:basedOn w:val="Normal"/>
    <w:rsid w:val="003F610B"/>
    <w:pPr>
      <w:spacing w:before="60" w:line="220" w:lineRule="exact"/>
      <w:ind w:left="1304" w:hanging="340"/>
      <w:jc w:val="both"/>
    </w:pPr>
    <w:rPr>
      <w:sz w:val="20"/>
      <w:szCs w:val="20"/>
    </w:rPr>
  </w:style>
  <w:style w:type="paragraph" w:customStyle="1" w:styleId="P2">
    <w:name w:val="P2"/>
    <w:aliases w:val="(i)"/>
    <w:basedOn w:val="Normal"/>
    <w:rsid w:val="003F610B"/>
    <w:pPr>
      <w:tabs>
        <w:tab w:val="right" w:pos="1758"/>
        <w:tab w:val="left" w:pos="2155"/>
      </w:tabs>
      <w:spacing w:before="60" w:line="260" w:lineRule="exact"/>
      <w:ind w:left="1985" w:hanging="1985"/>
      <w:jc w:val="both"/>
    </w:pPr>
  </w:style>
  <w:style w:type="paragraph" w:customStyle="1" w:styleId="P3">
    <w:name w:val="P3"/>
    <w:aliases w:val="(A)"/>
    <w:basedOn w:val="Normal"/>
    <w:rsid w:val="003F610B"/>
    <w:pPr>
      <w:tabs>
        <w:tab w:val="right" w:pos="2410"/>
      </w:tabs>
      <w:spacing w:before="60" w:line="260" w:lineRule="exact"/>
      <w:ind w:left="2693" w:hanging="2693"/>
      <w:jc w:val="both"/>
    </w:pPr>
  </w:style>
  <w:style w:type="paragraph" w:customStyle="1" w:styleId="P4">
    <w:name w:val="P4"/>
    <w:aliases w:val="(I)"/>
    <w:basedOn w:val="Normal"/>
    <w:rsid w:val="003F610B"/>
    <w:pPr>
      <w:tabs>
        <w:tab w:val="right" w:pos="3119"/>
      </w:tabs>
      <w:spacing w:before="60" w:line="260" w:lineRule="exact"/>
      <w:ind w:left="3419" w:hanging="3419"/>
      <w:jc w:val="both"/>
    </w:pPr>
  </w:style>
  <w:style w:type="paragraph" w:customStyle="1" w:styleId="Penalty">
    <w:name w:val="Penalty"/>
    <w:basedOn w:val="Normal"/>
    <w:next w:val="Normal"/>
    <w:rsid w:val="003F610B"/>
    <w:pPr>
      <w:spacing w:before="180" w:line="260" w:lineRule="exact"/>
      <w:ind w:left="964"/>
      <w:jc w:val="both"/>
    </w:pPr>
  </w:style>
  <w:style w:type="paragraph" w:customStyle="1" w:styleId="Query">
    <w:name w:val="Query"/>
    <w:aliases w:val="QY"/>
    <w:basedOn w:val="Normal"/>
    <w:rsid w:val="003F610B"/>
    <w:pPr>
      <w:spacing w:before="180" w:line="260" w:lineRule="exact"/>
      <w:ind w:left="964" w:hanging="964"/>
      <w:jc w:val="both"/>
    </w:pPr>
    <w:rPr>
      <w:b/>
      <w:bCs/>
      <w:i/>
      <w:iCs/>
    </w:rPr>
  </w:style>
  <w:style w:type="paragraph" w:customStyle="1" w:styleId="R2">
    <w:name w:val="R2"/>
    <w:aliases w:val="(2)"/>
    <w:basedOn w:val="Normal"/>
    <w:rsid w:val="003F610B"/>
    <w:pPr>
      <w:keepLines/>
      <w:tabs>
        <w:tab w:val="right" w:pos="794"/>
      </w:tabs>
      <w:spacing w:before="180" w:line="260" w:lineRule="exact"/>
      <w:ind w:left="964" w:hanging="964"/>
      <w:jc w:val="both"/>
    </w:pPr>
  </w:style>
  <w:style w:type="paragraph" w:customStyle="1" w:styleId="Rc">
    <w:name w:val="Rc"/>
    <w:aliases w:val="Rn continued"/>
    <w:basedOn w:val="Normal"/>
    <w:next w:val="R2"/>
    <w:rsid w:val="003F610B"/>
    <w:pPr>
      <w:spacing w:before="60" w:line="260" w:lineRule="exact"/>
      <w:ind w:left="964"/>
      <w:jc w:val="both"/>
    </w:pPr>
  </w:style>
  <w:style w:type="paragraph" w:customStyle="1" w:styleId="RGHead">
    <w:name w:val="RGHead"/>
    <w:basedOn w:val="Normal"/>
    <w:next w:val="Normal"/>
    <w:rsid w:val="003F610B"/>
    <w:pPr>
      <w:keepNext/>
      <w:spacing w:before="360"/>
    </w:pPr>
    <w:rPr>
      <w:rFonts w:ascii="Arial" w:hAnsi="Arial" w:cs="Arial"/>
      <w:b/>
      <w:bCs/>
      <w:sz w:val="32"/>
      <w:szCs w:val="32"/>
    </w:rPr>
  </w:style>
  <w:style w:type="paragraph" w:customStyle="1" w:styleId="RGPara">
    <w:name w:val="RGPara"/>
    <w:aliases w:val="Readers Guide Para"/>
    <w:basedOn w:val="Normal"/>
    <w:rsid w:val="003F610B"/>
    <w:pPr>
      <w:spacing w:before="120" w:line="260" w:lineRule="exact"/>
      <w:jc w:val="both"/>
    </w:pPr>
  </w:style>
  <w:style w:type="paragraph" w:customStyle="1" w:styleId="RGPtHd">
    <w:name w:val="RGPtHd"/>
    <w:aliases w:val="Readers Guide PT Heading"/>
    <w:basedOn w:val="Normal"/>
    <w:next w:val="Normal"/>
    <w:rsid w:val="003F610B"/>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3F610B"/>
    <w:pPr>
      <w:keepNext/>
      <w:spacing w:before="360"/>
      <w:ind w:left="964" w:hanging="964"/>
    </w:pPr>
    <w:rPr>
      <w:rFonts w:ascii="Arial" w:hAnsi="Arial" w:cs="Arial"/>
      <w:b/>
      <w:bCs/>
    </w:rPr>
  </w:style>
  <w:style w:type="paragraph" w:customStyle="1" w:styleId="Rx2">
    <w:name w:val="Rx(2)"/>
    <w:aliases w:val="Subclause (2)"/>
    <w:basedOn w:val="Normal"/>
    <w:rsid w:val="003F610B"/>
    <w:pPr>
      <w:spacing w:before="180" w:line="260" w:lineRule="exact"/>
      <w:ind w:left="1134" w:hanging="1134"/>
      <w:jc w:val="both"/>
    </w:pPr>
  </w:style>
  <w:style w:type="paragraph" w:customStyle="1" w:styleId="Rxa">
    <w:name w:val="Rx(a)"/>
    <w:aliases w:val="Cardpara"/>
    <w:basedOn w:val="Normal"/>
    <w:rsid w:val="003F610B"/>
    <w:pPr>
      <w:tabs>
        <w:tab w:val="right" w:pos="1361"/>
      </w:tabs>
      <w:spacing w:before="60" w:line="260" w:lineRule="exact"/>
      <w:ind w:left="1644" w:hanging="1644"/>
      <w:jc w:val="both"/>
    </w:pPr>
  </w:style>
  <w:style w:type="paragraph" w:customStyle="1" w:styleId="RxA0">
    <w:name w:val="Rx(A)"/>
    <w:aliases w:val="CardSub-subpara"/>
    <w:basedOn w:val="Normal"/>
    <w:rsid w:val="003F610B"/>
    <w:pPr>
      <w:tabs>
        <w:tab w:val="right" w:pos="2438"/>
      </w:tabs>
      <w:spacing w:before="60" w:line="260" w:lineRule="exact"/>
      <w:ind w:left="2608" w:hanging="2608"/>
      <w:jc w:val="both"/>
    </w:pPr>
  </w:style>
  <w:style w:type="paragraph" w:customStyle="1" w:styleId="Rxi">
    <w:name w:val="Rx(i)"/>
    <w:aliases w:val="CardSubpara"/>
    <w:basedOn w:val="Normal"/>
    <w:rsid w:val="003F610B"/>
    <w:pPr>
      <w:tabs>
        <w:tab w:val="right" w:pos="1985"/>
      </w:tabs>
      <w:spacing w:before="60" w:line="260" w:lineRule="exact"/>
      <w:ind w:left="2155" w:hanging="2155"/>
      <w:jc w:val="both"/>
    </w:pPr>
  </w:style>
  <w:style w:type="paragraph" w:customStyle="1" w:styleId="RxI0">
    <w:name w:val="Rx(I)"/>
    <w:aliases w:val="CardSub-sub-subpara"/>
    <w:basedOn w:val="Normal"/>
    <w:rsid w:val="003F610B"/>
    <w:pPr>
      <w:tabs>
        <w:tab w:val="right" w:pos="2835"/>
      </w:tabs>
      <w:spacing w:before="60" w:line="260" w:lineRule="exact"/>
      <w:ind w:left="3005" w:hanging="3005"/>
      <w:jc w:val="both"/>
    </w:pPr>
  </w:style>
  <w:style w:type="paragraph" w:customStyle="1" w:styleId="Rx1">
    <w:name w:val="Rx.1"/>
    <w:aliases w:val="Division"/>
    <w:basedOn w:val="Normal"/>
    <w:next w:val="Normal"/>
    <w:rsid w:val="003F610B"/>
    <w:pPr>
      <w:keepNext/>
      <w:spacing w:before="360"/>
      <w:ind w:left="1134" w:hanging="1134"/>
    </w:pPr>
    <w:rPr>
      <w:rFonts w:ascii="Arial" w:hAnsi="Arial" w:cs="Arial"/>
      <w:b/>
      <w:bCs/>
      <w:sz w:val="28"/>
      <w:szCs w:val="28"/>
    </w:rPr>
  </w:style>
  <w:style w:type="paragraph" w:customStyle="1" w:styleId="Rx12">
    <w:name w:val="Rx.12"/>
    <w:aliases w:val="Subdivision"/>
    <w:basedOn w:val="Normal"/>
    <w:next w:val="Normal"/>
    <w:rsid w:val="003F610B"/>
    <w:pPr>
      <w:keepNext/>
      <w:spacing w:before="360" w:line="260" w:lineRule="atLeast"/>
      <w:ind w:left="1134" w:hanging="1134"/>
    </w:pPr>
    <w:rPr>
      <w:rFonts w:ascii="Arial" w:hAnsi="Arial" w:cs="Arial"/>
      <w:b/>
      <w:bCs/>
    </w:rPr>
  </w:style>
  <w:style w:type="paragraph" w:customStyle="1" w:styleId="Rx123">
    <w:name w:val="Rx.123"/>
    <w:aliases w:val="Clause/Subclause (1)"/>
    <w:basedOn w:val="Normal"/>
    <w:rsid w:val="003F610B"/>
    <w:pPr>
      <w:spacing w:before="120" w:line="260" w:lineRule="exact"/>
      <w:ind w:left="1134" w:hanging="1134"/>
      <w:jc w:val="both"/>
    </w:pPr>
  </w:style>
  <w:style w:type="paragraph" w:customStyle="1" w:styleId="RxDef">
    <w:name w:val="Rx.Def"/>
    <w:aliases w:val="MDefinition"/>
    <w:basedOn w:val="Normal"/>
    <w:rsid w:val="003F610B"/>
    <w:pPr>
      <w:spacing w:before="80" w:line="260" w:lineRule="exact"/>
      <w:ind w:left="1134"/>
      <w:jc w:val="both"/>
    </w:pPr>
  </w:style>
  <w:style w:type="paragraph" w:customStyle="1" w:styleId="RxN">
    <w:name w:val="Rx.N"/>
    <w:aliases w:val="MNote"/>
    <w:basedOn w:val="Normal"/>
    <w:rsid w:val="003F610B"/>
    <w:pPr>
      <w:spacing w:before="120" w:line="220" w:lineRule="exact"/>
      <w:ind w:left="1134"/>
      <w:jc w:val="both"/>
    </w:pPr>
    <w:rPr>
      <w:sz w:val="20"/>
      <w:szCs w:val="20"/>
    </w:rPr>
  </w:style>
  <w:style w:type="paragraph" w:customStyle="1" w:styleId="RxSC">
    <w:name w:val="Rx.SC"/>
    <w:aliases w:val="Subclass"/>
    <w:basedOn w:val="Normal"/>
    <w:next w:val="Rx1"/>
    <w:rsid w:val="003F610B"/>
    <w:pPr>
      <w:spacing w:before="360"/>
      <w:ind w:left="2835" w:hanging="2835"/>
    </w:pPr>
    <w:rPr>
      <w:rFonts w:ascii="Arial" w:hAnsi="Arial" w:cs="Arial"/>
      <w:b/>
      <w:bCs/>
      <w:sz w:val="28"/>
      <w:szCs w:val="28"/>
    </w:rPr>
  </w:style>
  <w:style w:type="paragraph" w:customStyle="1" w:styleId="ScheduleHeading">
    <w:name w:val="Schedule Heading"/>
    <w:basedOn w:val="Normal"/>
    <w:next w:val="Normal"/>
    <w:rsid w:val="003F610B"/>
    <w:pPr>
      <w:keepNext/>
      <w:keepLines/>
      <w:spacing w:before="360"/>
      <w:ind w:left="964" w:hanging="964"/>
    </w:pPr>
    <w:rPr>
      <w:rFonts w:ascii="Arial" w:hAnsi="Arial" w:cs="Arial"/>
      <w:b/>
      <w:bCs/>
    </w:rPr>
  </w:style>
  <w:style w:type="paragraph" w:customStyle="1" w:styleId="Schedulelist">
    <w:name w:val="Schedule list"/>
    <w:basedOn w:val="Normal"/>
    <w:rsid w:val="003F610B"/>
    <w:pPr>
      <w:tabs>
        <w:tab w:val="right" w:pos="1985"/>
      </w:tabs>
      <w:spacing w:before="60" w:line="260" w:lineRule="exact"/>
      <w:ind w:left="454"/>
    </w:pPr>
  </w:style>
  <w:style w:type="paragraph" w:customStyle="1" w:styleId="Schedulepara">
    <w:name w:val="Schedule para"/>
    <w:basedOn w:val="Normal"/>
    <w:rsid w:val="003F610B"/>
    <w:pPr>
      <w:tabs>
        <w:tab w:val="right" w:pos="567"/>
      </w:tabs>
      <w:spacing w:before="180" w:line="260" w:lineRule="exact"/>
      <w:ind w:left="964" w:hanging="964"/>
      <w:jc w:val="both"/>
    </w:pPr>
  </w:style>
  <w:style w:type="paragraph" w:customStyle="1" w:styleId="Schedulepart">
    <w:name w:val="Schedule part"/>
    <w:basedOn w:val="Normal"/>
    <w:rsid w:val="003F610B"/>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3F610B"/>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3F610B"/>
    <w:pPr>
      <w:keepNext/>
      <w:keepLines/>
      <w:pageBreakBefore/>
      <w:spacing w:before="480"/>
      <w:ind w:left="2410" w:hanging="2410"/>
    </w:pPr>
    <w:rPr>
      <w:rFonts w:ascii="Arial" w:hAnsi="Arial" w:cs="Arial"/>
      <w:b/>
      <w:bCs/>
      <w:sz w:val="32"/>
      <w:szCs w:val="32"/>
    </w:rPr>
  </w:style>
  <w:style w:type="paragraph" w:customStyle="1" w:styleId="SRNo">
    <w:name w:val="SRNo"/>
    <w:basedOn w:val="Normal"/>
    <w:next w:val="Normal"/>
    <w:rsid w:val="003F610B"/>
    <w:pPr>
      <w:pBdr>
        <w:bottom w:val="single" w:sz="4" w:space="3" w:color="auto"/>
      </w:pBdr>
      <w:spacing w:before="480"/>
    </w:pPr>
    <w:rPr>
      <w:rFonts w:ascii="Arial" w:hAnsi="Arial" w:cs="Arial"/>
      <w:b/>
      <w:bCs/>
    </w:rPr>
  </w:style>
  <w:style w:type="paragraph" w:customStyle="1" w:styleId="TableColHead">
    <w:name w:val="TableColHead"/>
    <w:basedOn w:val="Normal"/>
    <w:rsid w:val="003F610B"/>
    <w:pPr>
      <w:keepNext/>
      <w:spacing w:before="120" w:after="60" w:line="200" w:lineRule="exact"/>
    </w:pPr>
    <w:rPr>
      <w:rFonts w:ascii="Arial" w:hAnsi="Arial" w:cs="Arial"/>
      <w:b/>
      <w:bCs/>
      <w:sz w:val="18"/>
      <w:szCs w:val="18"/>
    </w:rPr>
  </w:style>
  <w:style w:type="paragraph" w:customStyle="1" w:styleId="TableP1a">
    <w:name w:val="TableP1(a)"/>
    <w:basedOn w:val="Normal"/>
    <w:rsid w:val="003F610B"/>
    <w:pPr>
      <w:tabs>
        <w:tab w:val="right" w:pos="408"/>
      </w:tabs>
      <w:spacing w:after="60" w:line="240" w:lineRule="exact"/>
      <w:ind w:left="533" w:hanging="533"/>
    </w:pPr>
  </w:style>
  <w:style w:type="paragraph" w:customStyle="1" w:styleId="TableP2i">
    <w:name w:val="TableP2(i)"/>
    <w:basedOn w:val="Normal"/>
    <w:rsid w:val="003F610B"/>
    <w:pPr>
      <w:tabs>
        <w:tab w:val="right" w:pos="726"/>
      </w:tabs>
      <w:spacing w:after="60" w:line="240" w:lineRule="exact"/>
      <w:ind w:left="868" w:hanging="868"/>
    </w:pPr>
  </w:style>
  <w:style w:type="paragraph" w:customStyle="1" w:styleId="TableText">
    <w:name w:val="TableText"/>
    <w:basedOn w:val="Normal"/>
    <w:rsid w:val="003F610B"/>
    <w:pPr>
      <w:spacing w:before="60" w:after="60" w:line="240" w:lineRule="exact"/>
    </w:pPr>
  </w:style>
  <w:style w:type="paragraph" w:customStyle="1" w:styleId="TOC">
    <w:name w:val="TOC"/>
    <w:basedOn w:val="Normal"/>
    <w:next w:val="Normal"/>
    <w:rsid w:val="003F610B"/>
    <w:pPr>
      <w:tabs>
        <w:tab w:val="right" w:pos="7088"/>
      </w:tabs>
      <w:spacing w:after="120"/>
    </w:pPr>
    <w:rPr>
      <w:rFonts w:ascii="Arial" w:hAnsi="Arial" w:cs="Arial"/>
      <w:sz w:val="20"/>
      <w:szCs w:val="20"/>
    </w:rPr>
  </w:style>
  <w:style w:type="paragraph" w:styleId="TOC1">
    <w:name w:val="toc 1"/>
    <w:basedOn w:val="Normal"/>
    <w:next w:val="Normal"/>
    <w:rsid w:val="003F610B"/>
    <w:pPr>
      <w:keepNext/>
      <w:tabs>
        <w:tab w:val="right" w:pos="7088"/>
      </w:tabs>
      <w:spacing w:before="120"/>
      <w:ind w:left="1701" w:hanging="1701"/>
    </w:pPr>
    <w:rPr>
      <w:rFonts w:ascii="Arial" w:hAnsi="Arial" w:cs="Arial"/>
      <w:b/>
      <w:bCs/>
    </w:rPr>
  </w:style>
  <w:style w:type="paragraph" w:styleId="TOC2">
    <w:name w:val="toc 2"/>
    <w:basedOn w:val="Normal"/>
    <w:next w:val="Normal"/>
    <w:rsid w:val="003F610B"/>
    <w:pPr>
      <w:keepNext/>
      <w:tabs>
        <w:tab w:val="right" w:pos="7088"/>
      </w:tabs>
      <w:spacing w:before="240" w:after="120"/>
      <w:ind w:left="1843" w:right="714" w:hanging="1843"/>
    </w:pPr>
    <w:rPr>
      <w:rFonts w:ascii="Arial" w:hAnsi="Arial" w:cs="Arial"/>
      <w:b/>
      <w:bCs/>
    </w:rPr>
  </w:style>
  <w:style w:type="paragraph" w:styleId="TOC3">
    <w:name w:val="toc 3"/>
    <w:basedOn w:val="Normal"/>
    <w:next w:val="Normal"/>
    <w:rsid w:val="003F610B"/>
    <w:pPr>
      <w:keepNext/>
      <w:tabs>
        <w:tab w:val="right" w:pos="7088"/>
      </w:tabs>
      <w:spacing w:before="180" w:after="60"/>
      <w:ind w:left="1843" w:right="714" w:hanging="1843"/>
    </w:pPr>
    <w:rPr>
      <w:rFonts w:ascii="Arial" w:hAnsi="Arial" w:cs="Arial"/>
      <w:b/>
      <w:bCs/>
      <w:sz w:val="20"/>
      <w:szCs w:val="20"/>
    </w:rPr>
  </w:style>
  <w:style w:type="paragraph" w:styleId="TOC4">
    <w:name w:val="toc 4"/>
    <w:basedOn w:val="Normal"/>
    <w:next w:val="Normal"/>
    <w:rsid w:val="003F610B"/>
    <w:pPr>
      <w:keepNext/>
      <w:tabs>
        <w:tab w:val="right" w:pos="7088"/>
      </w:tabs>
      <w:spacing w:before="80"/>
      <w:ind w:left="1843" w:right="714" w:hanging="1843"/>
    </w:pPr>
    <w:rPr>
      <w:rFonts w:ascii="Arial" w:hAnsi="Arial" w:cs="Arial"/>
      <w:b/>
      <w:bCs/>
      <w:sz w:val="18"/>
      <w:szCs w:val="18"/>
    </w:rPr>
  </w:style>
  <w:style w:type="paragraph" w:styleId="TOC5">
    <w:name w:val="toc 5"/>
    <w:basedOn w:val="Normal"/>
    <w:next w:val="Normal"/>
    <w:rsid w:val="003F610B"/>
    <w:pPr>
      <w:tabs>
        <w:tab w:val="right" w:pos="1559"/>
        <w:tab w:val="right" w:pos="7088"/>
      </w:tabs>
      <w:spacing w:before="40"/>
      <w:ind w:left="1843" w:right="714" w:hanging="1843"/>
    </w:pPr>
    <w:rPr>
      <w:rFonts w:ascii="Arial" w:hAnsi="Arial" w:cs="Arial"/>
      <w:sz w:val="20"/>
      <w:szCs w:val="20"/>
    </w:rPr>
  </w:style>
  <w:style w:type="paragraph" w:styleId="TOC6">
    <w:name w:val="toc 6"/>
    <w:basedOn w:val="Normal"/>
    <w:next w:val="Normal"/>
    <w:rsid w:val="003F610B"/>
    <w:pPr>
      <w:keepNext/>
      <w:tabs>
        <w:tab w:val="right" w:pos="7088"/>
      </w:tabs>
      <w:spacing w:before="120"/>
      <w:ind w:left="1843" w:right="561" w:hanging="1843"/>
    </w:pPr>
    <w:rPr>
      <w:rFonts w:ascii="Arial" w:hAnsi="Arial" w:cs="Arial"/>
      <w:b/>
      <w:bCs/>
      <w:sz w:val="20"/>
      <w:szCs w:val="20"/>
    </w:rPr>
  </w:style>
  <w:style w:type="paragraph" w:styleId="TOC7">
    <w:name w:val="toc 7"/>
    <w:basedOn w:val="Normal"/>
    <w:next w:val="Normal"/>
    <w:rsid w:val="003F610B"/>
    <w:pPr>
      <w:tabs>
        <w:tab w:val="right" w:pos="7088"/>
      </w:tabs>
      <w:spacing w:before="240" w:after="120"/>
      <w:ind w:left="1134" w:right="714" w:hanging="1134"/>
    </w:pPr>
    <w:rPr>
      <w:rFonts w:ascii="Arial" w:hAnsi="Arial" w:cs="Arial"/>
      <w:b/>
      <w:bCs/>
      <w:sz w:val="20"/>
      <w:szCs w:val="20"/>
    </w:rPr>
  </w:style>
  <w:style w:type="paragraph" w:styleId="TOC8">
    <w:name w:val="toc 8"/>
    <w:basedOn w:val="Normal"/>
    <w:next w:val="Normal"/>
    <w:rsid w:val="003F610B"/>
    <w:pPr>
      <w:tabs>
        <w:tab w:val="right" w:pos="7088"/>
      </w:tabs>
      <w:spacing w:before="60"/>
      <w:ind w:left="1843" w:right="714" w:hanging="1843"/>
    </w:pPr>
    <w:rPr>
      <w:rFonts w:ascii="Arial" w:hAnsi="Arial" w:cs="Arial"/>
      <w:sz w:val="20"/>
      <w:szCs w:val="20"/>
    </w:rPr>
  </w:style>
  <w:style w:type="paragraph" w:styleId="TOC9">
    <w:name w:val="toc 9"/>
    <w:basedOn w:val="Normal"/>
    <w:next w:val="Normal"/>
    <w:rsid w:val="003F610B"/>
    <w:pPr>
      <w:tabs>
        <w:tab w:val="right" w:pos="7088"/>
      </w:tabs>
      <w:spacing w:before="240" w:after="120"/>
      <w:ind w:left="1843" w:hanging="1843"/>
    </w:pPr>
    <w:rPr>
      <w:rFonts w:ascii="Arial" w:hAnsi="Arial" w:cs="Arial"/>
      <w:b/>
      <w:bCs/>
      <w:sz w:val="20"/>
      <w:szCs w:val="20"/>
    </w:rPr>
  </w:style>
  <w:style w:type="paragraph" w:customStyle="1" w:styleId="ZA2">
    <w:name w:val="ZA2"/>
    <w:basedOn w:val="A2"/>
    <w:rsid w:val="003F610B"/>
    <w:pPr>
      <w:keepNext/>
    </w:pPr>
  </w:style>
  <w:style w:type="paragraph" w:customStyle="1" w:styleId="ZA3">
    <w:name w:val="ZA3"/>
    <w:basedOn w:val="A3"/>
    <w:rsid w:val="003F610B"/>
    <w:pPr>
      <w:keepNext/>
    </w:pPr>
  </w:style>
  <w:style w:type="paragraph" w:customStyle="1" w:styleId="ZA4">
    <w:name w:val="ZA4"/>
    <w:basedOn w:val="Normal"/>
    <w:next w:val="A4"/>
    <w:rsid w:val="003F610B"/>
    <w:pPr>
      <w:keepNext/>
      <w:tabs>
        <w:tab w:val="right" w:pos="1247"/>
      </w:tabs>
      <w:spacing w:before="60" w:line="260" w:lineRule="exact"/>
      <w:ind w:left="1531" w:hanging="1531"/>
      <w:jc w:val="both"/>
    </w:pPr>
  </w:style>
  <w:style w:type="paragraph" w:customStyle="1" w:styleId="ZDD">
    <w:name w:val="ZDD"/>
    <w:aliases w:val="Dict Def"/>
    <w:basedOn w:val="DD"/>
    <w:rsid w:val="003F610B"/>
    <w:pPr>
      <w:keepNext/>
    </w:pPr>
  </w:style>
  <w:style w:type="paragraph" w:customStyle="1" w:styleId="Zdefinition">
    <w:name w:val="Zdefinition"/>
    <w:basedOn w:val="definition"/>
    <w:rsid w:val="003F610B"/>
    <w:pPr>
      <w:keepNext/>
    </w:pPr>
  </w:style>
  <w:style w:type="paragraph" w:customStyle="1" w:styleId="ZDP1">
    <w:name w:val="ZDP1"/>
    <w:basedOn w:val="DP1a"/>
    <w:rsid w:val="003F610B"/>
    <w:pPr>
      <w:keepNext/>
    </w:pPr>
  </w:style>
  <w:style w:type="paragraph" w:customStyle="1" w:styleId="ZExampleBody">
    <w:name w:val="ZExample Body"/>
    <w:basedOn w:val="ExampleBody"/>
    <w:rsid w:val="003F610B"/>
    <w:pPr>
      <w:keepNext/>
    </w:pPr>
  </w:style>
  <w:style w:type="paragraph" w:customStyle="1" w:styleId="ZNote">
    <w:name w:val="ZNote"/>
    <w:basedOn w:val="Normal"/>
    <w:rsid w:val="003F610B"/>
    <w:pPr>
      <w:keepNext/>
      <w:spacing w:before="120" w:line="220" w:lineRule="exact"/>
      <w:ind w:left="964"/>
      <w:jc w:val="both"/>
    </w:pPr>
    <w:rPr>
      <w:sz w:val="20"/>
      <w:szCs w:val="20"/>
    </w:rPr>
  </w:style>
  <w:style w:type="paragraph" w:customStyle="1" w:styleId="ZP1">
    <w:name w:val="ZP1"/>
    <w:basedOn w:val="P1"/>
    <w:rsid w:val="003F610B"/>
    <w:pPr>
      <w:keepNext/>
    </w:pPr>
  </w:style>
  <w:style w:type="paragraph" w:customStyle="1" w:styleId="ZP2">
    <w:name w:val="ZP2"/>
    <w:basedOn w:val="P2"/>
    <w:rsid w:val="003F610B"/>
    <w:pPr>
      <w:keepNext/>
    </w:pPr>
  </w:style>
  <w:style w:type="paragraph" w:customStyle="1" w:styleId="ZP3">
    <w:name w:val="ZP3"/>
    <w:basedOn w:val="P3"/>
    <w:rsid w:val="003F610B"/>
    <w:pPr>
      <w:keepNext/>
    </w:pPr>
  </w:style>
  <w:style w:type="paragraph" w:customStyle="1" w:styleId="ZRx2">
    <w:name w:val="ZRx(2)"/>
    <w:basedOn w:val="Rx2"/>
    <w:rsid w:val="003F610B"/>
    <w:pPr>
      <w:keepNext/>
    </w:pPr>
  </w:style>
  <w:style w:type="paragraph" w:customStyle="1" w:styleId="ZRxA">
    <w:name w:val="ZRx(A)"/>
    <w:basedOn w:val="RxA0"/>
    <w:rsid w:val="003F610B"/>
    <w:pPr>
      <w:keepNext/>
    </w:pPr>
  </w:style>
  <w:style w:type="paragraph" w:customStyle="1" w:styleId="ZRxa0">
    <w:name w:val="ZRx(a)"/>
    <w:basedOn w:val="Rxa"/>
    <w:rsid w:val="003F610B"/>
    <w:pPr>
      <w:keepNext/>
    </w:pPr>
  </w:style>
  <w:style w:type="paragraph" w:customStyle="1" w:styleId="ZRxi">
    <w:name w:val="ZRx(i)"/>
    <w:basedOn w:val="Rxi"/>
    <w:rsid w:val="003F610B"/>
    <w:pPr>
      <w:keepNext/>
    </w:pPr>
  </w:style>
  <w:style w:type="paragraph" w:customStyle="1" w:styleId="ZRx123">
    <w:name w:val="ZRx.123"/>
    <w:basedOn w:val="Rx123"/>
    <w:rsid w:val="003F610B"/>
    <w:pPr>
      <w:keepNext/>
    </w:pPr>
  </w:style>
  <w:style w:type="paragraph" w:customStyle="1" w:styleId="TableEnotesHeading0">
    <w:name w:val="TableEnotesHeading"/>
    <w:basedOn w:val="Normal"/>
    <w:rsid w:val="003F610B"/>
    <w:pPr>
      <w:spacing w:before="240" w:after="240" w:line="300" w:lineRule="exact"/>
      <w:ind w:left="2410" w:hanging="2410"/>
    </w:pPr>
    <w:rPr>
      <w:rFonts w:ascii="Arial" w:hAnsi="Arial" w:cs="Arial"/>
      <w:b/>
      <w:bCs/>
      <w:sz w:val="28"/>
      <w:szCs w:val="28"/>
    </w:rPr>
  </w:style>
  <w:style w:type="paragraph" w:customStyle="1" w:styleId="FooterCitation">
    <w:name w:val="FooterCitation"/>
    <w:basedOn w:val="Footer"/>
    <w:rsid w:val="003F610B"/>
    <w:pPr>
      <w:spacing w:before="20"/>
      <w:jc w:val="center"/>
    </w:pPr>
    <w:rPr>
      <w:i/>
      <w:iCs/>
    </w:rPr>
  </w:style>
  <w:style w:type="paragraph" w:customStyle="1" w:styleId="TableASR">
    <w:name w:val="TableASR"/>
    <w:basedOn w:val="Normal"/>
    <w:rsid w:val="003F610B"/>
    <w:pPr>
      <w:spacing w:before="360" w:after="120" w:line="280" w:lineRule="exact"/>
      <w:ind w:left="2410" w:hanging="2410"/>
    </w:pPr>
    <w:rPr>
      <w:rFonts w:ascii="Arial" w:hAnsi="Arial" w:cs="Arial"/>
      <w:b/>
      <w:bCs/>
      <w:sz w:val="26"/>
      <w:szCs w:val="26"/>
    </w:rPr>
  </w:style>
  <w:style w:type="paragraph" w:customStyle="1" w:styleId="TableOfAmendHead">
    <w:name w:val="TableOfAmendHead"/>
    <w:basedOn w:val="TableOfAmend"/>
    <w:next w:val="Normal"/>
    <w:rsid w:val="003F610B"/>
    <w:pPr>
      <w:spacing w:after="60"/>
    </w:pPr>
    <w:rPr>
      <w:sz w:val="16"/>
      <w:szCs w:val="16"/>
    </w:rPr>
  </w:style>
  <w:style w:type="paragraph" w:customStyle="1" w:styleId="HD">
    <w:name w:val="HD"/>
    <w:aliases w:val="Division Heading"/>
    <w:basedOn w:val="Normal"/>
    <w:next w:val="HR"/>
    <w:rsid w:val="003F610B"/>
    <w:pPr>
      <w:keepNext/>
      <w:spacing w:before="360"/>
      <w:ind w:left="2410" w:hanging="2410"/>
    </w:pPr>
    <w:rPr>
      <w:rFonts w:ascii="Arial" w:hAnsi="Arial" w:cs="Arial"/>
      <w:b/>
      <w:bCs/>
      <w:sz w:val="28"/>
      <w:szCs w:val="28"/>
    </w:rPr>
  </w:style>
  <w:style w:type="paragraph" w:customStyle="1" w:styleId="TableASLI">
    <w:name w:val="TableASLI"/>
    <w:basedOn w:val="Normal"/>
    <w:rsid w:val="003F610B"/>
    <w:pPr>
      <w:spacing w:before="360" w:after="120" w:line="280" w:lineRule="exact"/>
      <w:ind w:left="2410" w:hanging="2410"/>
    </w:pPr>
    <w:rPr>
      <w:rFonts w:ascii="Arial" w:hAnsi="Arial" w:cs="Arial"/>
      <w:b/>
      <w:bCs/>
      <w:sz w:val="26"/>
      <w:szCs w:val="26"/>
    </w:rPr>
  </w:style>
  <w:style w:type="paragraph" w:customStyle="1" w:styleId="Schedulereferenceleft">
    <w:name w:val="Schedule reference left"/>
    <w:basedOn w:val="Schedulereference"/>
    <w:rsid w:val="003F610B"/>
    <w:pPr>
      <w:ind w:left="0"/>
      <w:jc w:val="both"/>
    </w:pPr>
  </w:style>
  <w:style w:type="paragraph" w:customStyle="1" w:styleId="RegNotesa">
    <w:name w:val="RegNotes(a)"/>
    <w:basedOn w:val="Normal"/>
    <w:rsid w:val="003F610B"/>
    <w:pPr>
      <w:spacing w:before="60" w:line="200" w:lineRule="exact"/>
      <w:ind w:left="425" w:hanging="425"/>
      <w:jc w:val="both"/>
    </w:pPr>
    <w:rPr>
      <w:rFonts w:ascii="Arial" w:hAnsi="Arial" w:cs="Arial"/>
      <w:sz w:val="18"/>
      <w:szCs w:val="18"/>
    </w:rPr>
  </w:style>
  <w:style w:type="paragraph" w:customStyle="1" w:styleId="RegNotes1">
    <w:name w:val="RegNotes(1)"/>
    <w:basedOn w:val="RegNotesa"/>
    <w:rsid w:val="003F610B"/>
    <w:pPr>
      <w:ind w:left="850"/>
    </w:pPr>
  </w:style>
  <w:style w:type="paragraph" w:customStyle="1" w:styleId="FooterText">
    <w:name w:val="Footer Text"/>
    <w:basedOn w:val="Normal"/>
    <w:rsid w:val="003F610B"/>
    <w:rPr>
      <w:sz w:val="20"/>
      <w:szCs w:val="20"/>
    </w:rPr>
  </w:style>
  <w:style w:type="paragraph" w:customStyle="1" w:styleId="EndNotes">
    <w:name w:val="EndNotes"/>
    <w:basedOn w:val="Normal"/>
    <w:rsid w:val="003F610B"/>
    <w:pPr>
      <w:spacing w:before="120" w:line="260" w:lineRule="exact"/>
      <w:jc w:val="both"/>
    </w:pPr>
  </w:style>
  <w:style w:type="paragraph" w:customStyle="1" w:styleId="ENoteNo">
    <w:name w:val="ENoteNo"/>
    <w:basedOn w:val="EndNotes"/>
    <w:rsid w:val="003F610B"/>
    <w:pPr>
      <w:ind w:left="357" w:hanging="357"/>
    </w:pPr>
    <w:rPr>
      <w:rFonts w:ascii="Arial" w:hAnsi="Arial" w:cs="Arial"/>
      <w:b/>
      <w:bCs/>
    </w:rPr>
  </w:style>
  <w:style w:type="paragraph" w:customStyle="1" w:styleId="CoverUpdate">
    <w:name w:val="CoverUpdate"/>
    <w:basedOn w:val="Normal"/>
    <w:rsid w:val="003F610B"/>
    <w:pPr>
      <w:spacing w:before="240"/>
    </w:pPr>
  </w:style>
  <w:style w:type="paragraph" w:customStyle="1" w:styleId="CoverAct">
    <w:name w:val="CoverAct"/>
    <w:basedOn w:val="Normal"/>
    <w:next w:val="CoverUpdate"/>
    <w:rsid w:val="003F610B"/>
    <w:pPr>
      <w:pBdr>
        <w:bottom w:val="single" w:sz="4" w:space="3" w:color="auto"/>
      </w:pBdr>
    </w:pPr>
    <w:rPr>
      <w:rFonts w:ascii="Arial" w:hAnsi="Arial" w:cs="Arial"/>
      <w:i/>
      <w:iCs/>
      <w:sz w:val="28"/>
      <w:szCs w:val="28"/>
    </w:rPr>
  </w:style>
  <w:style w:type="paragraph" w:customStyle="1" w:styleId="CoverMade">
    <w:name w:val="CoverMade"/>
    <w:basedOn w:val="Normal"/>
    <w:rsid w:val="003F610B"/>
    <w:pPr>
      <w:spacing w:before="240" w:after="240"/>
    </w:pPr>
    <w:rPr>
      <w:rFonts w:ascii="Arial" w:hAnsi="Arial" w:cs="Arial"/>
    </w:rPr>
  </w:style>
  <w:style w:type="paragraph" w:customStyle="1" w:styleId="ContentsStatRule">
    <w:name w:val="ContentsStatRule"/>
    <w:basedOn w:val="Normal"/>
    <w:rsid w:val="003F610B"/>
    <w:pPr>
      <w:spacing w:before="480"/>
    </w:pPr>
    <w:rPr>
      <w:rFonts w:ascii="Arial" w:hAnsi="Arial" w:cs="Arial"/>
      <w:b/>
      <w:bCs/>
    </w:rPr>
  </w:style>
  <w:style w:type="paragraph" w:customStyle="1" w:styleId="CoverStatRule">
    <w:name w:val="CoverStatRule"/>
    <w:basedOn w:val="Normal"/>
    <w:rsid w:val="003F610B"/>
    <w:pPr>
      <w:spacing w:before="480"/>
    </w:pPr>
    <w:rPr>
      <w:rFonts w:ascii="Arial" w:hAnsi="Arial" w:cs="Arial"/>
      <w:b/>
      <w:bCs/>
    </w:rPr>
  </w:style>
  <w:style w:type="paragraph" w:customStyle="1" w:styleId="ContentsPage">
    <w:name w:val="ContentsPage"/>
    <w:basedOn w:val="Normal"/>
    <w:next w:val="TOC"/>
    <w:rsid w:val="003F610B"/>
    <w:pPr>
      <w:spacing w:before="120"/>
      <w:jc w:val="right"/>
    </w:pPr>
    <w:rPr>
      <w:rFonts w:ascii="Arial" w:hAnsi="Arial" w:cs="Arial"/>
    </w:rPr>
  </w:style>
  <w:style w:type="paragraph" w:customStyle="1" w:styleId="AsAmendedBy">
    <w:name w:val="AsAmendedBy"/>
    <w:basedOn w:val="Normal"/>
    <w:rsid w:val="003F610B"/>
    <w:pPr>
      <w:spacing w:before="60" w:line="200" w:lineRule="exact"/>
      <w:ind w:left="170"/>
    </w:pPr>
    <w:rPr>
      <w:rFonts w:ascii="Arial" w:hAnsi="Arial" w:cs="Arial"/>
      <w:sz w:val="18"/>
      <w:szCs w:val="18"/>
    </w:rPr>
  </w:style>
  <w:style w:type="paragraph" w:customStyle="1" w:styleId="AsAmendedByBold">
    <w:name w:val="AsAmendedByBold"/>
    <w:basedOn w:val="Normal"/>
    <w:next w:val="AsAmendedBy"/>
    <w:rsid w:val="003F610B"/>
    <w:pPr>
      <w:spacing w:before="60" w:after="60" w:line="200" w:lineRule="exact"/>
      <w:ind w:left="170"/>
    </w:pPr>
    <w:rPr>
      <w:rFonts w:ascii="Arial" w:hAnsi="Arial" w:cs="Arial"/>
      <w:b/>
      <w:bCs/>
      <w:sz w:val="18"/>
      <w:szCs w:val="18"/>
    </w:rPr>
  </w:style>
  <w:style w:type="paragraph" w:customStyle="1" w:styleId="PageBreak">
    <w:name w:val="PageBreak"/>
    <w:aliases w:val="pb"/>
    <w:basedOn w:val="Normal"/>
    <w:next w:val="Heading2"/>
    <w:rsid w:val="003F610B"/>
    <w:rPr>
      <w:sz w:val="10"/>
      <w:szCs w:val="10"/>
    </w:rPr>
  </w:style>
  <w:style w:type="paragraph" w:customStyle="1" w:styleId="FooterPageOdd">
    <w:name w:val="FooterPageOdd"/>
    <w:basedOn w:val="Footer"/>
    <w:rsid w:val="003F610B"/>
    <w:pPr>
      <w:tabs>
        <w:tab w:val="clear" w:pos="4153"/>
        <w:tab w:val="clear" w:pos="8306"/>
        <w:tab w:val="center" w:pos="3600"/>
        <w:tab w:val="right" w:pos="7201"/>
      </w:tabs>
      <w:jc w:val="right"/>
    </w:pPr>
    <w:rPr>
      <w:sz w:val="22"/>
      <w:szCs w:val="22"/>
    </w:rPr>
  </w:style>
  <w:style w:type="paragraph" w:customStyle="1" w:styleId="Tablepara">
    <w:name w:val="Table para"/>
    <w:basedOn w:val="Normal"/>
    <w:rsid w:val="003F610B"/>
    <w:pPr>
      <w:spacing w:before="40" w:line="240" w:lineRule="exact"/>
      <w:ind w:left="459" w:hanging="425"/>
    </w:pPr>
  </w:style>
  <w:style w:type="paragraph" w:customStyle="1" w:styleId="Tablesubpara">
    <w:name w:val="Table subpara"/>
    <w:basedOn w:val="Normal"/>
    <w:rsid w:val="003F610B"/>
    <w:pPr>
      <w:tabs>
        <w:tab w:val="right" w:pos="884"/>
      </w:tabs>
      <w:spacing w:before="40"/>
      <w:ind w:left="1168" w:hanging="1168"/>
    </w:pPr>
  </w:style>
  <w:style w:type="paragraph" w:customStyle="1" w:styleId="TableTextpa">
    <w:name w:val="TableText p(a)"/>
    <w:basedOn w:val="TableText"/>
    <w:rsid w:val="003F610B"/>
    <w:pPr>
      <w:spacing w:after="0"/>
      <w:ind w:left="318" w:hanging="318"/>
    </w:pPr>
    <w:rPr>
      <w:sz w:val="18"/>
      <w:szCs w:val="18"/>
      <w:lang w:eastAsia="en-AU"/>
    </w:rPr>
  </w:style>
  <w:style w:type="character" w:customStyle="1" w:styleId="CharSchText">
    <w:name w:val="CharSchText"/>
    <w:basedOn w:val="DefaultParagraphFont"/>
    <w:rsid w:val="003F610B"/>
  </w:style>
  <w:style w:type="paragraph" w:customStyle="1" w:styleId="TableENotesHeadingAmdt">
    <w:name w:val="TableENotesHeadingAmdt"/>
    <w:basedOn w:val="Normal"/>
    <w:rsid w:val="003F610B"/>
    <w:pPr>
      <w:pageBreakBefore/>
      <w:spacing w:before="240" w:after="240" w:line="300" w:lineRule="exact"/>
      <w:ind w:left="2410" w:hanging="2410"/>
    </w:pPr>
    <w:rPr>
      <w:rFonts w:ascii="Arial" w:hAnsi="Arial" w:cs="Arial"/>
      <w:b/>
      <w:bCs/>
      <w:sz w:val="28"/>
      <w:szCs w:val="28"/>
    </w:rPr>
  </w:style>
  <w:style w:type="paragraph" w:styleId="BalloonText">
    <w:name w:val="Balloon Text"/>
    <w:basedOn w:val="Normal"/>
    <w:rsid w:val="003F610B"/>
    <w:rPr>
      <w:rFonts w:ascii="Tahoma" w:hAnsi="Tahoma" w:cs="Tahoma"/>
      <w:sz w:val="16"/>
      <w:szCs w:val="16"/>
    </w:rPr>
  </w:style>
  <w:style w:type="paragraph" w:styleId="Caption">
    <w:name w:val="caption"/>
    <w:basedOn w:val="Normal"/>
    <w:next w:val="Normal"/>
    <w:qFormat/>
    <w:rsid w:val="003F610B"/>
    <w:pPr>
      <w:spacing w:before="120" w:after="120"/>
    </w:pPr>
    <w:rPr>
      <w:b/>
      <w:bCs/>
      <w:sz w:val="20"/>
      <w:szCs w:val="20"/>
    </w:rPr>
  </w:style>
  <w:style w:type="character" w:styleId="CommentReference">
    <w:name w:val="annotation reference"/>
    <w:basedOn w:val="DefaultParagraphFont"/>
    <w:rsid w:val="003F610B"/>
    <w:rPr>
      <w:sz w:val="16"/>
      <w:szCs w:val="16"/>
    </w:rPr>
  </w:style>
  <w:style w:type="paragraph" w:styleId="CommentText">
    <w:name w:val="annotation text"/>
    <w:basedOn w:val="Normal"/>
    <w:link w:val="CommentTextChar"/>
    <w:rsid w:val="003F610B"/>
    <w:rPr>
      <w:sz w:val="20"/>
      <w:szCs w:val="20"/>
    </w:rPr>
  </w:style>
  <w:style w:type="paragraph" w:styleId="CommentSubject">
    <w:name w:val="annotation subject"/>
    <w:basedOn w:val="CommentText"/>
    <w:next w:val="CommentText"/>
    <w:rsid w:val="003F610B"/>
    <w:rPr>
      <w:b/>
      <w:bCs/>
    </w:rPr>
  </w:style>
  <w:style w:type="paragraph" w:styleId="DocumentMap">
    <w:name w:val="Document Map"/>
    <w:basedOn w:val="Normal"/>
    <w:rsid w:val="003F610B"/>
    <w:pPr>
      <w:shd w:val="clear" w:color="auto" w:fill="000080"/>
    </w:pPr>
    <w:rPr>
      <w:rFonts w:ascii="Tahoma" w:hAnsi="Tahoma" w:cs="Tahoma"/>
    </w:rPr>
  </w:style>
  <w:style w:type="paragraph" w:styleId="Index1">
    <w:name w:val="index 1"/>
    <w:basedOn w:val="Normal"/>
    <w:next w:val="Normal"/>
    <w:autoRedefine/>
    <w:rsid w:val="003F610B"/>
    <w:pPr>
      <w:ind w:left="240" w:hanging="240"/>
    </w:pPr>
  </w:style>
  <w:style w:type="paragraph" w:styleId="Index2">
    <w:name w:val="index 2"/>
    <w:basedOn w:val="Normal"/>
    <w:next w:val="Normal"/>
    <w:autoRedefine/>
    <w:rsid w:val="003F610B"/>
    <w:pPr>
      <w:ind w:left="480" w:hanging="240"/>
    </w:pPr>
  </w:style>
  <w:style w:type="paragraph" w:styleId="Index3">
    <w:name w:val="index 3"/>
    <w:basedOn w:val="Normal"/>
    <w:next w:val="Normal"/>
    <w:autoRedefine/>
    <w:rsid w:val="003F610B"/>
    <w:pPr>
      <w:ind w:left="720" w:hanging="240"/>
    </w:pPr>
  </w:style>
  <w:style w:type="paragraph" w:styleId="Index4">
    <w:name w:val="index 4"/>
    <w:basedOn w:val="Normal"/>
    <w:next w:val="Normal"/>
    <w:autoRedefine/>
    <w:rsid w:val="003F610B"/>
    <w:pPr>
      <w:ind w:left="960" w:hanging="240"/>
    </w:pPr>
  </w:style>
  <w:style w:type="paragraph" w:styleId="Index5">
    <w:name w:val="index 5"/>
    <w:basedOn w:val="Normal"/>
    <w:next w:val="Normal"/>
    <w:autoRedefine/>
    <w:rsid w:val="003F610B"/>
    <w:pPr>
      <w:ind w:left="1200" w:hanging="240"/>
    </w:pPr>
  </w:style>
  <w:style w:type="paragraph" w:styleId="Index6">
    <w:name w:val="index 6"/>
    <w:basedOn w:val="Normal"/>
    <w:next w:val="Normal"/>
    <w:autoRedefine/>
    <w:rsid w:val="003F610B"/>
    <w:pPr>
      <w:ind w:left="1440" w:hanging="240"/>
    </w:pPr>
  </w:style>
  <w:style w:type="paragraph" w:styleId="Index7">
    <w:name w:val="index 7"/>
    <w:basedOn w:val="Normal"/>
    <w:next w:val="Normal"/>
    <w:autoRedefine/>
    <w:rsid w:val="003F610B"/>
    <w:pPr>
      <w:ind w:left="1680" w:hanging="240"/>
    </w:pPr>
  </w:style>
  <w:style w:type="paragraph" w:styleId="Index8">
    <w:name w:val="index 8"/>
    <w:basedOn w:val="Normal"/>
    <w:next w:val="Normal"/>
    <w:autoRedefine/>
    <w:rsid w:val="003F610B"/>
    <w:pPr>
      <w:ind w:left="1920" w:hanging="240"/>
    </w:pPr>
  </w:style>
  <w:style w:type="paragraph" w:styleId="Index9">
    <w:name w:val="index 9"/>
    <w:basedOn w:val="Normal"/>
    <w:next w:val="Normal"/>
    <w:autoRedefine/>
    <w:rsid w:val="003F610B"/>
    <w:pPr>
      <w:ind w:left="2160" w:hanging="240"/>
    </w:pPr>
  </w:style>
  <w:style w:type="paragraph" w:styleId="IndexHeading">
    <w:name w:val="index heading"/>
    <w:basedOn w:val="Normal"/>
    <w:next w:val="Index1"/>
    <w:rsid w:val="003F610B"/>
    <w:rPr>
      <w:rFonts w:ascii="Arial" w:hAnsi="Arial" w:cs="Arial"/>
      <w:b/>
      <w:bCs/>
    </w:rPr>
  </w:style>
  <w:style w:type="paragraph" w:styleId="MacroText">
    <w:name w:val="macro"/>
    <w:rsid w:val="003F61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F610B"/>
    <w:pPr>
      <w:ind w:left="240" w:hanging="240"/>
    </w:pPr>
  </w:style>
  <w:style w:type="paragraph" w:styleId="TableofFigures">
    <w:name w:val="table of figures"/>
    <w:basedOn w:val="Normal"/>
    <w:next w:val="Normal"/>
    <w:rsid w:val="003F610B"/>
    <w:pPr>
      <w:ind w:left="480" w:hanging="480"/>
    </w:pPr>
  </w:style>
  <w:style w:type="paragraph" w:styleId="TOAHeading">
    <w:name w:val="toa heading"/>
    <w:basedOn w:val="Normal"/>
    <w:next w:val="Normal"/>
    <w:rsid w:val="003F610B"/>
    <w:pPr>
      <w:spacing w:before="120"/>
    </w:pPr>
    <w:rPr>
      <w:rFonts w:ascii="Arial" w:hAnsi="Arial" w:cs="Arial"/>
      <w:b/>
      <w:bCs/>
    </w:rPr>
  </w:style>
  <w:style w:type="paragraph" w:customStyle="1" w:styleId="top1">
    <w:name w:val="top1"/>
    <w:basedOn w:val="Normal"/>
    <w:rsid w:val="003F610B"/>
    <w:pPr>
      <w:keepNext/>
      <w:tabs>
        <w:tab w:val="right" w:pos="7218"/>
      </w:tabs>
      <w:spacing w:before="120"/>
      <w:ind w:left="2410" w:right="136" w:hanging="1418"/>
    </w:pPr>
    <w:rPr>
      <w:rFonts w:ascii="Arial" w:hAnsi="Arial" w:cs="Arial"/>
      <w:b/>
      <w:bCs/>
      <w:sz w:val="18"/>
      <w:szCs w:val="18"/>
    </w:rPr>
  </w:style>
  <w:style w:type="paragraph" w:customStyle="1" w:styleId="top2">
    <w:name w:val="top2"/>
    <w:basedOn w:val="Normal"/>
    <w:rsid w:val="003F610B"/>
    <w:pPr>
      <w:tabs>
        <w:tab w:val="left" w:pos="3686"/>
        <w:tab w:val="right" w:pos="7082"/>
      </w:tabs>
      <w:spacing w:before="80"/>
      <w:ind w:left="2410" w:hanging="1168"/>
    </w:pPr>
    <w:rPr>
      <w:rFonts w:ascii="Arial" w:hAnsi="Arial" w:cs="Arial"/>
      <w:b/>
      <w:bCs/>
      <w:sz w:val="18"/>
      <w:szCs w:val="18"/>
    </w:rPr>
  </w:style>
  <w:style w:type="paragraph" w:customStyle="1" w:styleId="top3">
    <w:name w:val="top3"/>
    <w:basedOn w:val="Normal"/>
    <w:rsid w:val="003F610B"/>
    <w:pPr>
      <w:spacing w:before="80"/>
      <w:ind w:left="2410" w:hanging="1168"/>
    </w:pPr>
    <w:rPr>
      <w:rFonts w:ascii="Arial" w:hAnsi="Arial" w:cs="Arial"/>
      <w:sz w:val="18"/>
      <w:szCs w:val="18"/>
    </w:rPr>
  </w:style>
  <w:style w:type="paragraph" w:customStyle="1" w:styleId="ScheduleDivision">
    <w:name w:val="Schedule Division"/>
    <w:basedOn w:val="Normal"/>
    <w:next w:val="ScheduleHeading"/>
    <w:rsid w:val="003F610B"/>
    <w:pPr>
      <w:keepNext/>
      <w:spacing w:before="360"/>
      <w:ind w:left="1559" w:hanging="1559"/>
    </w:pPr>
    <w:rPr>
      <w:rFonts w:ascii="Arial" w:hAnsi="Arial" w:cs="Arial"/>
      <w:b/>
      <w:bCs/>
    </w:rPr>
  </w:style>
  <w:style w:type="paragraph" w:customStyle="1" w:styleId="Scheduleheading0">
    <w:name w:val="Schedule heading"/>
    <w:basedOn w:val="Normal"/>
    <w:next w:val="Normal"/>
    <w:rsid w:val="003F610B"/>
    <w:pPr>
      <w:keepNext/>
      <w:keepLines/>
      <w:tabs>
        <w:tab w:val="left" w:pos="1985"/>
      </w:tabs>
      <w:spacing w:before="360"/>
      <w:ind w:left="964" w:hanging="964"/>
    </w:pPr>
    <w:rPr>
      <w:rFonts w:ascii="Arial" w:hAnsi="Arial" w:cs="Arial"/>
      <w:b/>
      <w:bCs/>
    </w:rPr>
  </w:style>
  <w:style w:type="paragraph" w:customStyle="1" w:styleId="TableEnotesHeadingAmdt0">
    <w:name w:val="TableEnotesHeadingAmdt"/>
    <w:basedOn w:val="Normal"/>
    <w:rsid w:val="003F610B"/>
    <w:pPr>
      <w:pageBreakBefore/>
      <w:spacing w:before="240" w:after="240" w:line="300" w:lineRule="exact"/>
      <w:ind w:left="2410" w:hanging="2410"/>
    </w:pPr>
    <w:rPr>
      <w:rFonts w:ascii="Arial" w:hAnsi="Arial" w:cs="Arial"/>
      <w:b/>
      <w:bCs/>
      <w:sz w:val="28"/>
      <w:szCs w:val="28"/>
    </w:rPr>
  </w:style>
  <w:style w:type="paragraph" w:customStyle="1" w:styleId="FooterPageEven">
    <w:name w:val="FooterPageEven"/>
    <w:basedOn w:val="FooterPageOdd"/>
    <w:rsid w:val="003F610B"/>
    <w:pPr>
      <w:jc w:val="left"/>
    </w:pPr>
  </w:style>
  <w:style w:type="paragraph" w:customStyle="1" w:styleId="TableOfAmend">
    <w:name w:val="TableOfAmend"/>
    <w:basedOn w:val="Normal"/>
    <w:rsid w:val="003F610B"/>
    <w:pPr>
      <w:tabs>
        <w:tab w:val="right" w:leader="dot" w:pos="2268"/>
      </w:tabs>
      <w:spacing w:before="60" w:line="200" w:lineRule="exact"/>
      <w:ind w:left="170" w:right="-11" w:hanging="170"/>
    </w:pPr>
    <w:rPr>
      <w:rFonts w:ascii="Arial" w:hAnsi="Arial" w:cs="Arial"/>
      <w:sz w:val="18"/>
      <w:szCs w:val="18"/>
    </w:rPr>
  </w:style>
  <w:style w:type="paragraph" w:customStyle="1" w:styleId="TableOfAmend0pt">
    <w:name w:val="TableOfAmend0pt"/>
    <w:basedOn w:val="TableOfAmend"/>
    <w:rsid w:val="003F610B"/>
    <w:pPr>
      <w:spacing w:before="0"/>
    </w:pPr>
  </w:style>
  <w:style w:type="paragraph" w:customStyle="1" w:styleId="TableOfStatRules">
    <w:name w:val="TableOfStatRules"/>
    <w:basedOn w:val="Normal"/>
    <w:rsid w:val="003F610B"/>
    <w:pPr>
      <w:spacing w:before="60" w:line="200" w:lineRule="exact"/>
    </w:pPr>
    <w:rPr>
      <w:rFonts w:ascii="Arial" w:hAnsi="Arial" w:cs="Arial"/>
      <w:sz w:val="18"/>
      <w:szCs w:val="18"/>
    </w:rPr>
  </w:style>
  <w:style w:type="paragraph" w:customStyle="1" w:styleId="UpdateDate">
    <w:name w:val="UpdateDate"/>
    <w:basedOn w:val="Normal"/>
    <w:rsid w:val="003F610B"/>
    <w:pPr>
      <w:spacing w:before="240" w:line="260" w:lineRule="atLeast"/>
    </w:pPr>
    <w:rPr>
      <w:rFonts w:ascii="Times" w:hAnsi="Times" w:cs="Times"/>
    </w:rPr>
  </w:style>
  <w:style w:type="paragraph" w:customStyle="1" w:styleId="Body">
    <w:name w:val="Body"/>
    <w:basedOn w:val="Normal"/>
    <w:rsid w:val="003F610B"/>
    <w:pPr>
      <w:widowControl w:val="0"/>
    </w:pPr>
  </w:style>
  <w:style w:type="paragraph" w:customStyle="1" w:styleId="Heading">
    <w:name w:val="Heading"/>
    <w:basedOn w:val="Body"/>
    <w:rsid w:val="003F610B"/>
    <w:pPr>
      <w:spacing w:before="440"/>
    </w:pPr>
    <w:rPr>
      <w:smallCaps/>
    </w:rPr>
  </w:style>
  <w:style w:type="paragraph" w:customStyle="1" w:styleId="Letterhead">
    <w:name w:val="Letterhead"/>
    <w:rsid w:val="003F610B"/>
    <w:pPr>
      <w:widowControl w:val="0"/>
      <w:spacing w:after="180"/>
      <w:jc w:val="right"/>
    </w:pPr>
    <w:rPr>
      <w:rFonts w:ascii="Arial" w:hAnsi="Arial" w:cs="Arial"/>
      <w:sz w:val="32"/>
      <w:szCs w:val="32"/>
    </w:rPr>
  </w:style>
  <w:style w:type="paragraph" w:customStyle="1" w:styleId="Paragraph">
    <w:name w:val="Paragraph"/>
    <w:basedOn w:val="Body"/>
    <w:rsid w:val="003F610B"/>
    <w:pPr>
      <w:spacing w:before="240"/>
    </w:pPr>
  </w:style>
  <w:style w:type="paragraph" w:customStyle="1" w:styleId="Quotation">
    <w:name w:val="Quotation"/>
    <w:basedOn w:val="Body"/>
    <w:rsid w:val="003F610B"/>
    <w:pPr>
      <w:spacing w:before="240"/>
      <w:ind w:left="851" w:right="851"/>
      <w:jc w:val="both"/>
    </w:pPr>
  </w:style>
  <w:style w:type="paragraph" w:customStyle="1" w:styleId="notebullet">
    <w:name w:val="note(bullet)"/>
    <w:basedOn w:val="Normal"/>
    <w:rsid w:val="003F610B"/>
    <w:pPr>
      <w:numPr>
        <w:numId w:val="12"/>
      </w:numPr>
    </w:pPr>
  </w:style>
  <w:style w:type="paragraph" w:customStyle="1" w:styleId="Page">
    <w:name w:val="Page"/>
    <w:rsid w:val="003F610B"/>
    <w:pPr>
      <w:jc w:val="right"/>
    </w:pPr>
    <w:rPr>
      <w:rFonts w:ascii="Arial" w:hAnsi="Arial" w:cs="Arial"/>
      <w:noProof/>
    </w:rPr>
  </w:style>
  <w:style w:type="paragraph" w:customStyle="1" w:styleId="Picture">
    <w:name w:val="Picture"/>
    <w:basedOn w:val="Normal"/>
    <w:rsid w:val="003F610B"/>
    <w:pPr>
      <w:keepNext/>
      <w:spacing w:before="240" w:line="240" w:lineRule="exact"/>
      <w:jc w:val="center"/>
    </w:pPr>
    <w:rPr>
      <w:rFonts w:ascii="Arial" w:hAnsi="Arial" w:cs="Arial"/>
      <w:sz w:val="18"/>
      <w:szCs w:val="18"/>
    </w:rPr>
  </w:style>
  <w:style w:type="paragraph" w:customStyle="1" w:styleId="TextWOutChapSectionBreak">
    <w:name w:val="TextW/OutChapSectionBreak"/>
    <w:basedOn w:val="Normal"/>
    <w:next w:val="Normal"/>
    <w:rsid w:val="003F610B"/>
    <w:pPr>
      <w:jc w:val="center"/>
    </w:pPr>
  </w:style>
  <w:style w:type="paragraph" w:customStyle="1" w:styleId="bulletedlist">
    <w:name w:val="bulleted list"/>
    <w:basedOn w:val="Normal"/>
    <w:rsid w:val="003F610B"/>
    <w:pPr>
      <w:numPr>
        <w:numId w:val="13"/>
      </w:numPr>
      <w:tabs>
        <w:tab w:val="left" w:pos="2121"/>
      </w:tabs>
      <w:spacing w:before="60" w:line="260" w:lineRule="exact"/>
      <w:jc w:val="both"/>
    </w:pPr>
  </w:style>
  <w:style w:type="paragraph" w:customStyle="1" w:styleId="NoteBody">
    <w:name w:val="Note Body"/>
    <w:basedOn w:val="Normal"/>
    <w:rsid w:val="003F610B"/>
    <w:pPr>
      <w:tabs>
        <w:tab w:val="left" w:pos="1560"/>
      </w:tabs>
      <w:spacing w:before="120" w:line="220" w:lineRule="exact"/>
      <w:ind w:left="964"/>
      <w:jc w:val="both"/>
    </w:pPr>
    <w:rPr>
      <w:sz w:val="20"/>
      <w:szCs w:val="20"/>
    </w:rPr>
  </w:style>
  <w:style w:type="paragraph" w:customStyle="1" w:styleId="TextSectionBreak">
    <w:name w:val="TextSectionBreak"/>
    <w:basedOn w:val="Normal"/>
    <w:rsid w:val="003F610B"/>
  </w:style>
  <w:style w:type="paragraph" w:customStyle="1" w:styleId="TableInTextColumnHd">
    <w:name w:val="TableInTextColumnHd"/>
    <w:basedOn w:val="TableInText"/>
    <w:rsid w:val="003F610B"/>
    <w:pPr>
      <w:spacing w:before="80" w:after="80"/>
    </w:pPr>
  </w:style>
  <w:style w:type="paragraph" w:customStyle="1" w:styleId="TableInText">
    <w:name w:val="TableInText"/>
    <w:basedOn w:val="Body"/>
    <w:rsid w:val="003F610B"/>
    <w:pPr>
      <w:widowControl/>
      <w:spacing w:line="200" w:lineRule="atLeast"/>
    </w:pPr>
    <w:rPr>
      <w:rFonts w:ascii="Arial" w:hAnsi="Arial" w:cs="Arial"/>
      <w:sz w:val="18"/>
      <w:szCs w:val="18"/>
    </w:rPr>
  </w:style>
  <w:style w:type="paragraph" w:customStyle="1" w:styleId="FormHeading">
    <w:name w:val="Form Heading"/>
    <w:basedOn w:val="Normal"/>
    <w:rsid w:val="003F610B"/>
    <w:pPr>
      <w:keepNext/>
      <w:keepLines/>
      <w:spacing w:before="360"/>
      <w:ind w:left="1559" w:hanging="1559"/>
    </w:pPr>
    <w:rPr>
      <w:rFonts w:ascii="Arial" w:hAnsi="Arial" w:cs="Arial"/>
      <w:b/>
      <w:bCs/>
      <w:sz w:val="28"/>
      <w:szCs w:val="28"/>
    </w:rPr>
  </w:style>
  <w:style w:type="paragraph" w:customStyle="1" w:styleId="FormHeading2">
    <w:name w:val="Form Heading 2"/>
    <w:basedOn w:val="ScheduleHeading"/>
    <w:rsid w:val="003F610B"/>
    <w:pPr>
      <w:keepLines w:val="0"/>
      <w:ind w:left="0" w:firstLine="0"/>
      <w:jc w:val="center"/>
    </w:pPr>
  </w:style>
  <w:style w:type="paragraph" w:customStyle="1" w:styleId="form1">
    <w:name w:val="form 1."/>
    <w:basedOn w:val="Normal"/>
    <w:rsid w:val="003F610B"/>
    <w:pPr>
      <w:ind w:left="360" w:hanging="360"/>
    </w:pPr>
    <w:rPr>
      <w:sz w:val="18"/>
      <w:szCs w:val="18"/>
    </w:rPr>
  </w:style>
  <w:style w:type="paragraph" w:customStyle="1" w:styleId="form2">
    <w:name w:val="form 2"/>
    <w:basedOn w:val="Normal"/>
    <w:rsid w:val="003F610B"/>
    <w:pPr>
      <w:ind w:left="720" w:hanging="360"/>
    </w:pPr>
    <w:rPr>
      <w:sz w:val="18"/>
      <w:szCs w:val="18"/>
    </w:rPr>
  </w:style>
  <w:style w:type="paragraph" w:customStyle="1" w:styleId="form3">
    <w:name w:val="form 3"/>
    <w:basedOn w:val="Normal"/>
    <w:rsid w:val="003F610B"/>
    <w:pPr>
      <w:ind w:left="1080" w:hanging="360"/>
    </w:pPr>
    <w:rPr>
      <w:sz w:val="18"/>
      <w:szCs w:val="18"/>
    </w:rPr>
  </w:style>
  <w:style w:type="paragraph" w:customStyle="1" w:styleId="Formheading3">
    <w:name w:val="Form heading 3"/>
    <w:basedOn w:val="FormHeading2"/>
    <w:rsid w:val="003F610B"/>
    <w:rPr>
      <w:rFonts w:ascii="Times New Roman" w:hAnsi="Times New Roman" w:cs="Times New Roman"/>
      <w:sz w:val="18"/>
      <w:szCs w:val="18"/>
    </w:rPr>
  </w:style>
  <w:style w:type="paragraph" w:customStyle="1" w:styleId="Mathtype">
    <w:name w:val="Mathtype"/>
    <w:basedOn w:val="Normal"/>
    <w:rsid w:val="003F610B"/>
  </w:style>
  <w:style w:type="paragraph" w:customStyle="1" w:styleId="ZDefinition0">
    <w:name w:val="ZDefinition"/>
    <w:basedOn w:val="definition"/>
    <w:rsid w:val="003F610B"/>
    <w:pPr>
      <w:keepNext/>
    </w:pPr>
    <w:rPr>
      <w:lang w:eastAsia="en-AU"/>
    </w:rPr>
  </w:style>
  <w:style w:type="paragraph" w:customStyle="1" w:styleId="ZRc">
    <w:name w:val="ZRc"/>
    <w:basedOn w:val="Rc"/>
    <w:rsid w:val="003F610B"/>
    <w:pPr>
      <w:keepNext/>
      <w:tabs>
        <w:tab w:val="right" w:pos="794"/>
        <w:tab w:val="left" w:pos="964"/>
      </w:tabs>
      <w:ind w:hanging="964"/>
    </w:pPr>
    <w:rPr>
      <w:lang w:eastAsia="en-AU"/>
    </w:rPr>
  </w:style>
  <w:style w:type="paragraph" w:customStyle="1" w:styleId="PageBreak0">
    <w:name w:val="Page Break"/>
    <w:aliases w:val="PB"/>
    <w:basedOn w:val="Normal"/>
    <w:next w:val="Normal"/>
    <w:rsid w:val="003F610B"/>
  </w:style>
  <w:style w:type="character" w:customStyle="1" w:styleId="CharSchPtText0">
    <w:name w:val="CharSchPtText"/>
    <w:basedOn w:val="DefaultParagraphFont"/>
    <w:rsid w:val="003F610B"/>
  </w:style>
  <w:style w:type="paragraph" w:customStyle="1" w:styleId="HeaderLite">
    <w:name w:val="HeaderLite"/>
    <w:basedOn w:val="Normal"/>
    <w:rsid w:val="003F610B"/>
    <w:pPr>
      <w:spacing w:line="240" w:lineRule="exact"/>
      <w:jc w:val="right"/>
    </w:pPr>
    <w:rPr>
      <w:rFonts w:ascii="Arial" w:hAnsi="Arial" w:cs="Arial"/>
      <w:sz w:val="18"/>
      <w:szCs w:val="18"/>
    </w:rPr>
  </w:style>
  <w:style w:type="paragraph" w:customStyle="1" w:styleId="MST">
    <w:name w:val="MST"/>
    <w:aliases w:val="Mod Schedule Title"/>
    <w:basedOn w:val="Normal"/>
    <w:rsid w:val="003F610B"/>
    <w:pPr>
      <w:keepNext/>
      <w:keepLines/>
      <w:spacing w:before="480"/>
      <w:ind w:left="3204" w:hanging="2410"/>
    </w:pPr>
    <w:rPr>
      <w:b/>
      <w:bCs/>
      <w:sz w:val="32"/>
      <w:szCs w:val="32"/>
    </w:rPr>
  </w:style>
  <w:style w:type="paragraph" w:customStyle="1" w:styleId="RGSecHd">
    <w:name w:val="RGSecHd"/>
    <w:aliases w:val="Reader's Guide Sec Heading"/>
    <w:basedOn w:val="Normal"/>
    <w:next w:val="RGPara"/>
    <w:rsid w:val="003F610B"/>
    <w:pPr>
      <w:keepNext/>
      <w:spacing w:before="360" w:line="260" w:lineRule="exact"/>
      <w:ind w:left="794"/>
    </w:pPr>
    <w:rPr>
      <w:rFonts w:ascii="Arial" w:hAnsi="Arial" w:cs="Arial"/>
      <w:b/>
      <w:bCs/>
    </w:rPr>
  </w:style>
  <w:style w:type="paragraph" w:customStyle="1" w:styleId="ScheduleList0">
    <w:name w:val="Schedule List"/>
    <w:basedOn w:val="Normal"/>
    <w:rsid w:val="003F610B"/>
    <w:pPr>
      <w:spacing w:before="60" w:line="260" w:lineRule="exact"/>
      <w:ind w:left="1247"/>
    </w:pPr>
  </w:style>
  <w:style w:type="paragraph" w:customStyle="1" w:styleId="ScheduleSectionBreak">
    <w:name w:val="Schedule Section Break"/>
    <w:basedOn w:val="Normal"/>
    <w:rsid w:val="003F610B"/>
  </w:style>
  <w:style w:type="paragraph" w:customStyle="1" w:styleId="NotesSectionBreak0">
    <w:name w:val="Notes Section Break"/>
    <w:basedOn w:val="Normal"/>
    <w:rsid w:val="003F610B"/>
  </w:style>
  <w:style w:type="paragraph" w:customStyle="1" w:styleId="TLPNotebullet">
    <w:name w:val="TLPNote(bullet)"/>
    <w:basedOn w:val="Normal"/>
    <w:rsid w:val="003F610B"/>
    <w:pPr>
      <w:numPr>
        <w:numId w:val="1"/>
      </w:numPr>
      <w:tabs>
        <w:tab w:val="clear" w:pos="360"/>
        <w:tab w:val="num" w:pos="1440"/>
      </w:tabs>
      <w:spacing w:before="122" w:line="198" w:lineRule="exact"/>
      <w:ind w:left="2552" w:hanging="284"/>
    </w:pPr>
    <w:rPr>
      <w:rFonts w:ascii="Times" w:hAnsi="Times" w:cs="Times"/>
      <w:sz w:val="18"/>
      <w:szCs w:val="18"/>
    </w:rPr>
  </w:style>
  <w:style w:type="paragraph" w:customStyle="1" w:styleId="Subsection">
    <w:name w:val="Subsection"/>
    <w:aliases w:val="ss,subsection"/>
    <w:basedOn w:val="Normal"/>
    <w:rsid w:val="003F610B"/>
    <w:pPr>
      <w:tabs>
        <w:tab w:val="right" w:pos="1021"/>
      </w:tabs>
      <w:spacing w:before="180" w:line="260" w:lineRule="atLeast"/>
      <w:ind w:left="1134" w:hanging="1134"/>
    </w:pPr>
    <w:rPr>
      <w:rFonts w:ascii="Times" w:hAnsi="Times" w:cs="Times"/>
    </w:rPr>
  </w:style>
  <w:style w:type="paragraph" w:customStyle="1" w:styleId="indenta">
    <w:name w:val="indent(a)"/>
    <w:aliases w:val="a,paragraph"/>
    <w:basedOn w:val="Normal"/>
    <w:link w:val="paragraphChar"/>
    <w:rsid w:val="003F610B"/>
    <w:pPr>
      <w:tabs>
        <w:tab w:val="right" w:pos="1531"/>
      </w:tabs>
      <w:spacing w:before="40" w:line="260" w:lineRule="atLeast"/>
      <w:ind w:left="1644" w:hanging="1644"/>
    </w:pPr>
    <w:rPr>
      <w:rFonts w:ascii="Times" w:hAnsi="Times" w:cs="Times"/>
    </w:rPr>
  </w:style>
  <w:style w:type="paragraph" w:customStyle="1" w:styleId="indentii">
    <w:name w:val="indent(ii)"/>
    <w:aliases w:val="aa"/>
    <w:basedOn w:val="indenta"/>
    <w:rsid w:val="003F610B"/>
    <w:pPr>
      <w:tabs>
        <w:tab w:val="clear" w:pos="1531"/>
        <w:tab w:val="right" w:pos="1985"/>
      </w:tabs>
      <w:ind w:left="2098" w:hanging="2098"/>
    </w:pPr>
  </w:style>
  <w:style w:type="paragraph" w:customStyle="1" w:styleId="subsection2">
    <w:name w:val="subsection2"/>
    <w:aliases w:val="ss2"/>
    <w:basedOn w:val="Subsection"/>
    <w:next w:val="Subsection"/>
    <w:rsid w:val="003F610B"/>
    <w:pPr>
      <w:tabs>
        <w:tab w:val="clear" w:pos="1021"/>
      </w:tabs>
      <w:spacing w:before="40"/>
      <w:ind w:firstLine="0"/>
    </w:pPr>
  </w:style>
  <w:style w:type="paragraph" w:customStyle="1" w:styleId="DefinitionTerm">
    <w:name w:val="Definition Term"/>
    <w:basedOn w:val="Normal"/>
    <w:next w:val="DefinitionList"/>
    <w:rsid w:val="003F610B"/>
  </w:style>
  <w:style w:type="paragraph" w:customStyle="1" w:styleId="DefinitionList">
    <w:name w:val="Definition List"/>
    <w:basedOn w:val="Normal"/>
    <w:next w:val="DefinitionTerm"/>
    <w:rsid w:val="003F610B"/>
    <w:pPr>
      <w:ind w:left="360"/>
    </w:pPr>
  </w:style>
  <w:style w:type="paragraph" w:customStyle="1" w:styleId="SingleParagraph">
    <w:name w:val="Single Paragraph"/>
    <w:basedOn w:val="Normal"/>
    <w:rsid w:val="003F610B"/>
  </w:style>
  <w:style w:type="paragraph" w:customStyle="1" w:styleId="SinglePara">
    <w:name w:val="Single Para"/>
    <w:basedOn w:val="Normal"/>
    <w:rsid w:val="003F610B"/>
  </w:style>
  <w:style w:type="paragraph" w:customStyle="1" w:styleId="SchRefAmend">
    <w:name w:val="Sch Ref Amend"/>
    <w:basedOn w:val="Normal"/>
    <w:rsid w:val="003F610B"/>
    <w:pPr>
      <w:spacing w:before="60" w:line="220" w:lineRule="atLeast"/>
      <w:ind w:left="3238"/>
    </w:pPr>
    <w:rPr>
      <w:rFonts w:ascii="Helvetica" w:hAnsi="Helvetica" w:cs="Helvetica"/>
      <w:sz w:val="18"/>
      <w:szCs w:val="18"/>
    </w:rPr>
  </w:style>
  <w:style w:type="paragraph" w:customStyle="1" w:styleId="05-Subsection">
    <w:name w:val="05-Subsection"/>
    <w:rsid w:val="003F610B"/>
    <w:pPr>
      <w:widowControl w:val="0"/>
      <w:spacing w:after="120" w:line="240" w:lineRule="atLeast"/>
      <w:ind w:left="960" w:right="840" w:firstLine="240"/>
      <w:jc w:val="both"/>
    </w:pPr>
    <w:rPr>
      <w:sz w:val="24"/>
      <w:szCs w:val="24"/>
      <w:lang w:eastAsia="en-US"/>
    </w:rPr>
  </w:style>
  <w:style w:type="paragraph" w:customStyle="1" w:styleId="06-Paragraph">
    <w:name w:val="06-Paragraph"/>
    <w:rsid w:val="003F610B"/>
    <w:pPr>
      <w:widowControl w:val="0"/>
      <w:tabs>
        <w:tab w:val="left" w:pos="1920"/>
      </w:tabs>
      <w:spacing w:after="120" w:line="240" w:lineRule="atLeast"/>
      <w:ind w:left="1440" w:right="840"/>
      <w:jc w:val="both"/>
    </w:pPr>
    <w:rPr>
      <w:sz w:val="24"/>
      <w:szCs w:val="24"/>
      <w:lang w:eastAsia="en-US"/>
    </w:rPr>
  </w:style>
  <w:style w:type="paragraph" w:customStyle="1" w:styleId="Table">
    <w:name w:val="Table"/>
    <w:aliases w:val="t"/>
    <w:basedOn w:val="Normal"/>
    <w:rsid w:val="003F610B"/>
    <w:pPr>
      <w:spacing w:before="60" w:line="240" w:lineRule="atLeast"/>
    </w:pPr>
    <w:rPr>
      <w:rFonts w:ascii="Times" w:hAnsi="Times" w:cs="Times"/>
      <w:sz w:val="20"/>
      <w:szCs w:val="20"/>
    </w:rPr>
  </w:style>
  <w:style w:type="paragraph" w:customStyle="1" w:styleId="notetext">
    <w:name w:val="note(text)"/>
    <w:aliases w:val="n"/>
    <w:basedOn w:val="Normal"/>
    <w:link w:val="notetextChar"/>
    <w:rsid w:val="003F610B"/>
    <w:pPr>
      <w:spacing w:before="122" w:line="198" w:lineRule="exact"/>
      <w:ind w:left="1985" w:hanging="851"/>
    </w:pPr>
    <w:rPr>
      <w:rFonts w:ascii="Times" w:hAnsi="Times" w:cs="Times"/>
      <w:sz w:val="18"/>
      <w:szCs w:val="18"/>
    </w:rPr>
  </w:style>
  <w:style w:type="paragraph" w:customStyle="1" w:styleId="ItemHead">
    <w:name w:val="ItemHead"/>
    <w:aliases w:val="ih"/>
    <w:basedOn w:val="Heading1"/>
    <w:next w:val="Item"/>
    <w:link w:val="ItemHeadChar"/>
    <w:rsid w:val="003F610B"/>
    <w:pPr>
      <w:keepNext w:val="0"/>
      <w:keepLines/>
      <w:spacing w:before="220" w:after="0" w:line="260" w:lineRule="atLeast"/>
      <w:ind w:left="709" w:hanging="709"/>
      <w:outlineLvl w:val="9"/>
    </w:pPr>
    <w:rPr>
      <w:rFonts w:ascii="Helvetica" w:hAnsi="Helvetica" w:cs="Helvetica"/>
      <w:kern w:val="28"/>
      <w:sz w:val="24"/>
      <w:szCs w:val="24"/>
    </w:rPr>
  </w:style>
  <w:style w:type="paragraph" w:customStyle="1" w:styleId="Item">
    <w:name w:val="Item"/>
    <w:aliases w:val="i"/>
    <w:basedOn w:val="Subsection"/>
    <w:next w:val="ItemHead"/>
    <w:rsid w:val="003F610B"/>
    <w:pPr>
      <w:keepLines/>
      <w:tabs>
        <w:tab w:val="clear" w:pos="1021"/>
      </w:tabs>
      <w:spacing w:before="80"/>
      <w:ind w:left="709" w:firstLine="0"/>
    </w:pPr>
  </w:style>
  <w:style w:type="paragraph" w:customStyle="1" w:styleId="SubsectionHead">
    <w:name w:val="SubsectionHead"/>
    <w:aliases w:val="ssh"/>
    <w:basedOn w:val="Subsection"/>
    <w:next w:val="Subsection"/>
    <w:rsid w:val="003F610B"/>
    <w:pPr>
      <w:keepNext/>
      <w:keepLines/>
      <w:tabs>
        <w:tab w:val="clear" w:pos="1021"/>
      </w:tabs>
      <w:spacing w:before="240"/>
      <w:ind w:firstLine="0"/>
    </w:pPr>
    <w:rPr>
      <w:i/>
      <w:iCs/>
    </w:rPr>
  </w:style>
  <w:style w:type="character" w:customStyle="1" w:styleId="CharAmPartNo">
    <w:name w:val="CharAmPartNo"/>
    <w:basedOn w:val="DefaultParagraphFont"/>
    <w:rsid w:val="003F610B"/>
  </w:style>
  <w:style w:type="paragraph" w:customStyle="1" w:styleId="IndentParaLevel1">
    <w:name w:val="IndentParaLevel1"/>
    <w:basedOn w:val="Normal"/>
    <w:rsid w:val="003F610B"/>
    <w:pPr>
      <w:widowControl w:val="0"/>
      <w:spacing w:after="220"/>
      <w:ind w:left="964"/>
    </w:pPr>
  </w:style>
  <w:style w:type="paragraph" w:customStyle="1" w:styleId="TLPLink">
    <w:name w:val="TLPLink"/>
    <w:basedOn w:val="Heading9"/>
    <w:rsid w:val="003F610B"/>
    <w:pPr>
      <w:spacing w:before="360" w:after="0"/>
      <w:ind w:left="1134"/>
      <w:outlineLvl w:val="9"/>
    </w:pPr>
    <w:rPr>
      <w:rFonts w:ascii="Times" w:hAnsi="Times" w:cs="Times"/>
      <w:i/>
      <w:iCs/>
      <w:sz w:val="20"/>
      <w:szCs w:val="20"/>
    </w:rPr>
  </w:style>
  <w:style w:type="paragraph" w:customStyle="1" w:styleId="Footerinfo0">
    <w:name w:val="Footerinfo"/>
    <w:basedOn w:val="Footer"/>
    <w:rsid w:val="003F610B"/>
    <w:rPr>
      <w:sz w:val="12"/>
      <w:szCs w:val="12"/>
    </w:rPr>
  </w:style>
  <w:style w:type="paragraph" w:customStyle="1" w:styleId="CharCharChar">
    <w:name w:val="Char Char Char"/>
    <w:basedOn w:val="Normal"/>
    <w:rsid w:val="003F610B"/>
    <w:pPr>
      <w:spacing w:after="160" w:line="240" w:lineRule="exact"/>
    </w:pPr>
    <w:rPr>
      <w:rFonts w:ascii="Verdana" w:hAnsi="Verdana" w:cs="Verdana"/>
      <w:sz w:val="20"/>
      <w:szCs w:val="20"/>
      <w:lang w:val="en-US"/>
    </w:rPr>
  </w:style>
  <w:style w:type="paragraph" w:customStyle="1" w:styleId="CharCharChar1">
    <w:name w:val="Char Char Char1"/>
    <w:basedOn w:val="TOC"/>
    <w:rsid w:val="003F610B"/>
    <w:rPr>
      <w:lang w:val="en-US"/>
    </w:rPr>
  </w:style>
  <w:style w:type="paragraph" w:styleId="Revision">
    <w:name w:val="Revision"/>
    <w:hidden/>
    <w:uiPriority w:val="99"/>
    <w:semiHidden/>
    <w:rsid w:val="00AC3842"/>
    <w:rPr>
      <w:sz w:val="24"/>
      <w:szCs w:val="24"/>
    </w:rPr>
  </w:style>
  <w:style w:type="paragraph" w:styleId="ListParagraph">
    <w:name w:val="List Paragraph"/>
    <w:basedOn w:val="Normal"/>
    <w:uiPriority w:val="34"/>
    <w:qFormat/>
    <w:rsid w:val="00DF1598"/>
    <w:pPr>
      <w:ind w:left="720"/>
    </w:pPr>
  </w:style>
  <w:style w:type="paragraph" w:customStyle="1" w:styleId="CABBackGround">
    <w:name w:val="CABBackGround"/>
    <w:basedOn w:val="Normal"/>
    <w:link w:val="CABBackGroundChar1"/>
    <w:rsid w:val="00357924"/>
    <w:pPr>
      <w:spacing w:line="360" w:lineRule="auto"/>
    </w:pPr>
    <w:rPr>
      <w:rFonts w:ascii="Times New Roman" w:eastAsia="Times New Roman" w:hAnsi="Times New Roman"/>
      <w:sz w:val="24"/>
      <w:szCs w:val="20"/>
      <w:lang w:eastAsia="en-AU"/>
    </w:rPr>
  </w:style>
  <w:style w:type="character" w:customStyle="1" w:styleId="CABBackGroundChar1">
    <w:name w:val="CABBackGround Char1"/>
    <w:basedOn w:val="DefaultParagraphFont"/>
    <w:link w:val="CABBackGround"/>
    <w:locked/>
    <w:rsid w:val="00357924"/>
    <w:rPr>
      <w:sz w:val="24"/>
    </w:rPr>
  </w:style>
  <w:style w:type="character" w:customStyle="1" w:styleId="CommentTextChar">
    <w:name w:val="Comment Text Char"/>
    <w:basedOn w:val="DefaultParagraphFont"/>
    <w:link w:val="CommentText"/>
    <w:rsid w:val="00357924"/>
    <w:rPr>
      <w:rFonts w:ascii="Calibri" w:eastAsia="Calibri" w:hAnsi="Calibri"/>
      <w:lang w:eastAsia="en-US"/>
    </w:rPr>
  </w:style>
  <w:style w:type="paragraph" w:customStyle="1" w:styleId="description">
    <w:name w:val="description"/>
    <w:basedOn w:val="Normal"/>
    <w:rsid w:val="00357924"/>
    <w:pPr>
      <w:ind w:left="397" w:hanging="397"/>
    </w:pPr>
    <w:rPr>
      <w:rFonts w:ascii="Times New Roman" w:eastAsia="Times New Roman" w:hAnsi="Times New Roman"/>
      <w:sz w:val="24"/>
      <w:szCs w:val="20"/>
      <w:lang w:val="en-US"/>
    </w:rPr>
  </w:style>
  <w:style w:type="paragraph" w:customStyle="1" w:styleId="Session">
    <w:name w:val="Session"/>
    <w:basedOn w:val="Normal"/>
    <w:rsid w:val="00001743"/>
    <w:rPr>
      <w:rFonts w:ascii="Times New Roman" w:eastAsia="Times New Roman" w:hAnsi="Times New Roman"/>
      <w:sz w:val="28"/>
      <w:szCs w:val="20"/>
      <w:lang w:eastAsia="en-AU"/>
    </w:rPr>
  </w:style>
  <w:style w:type="paragraph" w:customStyle="1" w:styleId="House">
    <w:name w:val="House"/>
    <w:basedOn w:val="Normal"/>
    <w:rsid w:val="00001743"/>
    <w:rPr>
      <w:rFonts w:ascii="Times New Roman" w:eastAsia="Times New Roman" w:hAnsi="Times New Roman"/>
      <w:sz w:val="28"/>
      <w:szCs w:val="20"/>
      <w:lang w:eastAsia="en-AU"/>
    </w:rPr>
  </w:style>
  <w:style w:type="paragraph" w:customStyle="1" w:styleId="Tabletext0">
    <w:name w:val="Tabletext"/>
    <w:aliases w:val="tt"/>
    <w:basedOn w:val="Normal"/>
    <w:rsid w:val="00EA6D1D"/>
    <w:pPr>
      <w:spacing w:before="60" w:line="240" w:lineRule="atLeast"/>
    </w:pPr>
    <w:rPr>
      <w:rFonts w:ascii="Times New Roman" w:eastAsia="Times New Roman" w:hAnsi="Times New Roman"/>
      <w:sz w:val="20"/>
      <w:szCs w:val="20"/>
      <w:lang w:eastAsia="en-AU"/>
    </w:rPr>
  </w:style>
  <w:style w:type="character" w:customStyle="1" w:styleId="HeaderChar">
    <w:name w:val="Header Char"/>
    <w:basedOn w:val="DefaultParagraphFont"/>
    <w:link w:val="Header"/>
    <w:uiPriority w:val="99"/>
    <w:rsid w:val="006D6172"/>
    <w:rPr>
      <w:rFonts w:ascii="Arial" w:eastAsia="Calibri" w:hAnsi="Arial" w:cs="Arial"/>
      <w:sz w:val="16"/>
      <w:szCs w:val="16"/>
      <w:lang w:eastAsia="en-US"/>
    </w:rPr>
  </w:style>
  <w:style w:type="character" w:customStyle="1" w:styleId="FooterChar">
    <w:name w:val="Footer Char"/>
    <w:basedOn w:val="DefaultParagraphFont"/>
    <w:link w:val="Footer"/>
    <w:uiPriority w:val="99"/>
    <w:rsid w:val="006D6172"/>
    <w:rPr>
      <w:rFonts w:ascii="Arial" w:eastAsia="Calibri" w:hAnsi="Arial" w:cs="Arial"/>
      <w:sz w:val="18"/>
      <w:szCs w:val="18"/>
      <w:lang w:eastAsia="en-US"/>
    </w:rPr>
  </w:style>
  <w:style w:type="paragraph" w:customStyle="1" w:styleId="Default">
    <w:name w:val="Default"/>
    <w:rsid w:val="000D445D"/>
    <w:pPr>
      <w:autoSpaceDE w:val="0"/>
      <w:autoSpaceDN w:val="0"/>
      <w:adjustRightInd w:val="0"/>
    </w:pPr>
    <w:rPr>
      <w:color w:val="000000"/>
      <w:sz w:val="24"/>
      <w:szCs w:val="24"/>
    </w:rPr>
  </w:style>
  <w:style w:type="character" w:customStyle="1" w:styleId="paragraphChar">
    <w:name w:val="paragraph Char"/>
    <w:aliases w:val="a Char"/>
    <w:basedOn w:val="DefaultParagraphFont"/>
    <w:link w:val="indenta"/>
    <w:rsid w:val="00BA548F"/>
    <w:rPr>
      <w:rFonts w:ascii="Times" w:eastAsia="Calibri" w:hAnsi="Times" w:cs="Times"/>
      <w:sz w:val="22"/>
      <w:szCs w:val="22"/>
      <w:lang w:eastAsia="en-US"/>
    </w:rPr>
  </w:style>
  <w:style w:type="character" w:customStyle="1" w:styleId="Font30point">
    <w:name w:val="Font 30 point"/>
    <w:basedOn w:val="DefaultParagraphFont"/>
    <w:uiPriority w:val="99"/>
    <w:rsid w:val="00B66BBE"/>
    <w:rPr>
      <w:rFonts w:cs="Times New Roman"/>
      <w:sz w:val="60"/>
      <w:szCs w:val="60"/>
    </w:rPr>
  </w:style>
  <w:style w:type="paragraph" w:customStyle="1" w:styleId="Pa1">
    <w:name w:val="Pa1"/>
    <w:basedOn w:val="Default"/>
    <w:next w:val="Default"/>
    <w:uiPriority w:val="99"/>
    <w:rsid w:val="00D96136"/>
    <w:pPr>
      <w:spacing w:line="211" w:lineRule="atLeast"/>
    </w:pPr>
    <w:rPr>
      <w:rFonts w:ascii="News Gothic Com" w:hAnsi="News Gothic Com"/>
      <w:color w:val="auto"/>
    </w:rPr>
  </w:style>
  <w:style w:type="paragraph" w:customStyle="1" w:styleId="notedraft">
    <w:name w:val="note(draft)"/>
    <w:aliases w:val="nd"/>
    <w:basedOn w:val="Normal"/>
    <w:rsid w:val="0087676E"/>
    <w:pPr>
      <w:spacing w:before="240"/>
      <w:ind w:left="284" w:hanging="284"/>
    </w:pPr>
    <w:rPr>
      <w:rFonts w:ascii="Times New Roman" w:eastAsia="Times New Roman" w:hAnsi="Times New Roman"/>
      <w:i/>
      <w:sz w:val="24"/>
      <w:szCs w:val="20"/>
      <w:lang w:eastAsia="en-AU"/>
    </w:rPr>
  </w:style>
  <w:style w:type="paragraph" w:customStyle="1" w:styleId="Subitem">
    <w:name w:val="Subitem"/>
    <w:aliases w:val="iss"/>
    <w:basedOn w:val="Normal"/>
    <w:rsid w:val="0087676E"/>
    <w:pPr>
      <w:spacing w:before="180"/>
      <w:ind w:left="709" w:hanging="709"/>
    </w:pPr>
    <w:rPr>
      <w:rFonts w:ascii="Times New Roman" w:eastAsia="Times New Roman" w:hAnsi="Times New Roman"/>
      <w:szCs w:val="20"/>
      <w:lang w:eastAsia="en-AU"/>
    </w:rPr>
  </w:style>
  <w:style w:type="character" w:customStyle="1" w:styleId="ItemHeadChar">
    <w:name w:val="ItemHead Char"/>
    <w:aliases w:val="ih Char"/>
    <w:link w:val="ItemHead"/>
    <w:rsid w:val="0087676E"/>
    <w:rPr>
      <w:rFonts w:ascii="Helvetica" w:eastAsia="Calibri" w:hAnsi="Helvetica" w:cs="Helvetica"/>
      <w:b/>
      <w:bCs/>
      <w:kern w:val="28"/>
      <w:sz w:val="24"/>
      <w:szCs w:val="24"/>
      <w:lang w:eastAsia="en-US"/>
    </w:rPr>
  </w:style>
  <w:style w:type="paragraph" w:customStyle="1" w:styleId="tableText1">
    <w:name w:val="table.Text"/>
    <w:basedOn w:val="Normal"/>
    <w:rsid w:val="00C451A5"/>
    <w:pPr>
      <w:spacing w:before="24" w:after="24" w:line="260" w:lineRule="atLeast"/>
    </w:pPr>
    <w:rPr>
      <w:rFonts w:ascii="Times New Roman" w:eastAsia="Times New Roman" w:hAnsi="Times New Roman"/>
      <w:sz w:val="20"/>
      <w:szCs w:val="24"/>
      <w:lang w:eastAsia="en-AU"/>
    </w:rPr>
  </w:style>
  <w:style w:type="paragraph" w:customStyle="1" w:styleId="tableIndentText">
    <w:name w:val="table.Indent.Text"/>
    <w:rsid w:val="00C451A5"/>
    <w:pPr>
      <w:tabs>
        <w:tab w:val="left" w:leader="dot" w:pos="5245"/>
      </w:tabs>
      <w:spacing w:before="24" w:after="24"/>
      <w:ind w:left="851" w:hanging="284"/>
    </w:pPr>
    <w:rPr>
      <w:rFonts w:ascii="Times" w:hAnsi="Times"/>
      <w:lang w:eastAsia="en-US"/>
    </w:rPr>
  </w:style>
  <w:style w:type="character" w:customStyle="1" w:styleId="notetextChar">
    <w:name w:val="note(text) Char"/>
    <w:aliases w:val="n Char"/>
    <w:basedOn w:val="DefaultParagraphFont"/>
    <w:link w:val="notetext"/>
    <w:locked/>
    <w:rsid w:val="002E2AF4"/>
    <w:rPr>
      <w:rFonts w:ascii="Times" w:eastAsia="Calibri" w:hAnsi="Times" w:cs="Times"/>
      <w:sz w:val="18"/>
      <w:szCs w:val="18"/>
      <w:lang w:eastAsia="en-US"/>
    </w:rPr>
  </w:style>
  <w:style w:type="character" w:customStyle="1" w:styleId="FootnoteTextChar">
    <w:name w:val="Footnote Text Char"/>
    <w:basedOn w:val="DefaultParagraphFont"/>
    <w:link w:val="FootnoteText"/>
    <w:rsid w:val="00C110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13">
      <w:bodyDiv w:val="1"/>
      <w:marLeft w:val="0"/>
      <w:marRight w:val="0"/>
      <w:marTop w:val="0"/>
      <w:marBottom w:val="0"/>
      <w:divBdr>
        <w:top w:val="none" w:sz="0" w:space="0" w:color="auto"/>
        <w:left w:val="none" w:sz="0" w:space="0" w:color="auto"/>
        <w:bottom w:val="none" w:sz="0" w:space="0" w:color="auto"/>
        <w:right w:val="none" w:sz="0" w:space="0" w:color="auto"/>
      </w:divBdr>
    </w:div>
    <w:div w:id="31929600">
      <w:bodyDiv w:val="1"/>
      <w:marLeft w:val="0"/>
      <w:marRight w:val="0"/>
      <w:marTop w:val="0"/>
      <w:marBottom w:val="0"/>
      <w:divBdr>
        <w:top w:val="none" w:sz="0" w:space="0" w:color="auto"/>
        <w:left w:val="none" w:sz="0" w:space="0" w:color="auto"/>
        <w:bottom w:val="none" w:sz="0" w:space="0" w:color="auto"/>
        <w:right w:val="none" w:sz="0" w:space="0" w:color="auto"/>
      </w:divBdr>
    </w:div>
    <w:div w:id="131562308">
      <w:bodyDiv w:val="1"/>
      <w:marLeft w:val="0"/>
      <w:marRight w:val="0"/>
      <w:marTop w:val="0"/>
      <w:marBottom w:val="0"/>
      <w:divBdr>
        <w:top w:val="none" w:sz="0" w:space="0" w:color="auto"/>
        <w:left w:val="none" w:sz="0" w:space="0" w:color="auto"/>
        <w:bottom w:val="none" w:sz="0" w:space="0" w:color="auto"/>
        <w:right w:val="none" w:sz="0" w:space="0" w:color="auto"/>
      </w:divBdr>
    </w:div>
    <w:div w:id="298808307">
      <w:bodyDiv w:val="1"/>
      <w:marLeft w:val="0"/>
      <w:marRight w:val="0"/>
      <w:marTop w:val="0"/>
      <w:marBottom w:val="0"/>
      <w:divBdr>
        <w:top w:val="none" w:sz="0" w:space="0" w:color="auto"/>
        <w:left w:val="none" w:sz="0" w:space="0" w:color="auto"/>
        <w:bottom w:val="none" w:sz="0" w:space="0" w:color="auto"/>
        <w:right w:val="none" w:sz="0" w:space="0" w:color="auto"/>
      </w:divBdr>
    </w:div>
    <w:div w:id="415514238">
      <w:bodyDiv w:val="1"/>
      <w:marLeft w:val="0"/>
      <w:marRight w:val="0"/>
      <w:marTop w:val="0"/>
      <w:marBottom w:val="0"/>
      <w:divBdr>
        <w:top w:val="none" w:sz="0" w:space="0" w:color="auto"/>
        <w:left w:val="none" w:sz="0" w:space="0" w:color="auto"/>
        <w:bottom w:val="none" w:sz="0" w:space="0" w:color="auto"/>
        <w:right w:val="none" w:sz="0" w:space="0" w:color="auto"/>
      </w:divBdr>
    </w:div>
    <w:div w:id="1015108046">
      <w:bodyDiv w:val="1"/>
      <w:marLeft w:val="0"/>
      <w:marRight w:val="0"/>
      <w:marTop w:val="0"/>
      <w:marBottom w:val="0"/>
      <w:divBdr>
        <w:top w:val="none" w:sz="0" w:space="0" w:color="auto"/>
        <w:left w:val="none" w:sz="0" w:space="0" w:color="auto"/>
        <w:bottom w:val="none" w:sz="0" w:space="0" w:color="auto"/>
        <w:right w:val="none" w:sz="0" w:space="0" w:color="auto"/>
      </w:divBdr>
    </w:div>
    <w:div w:id="1125849495">
      <w:bodyDiv w:val="1"/>
      <w:marLeft w:val="0"/>
      <w:marRight w:val="0"/>
      <w:marTop w:val="0"/>
      <w:marBottom w:val="0"/>
      <w:divBdr>
        <w:top w:val="none" w:sz="0" w:space="0" w:color="auto"/>
        <w:left w:val="none" w:sz="0" w:space="0" w:color="auto"/>
        <w:bottom w:val="none" w:sz="0" w:space="0" w:color="auto"/>
        <w:right w:val="none" w:sz="0" w:space="0" w:color="auto"/>
      </w:divBdr>
    </w:div>
    <w:div w:id="1419403490">
      <w:bodyDiv w:val="1"/>
      <w:marLeft w:val="0"/>
      <w:marRight w:val="0"/>
      <w:marTop w:val="0"/>
      <w:marBottom w:val="0"/>
      <w:divBdr>
        <w:top w:val="none" w:sz="0" w:space="0" w:color="auto"/>
        <w:left w:val="none" w:sz="0" w:space="0" w:color="auto"/>
        <w:bottom w:val="none" w:sz="0" w:space="0" w:color="auto"/>
        <w:right w:val="none" w:sz="0" w:space="0" w:color="auto"/>
      </w:divBdr>
    </w:div>
    <w:div w:id="1431779627">
      <w:bodyDiv w:val="1"/>
      <w:marLeft w:val="0"/>
      <w:marRight w:val="0"/>
      <w:marTop w:val="0"/>
      <w:marBottom w:val="0"/>
      <w:divBdr>
        <w:top w:val="none" w:sz="0" w:space="0" w:color="auto"/>
        <w:left w:val="none" w:sz="0" w:space="0" w:color="auto"/>
        <w:bottom w:val="none" w:sz="0" w:space="0" w:color="auto"/>
        <w:right w:val="none" w:sz="0" w:space="0" w:color="auto"/>
      </w:divBdr>
    </w:div>
    <w:div w:id="1458404566">
      <w:bodyDiv w:val="1"/>
      <w:marLeft w:val="0"/>
      <w:marRight w:val="0"/>
      <w:marTop w:val="0"/>
      <w:marBottom w:val="0"/>
      <w:divBdr>
        <w:top w:val="none" w:sz="0" w:space="0" w:color="auto"/>
        <w:left w:val="none" w:sz="0" w:space="0" w:color="auto"/>
        <w:bottom w:val="none" w:sz="0" w:space="0" w:color="auto"/>
        <w:right w:val="none" w:sz="0" w:space="0" w:color="auto"/>
      </w:divBdr>
    </w:div>
    <w:div w:id="1524899469">
      <w:bodyDiv w:val="1"/>
      <w:marLeft w:val="0"/>
      <w:marRight w:val="0"/>
      <w:marTop w:val="0"/>
      <w:marBottom w:val="0"/>
      <w:divBdr>
        <w:top w:val="none" w:sz="0" w:space="0" w:color="auto"/>
        <w:left w:val="none" w:sz="0" w:space="0" w:color="auto"/>
        <w:bottom w:val="none" w:sz="0" w:space="0" w:color="auto"/>
        <w:right w:val="none" w:sz="0" w:space="0" w:color="auto"/>
      </w:divBdr>
    </w:div>
    <w:div w:id="1679186685">
      <w:bodyDiv w:val="1"/>
      <w:marLeft w:val="0"/>
      <w:marRight w:val="0"/>
      <w:marTop w:val="0"/>
      <w:marBottom w:val="0"/>
      <w:divBdr>
        <w:top w:val="none" w:sz="0" w:space="0" w:color="auto"/>
        <w:left w:val="none" w:sz="0" w:space="0" w:color="auto"/>
        <w:bottom w:val="none" w:sz="0" w:space="0" w:color="auto"/>
        <w:right w:val="none" w:sz="0" w:space="0" w:color="auto"/>
      </w:divBdr>
    </w:div>
    <w:div w:id="2023164868">
      <w:bodyDiv w:val="1"/>
      <w:marLeft w:val="0"/>
      <w:marRight w:val="0"/>
      <w:marTop w:val="0"/>
      <w:marBottom w:val="0"/>
      <w:divBdr>
        <w:top w:val="none" w:sz="0" w:space="0" w:color="auto"/>
        <w:left w:val="none" w:sz="0" w:space="0" w:color="auto"/>
        <w:bottom w:val="none" w:sz="0" w:space="0" w:color="auto"/>
        <w:right w:val="none" w:sz="0" w:space="0" w:color="auto"/>
      </w:divBdr>
    </w:div>
    <w:div w:id="2033069486">
      <w:bodyDiv w:val="1"/>
      <w:marLeft w:val="0"/>
      <w:marRight w:val="0"/>
      <w:marTop w:val="0"/>
      <w:marBottom w:val="0"/>
      <w:divBdr>
        <w:top w:val="none" w:sz="0" w:space="0" w:color="auto"/>
        <w:left w:val="none" w:sz="0" w:space="0" w:color="auto"/>
        <w:bottom w:val="none" w:sz="0" w:space="0" w:color="auto"/>
        <w:right w:val="none" w:sz="0" w:space="0" w:color="auto"/>
      </w:divBdr>
    </w:div>
    <w:div w:id="2051107841">
      <w:bodyDiv w:val="1"/>
      <w:marLeft w:val="0"/>
      <w:marRight w:val="0"/>
      <w:marTop w:val="0"/>
      <w:marBottom w:val="0"/>
      <w:divBdr>
        <w:top w:val="none" w:sz="0" w:space="0" w:color="auto"/>
        <w:left w:val="none" w:sz="0" w:space="0" w:color="auto"/>
        <w:bottom w:val="none" w:sz="0" w:space="0" w:color="auto"/>
        <w:right w:val="none" w:sz="0" w:space="0" w:color="auto"/>
      </w:divBdr>
    </w:div>
    <w:div w:id="20930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0180\Application%20Data\Microsoft\Templates\cr20012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D04B59B68B44B8C486292E41EC499" ma:contentTypeVersion="3" ma:contentTypeDescription="Create a new document." ma:contentTypeScope="" ma:versionID="1508447eb590ee168d7a51c5fc46bdfe">
  <xsd:schema xmlns:xsd="http://www.w3.org/2001/XMLSchema" xmlns:xs="http://www.w3.org/2001/XMLSchema" xmlns:p="http://schemas.microsoft.com/office/2006/metadata/properties" xmlns:ns2="c333f3cd-b422-4a40-91d9-beb381af04eb" targetNamespace="http://schemas.microsoft.com/office/2006/metadata/properties" ma:root="true" ma:fieldsID="356e555bdcf34fce8ee3ca5da7dcf2da" ns2:_="">
    <xsd:import namespace="c333f3cd-b422-4a40-91d9-beb381af04eb"/>
    <xsd:element name="properties">
      <xsd:complexType>
        <xsd:sequence>
          <xsd:element name="documentManagement">
            <xsd:complexType>
              <xsd:all>
                <xsd:element ref="ns2:pdms_DocumentType" minOccurs="0"/>
                <xsd:element ref="ns2:pdms_AttachedBy" minOccurs="0"/>
                <xsd:element ref="ns2:pdms_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f3cd-b422-4a40-91d9-beb381af04eb" elementFormDefault="qualified">
    <xsd:import namespace="http://schemas.microsoft.com/office/2006/documentManagement/types"/>
    <xsd:import namespace="http://schemas.microsoft.com/office/infopath/2007/PartnerControls"/>
    <xsd:element name="pdms_DocumentType" ma:index="8" nillable="true" ma:displayName="Document Type" ma:description="" ma:internalName="pdms_DocumentType">
      <xsd:simpleType>
        <xsd:restriction base="dms:Text"/>
      </xsd:simpleType>
    </xsd:element>
    <xsd:element name="pdms_AttachedBy" ma:index="9" nillable="true" ma:displayName="Attached By" ma:description="" ma:internalName="pdms_AttachedBy">
      <xsd:simpleType>
        <xsd:restriction base="dms:Text"/>
      </xsd:simpleType>
    </xsd:element>
    <xsd:element name="pdms_Reason" ma:index="10" nillable="true" ma:displayName="Reason" ma:description="" ma:internalName="pdms_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DocumentType xmlns="c333f3cd-b422-4a40-91d9-beb381af04eb" xsi:nil="true"/>
    <pdms_AttachedBy xmlns="c333f3cd-b422-4a40-91d9-beb381af04eb" xsi:nil="true"/>
    <pdms_Reason xmlns="c333f3cd-b422-4a40-91d9-beb381af04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FA0A-BCAD-4B8E-BE3A-78A661DF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f3cd-b422-4a40-91d9-beb381af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DFAC8-2826-42F6-B99C-DF327E2D60FA}">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c333f3cd-b422-4a40-91d9-beb381af04e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5D71F2E-7D1B-4B1E-8297-6A48577DE90C}">
  <ds:schemaRefs>
    <ds:schemaRef ds:uri="http://schemas.microsoft.com/sharepoint/v3/contenttype/forms"/>
  </ds:schemaRefs>
</ds:datastoreItem>
</file>

<file path=customXml/itemProps4.xml><?xml version="1.0" encoding="utf-8"?>
<ds:datastoreItem xmlns:ds="http://schemas.openxmlformats.org/officeDocument/2006/customXml" ds:itemID="{763F40BE-ACBA-401B-B5A5-6B238DBC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cr2001281.dot</Template>
  <TotalTime>1</TotalTime>
  <Pages>26</Pages>
  <Words>7113</Words>
  <Characters>40548</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Attachment B</vt:lpstr>
    </vt:vector>
  </TitlesOfParts>
  <Company>Australian Government</Company>
  <LinksUpToDate>false</LinksUpToDate>
  <CharactersWithSpaces>47566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GIFFORD,Sarah</dc:creator>
  <cp:lastModifiedBy>Hilhorst, Matt</cp:lastModifiedBy>
  <cp:revision>2</cp:revision>
  <cp:lastPrinted>2014-02-23T22:21:00Z</cp:lastPrinted>
  <dcterms:created xsi:type="dcterms:W3CDTF">2014-02-27T01:56:00Z</dcterms:created>
  <dcterms:modified xsi:type="dcterms:W3CDTF">2014-02-27T01:56:00Z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gFAA5ajW4yTOEjthX2feWlSMmHFFfGSJjCO7pEGXViuOn9BbzrQpYmHIxHyNwP5jVVCgOvmdZ+Y0vSUo
F3JOYPgcpm23BpKcUaociiirPZ7mxuDg9VsGEWq63DjzDdUDTRSQ3CxnvdHGp4SfzDgHjGBkAeEE
QCtaJhy5gcwB1O67z2zJFlV0ccBswTiG7Dj5F2bEnhwgmKaJLuLJZfoOe4T7ylCZl/QdJjm3tJwE
El6ETPAUH+DcxRUk/</vt:lpwstr>
  </property>
  <property fmtid="{D5CDD505-2E9C-101B-9397-08002B2CF9AE}" pid="3" name="MAIL_MSG_ID2">
    <vt:lpwstr>C3Y5U613uVYsfpC7dhTE6d5dYIhpc3X1I6+rukd0wbLmc8Wts9MWeUS4GgD
K6ky9otEPdYichTgKxYGG+2VJXHvojYsGnn+yQ==</vt:lpwstr>
  </property>
  <property fmtid="{D5CDD505-2E9C-101B-9397-08002B2CF9AE}" pid="4" name="RESPONSE_SENDER_NAME">
    <vt:lpwstr>gAAAFrATEITNPlgzbqUSt5C8uMPiGGXy1J9D</vt:lpwstr>
  </property>
  <property fmtid="{D5CDD505-2E9C-101B-9397-08002B2CF9AE}" pid="5" name="EMAIL_OWNER_ADDRESS">
    <vt:lpwstr>ABAAmJ+7jnJ2eOUoL2I0zIdyMtwlBH1UDdM6ARbzXZh4KCByDQp17Dfa2vvk1wv9oD73</vt:lpwstr>
  </property>
  <property fmtid="{D5CDD505-2E9C-101B-9397-08002B2CF9AE}" pid="6" name="ContentTypeId">
    <vt:lpwstr>0x010100680D04B59B68B44B8C486292E41EC499</vt:lpwstr>
  </property>
</Properties>
</file>