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B21B7" w14:textId="77777777" w:rsidR="00BA637C" w:rsidRPr="00BA637C" w:rsidRDefault="00306FF9" w:rsidP="00BA637C">
      <w:pPr>
        <w:jc w:val="center"/>
        <w:rPr>
          <w:rFonts w:ascii="Calibri" w:hAnsi="Calibri"/>
          <w:sz w:val="22"/>
          <w:szCs w:val="22"/>
        </w:rPr>
      </w:pPr>
      <w:r>
        <w:rPr>
          <w:rFonts w:ascii="Calibri" w:hAnsi="Calibri"/>
          <w:sz w:val="22"/>
          <w:szCs w:val="22"/>
        </w:rPr>
        <w:t>2013-2014</w:t>
      </w:r>
    </w:p>
    <w:p w14:paraId="47EB21B8" w14:textId="77777777" w:rsidR="00BA637C" w:rsidRPr="00BA637C" w:rsidRDefault="00DE25B1" w:rsidP="00BA637C">
      <w:pPr>
        <w:jc w:val="center"/>
        <w:rPr>
          <w:rFonts w:ascii="Calibri" w:hAnsi="Calibri"/>
          <w:sz w:val="22"/>
          <w:szCs w:val="22"/>
        </w:rPr>
      </w:pPr>
    </w:p>
    <w:p w14:paraId="47EB21B9" w14:textId="77777777" w:rsidR="00BA637C" w:rsidRPr="00BA637C" w:rsidRDefault="00DE25B1" w:rsidP="00BA637C">
      <w:pPr>
        <w:jc w:val="center"/>
        <w:rPr>
          <w:rFonts w:ascii="Calibri" w:hAnsi="Calibri"/>
          <w:sz w:val="22"/>
          <w:szCs w:val="22"/>
        </w:rPr>
      </w:pPr>
    </w:p>
    <w:p w14:paraId="47EB21BA" w14:textId="77777777" w:rsidR="00BA637C" w:rsidRPr="00BA637C" w:rsidRDefault="00DE25B1" w:rsidP="00BA637C">
      <w:pPr>
        <w:jc w:val="center"/>
        <w:rPr>
          <w:rFonts w:ascii="Calibri" w:hAnsi="Calibri"/>
          <w:sz w:val="22"/>
          <w:szCs w:val="22"/>
        </w:rPr>
      </w:pPr>
      <w:bookmarkStart w:id="0" w:name="_GoBack"/>
    </w:p>
    <w:bookmarkEnd w:id="0"/>
    <w:p w14:paraId="47EB21BB" w14:textId="77777777" w:rsidR="00BA637C" w:rsidRPr="00BA637C" w:rsidRDefault="00DE25B1" w:rsidP="00BA637C">
      <w:pPr>
        <w:jc w:val="center"/>
        <w:rPr>
          <w:rFonts w:ascii="Calibri" w:hAnsi="Calibri"/>
          <w:sz w:val="22"/>
          <w:szCs w:val="22"/>
        </w:rPr>
      </w:pPr>
    </w:p>
    <w:p w14:paraId="47EB21BC" w14:textId="77777777" w:rsidR="00BA637C" w:rsidRPr="00BA637C" w:rsidRDefault="00DE25B1" w:rsidP="00BA637C">
      <w:pPr>
        <w:jc w:val="center"/>
        <w:rPr>
          <w:rFonts w:ascii="Calibri" w:hAnsi="Calibri"/>
          <w:sz w:val="22"/>
          <w:szCs w:val="22"/>
        </w:rPr>
      </w:pPr>
    </w:p>
    <w:p w14:paraId="47EB21BD" w14:textId="77777777" w:rsidR="00BA637C" w:rsidRPr="00BA637C" w:rsidRDefault="00DE25B1" w:rsidP="00BA637C">
      <w:pPr>
        <w:jc w:val="center"/>
        <w:rPr>
          <w:rFonts w:ascii="Calibri" w:hAnsi="Calibri"/>
          <w:sz w:val="22"/>
          <w:szCs w:val="22"/>
        </w:rPr>
      </w:pPr>
    </w:p>
    <w:p w14:paraId="47EB21BE" w14:textId="77777777" w:rsidR="00BA637C" w:rsidRPr="00BA637C" w:rsidRDefault="00306FF9" w:rsidP="00BA637C">
      <w:pPr>
        <w:jc w:val="center"/>
        <w:rPr>
          <w:rFonts w:ascii="Calibri" w:hAnsi="Calibri"/>
          <w:sz w:val="22"/>
          <w:szCs w:val="22"/>
        </w:rPr>
      </w:pPr>
      <w:r w:rsidRPr="00BA637C">
        <w:rPr>
          <w:rFonts w:ascii="Calibri" w:hAnsi="Calibri"/>
          <w:sz w:val="22"/>
          <w:szCs w:val="22"/>
        </w:rPr>
        <w:t>THE PARLIAMENT OF THE COMMONWEALTH OF AUSTRALIA</w:t>
      </w:r>
    </w:p>
    <w:p w14:paraId="47EB21BF" w14:textId="77777777" w:rsidR="00BA637C" w:rsidRPr="00BA637C" w:rsidRDefault="00DE25B1" w:rsidP="00BA637C">
      <w:pPr>
        <w:jc w:val="center"/>
        <w:rPr>
          <w:rFonts w:ascii="Calibri" w:hAnsi="Calibri"/>
          <w:sz w:val="22"/>
          <w:szCs w:val="22"/>
        </w:rPr>
      </w:pPr>
    </w:p>
    <w:p w14:paraId="47EB21C0" w14:textId="77777777" w:rsidR="00BA637C" w:rsidRPr="00BA637C" w:rsidRDefault="00DE25B1" w:rsidP="00BA637C">
      <w:pPr>
        <w:jc w:val="center"/>
        <w:rPr>
          <w:rFonts w:ascii="Calibri" w:hAnsi="Calibri"/>
          <w:sz w:val="22"/>
          <w:szCs w:val="22"/>
        </w:rPr>
      </w:pPr>
    </w:p>
    <w:p w14:paraId="47EB21C1" w14:textId="77777777" w:rsidR="00BA637C" w:rsidRPr="00BA637C" w:rsidRDefault="00DE25B1" w:rsidP="00BA637C">
      <w:pPr>
        <w:jc w:val="center"/>
        <w:rPr>
          <w:rFonts w:ascii="Calibri" w:hAnsi="Calibri"/>
          <w:sz w:val="22"/>
          <w:szCs w:val="22"/>
        </w:rPr>
      </w:pPr>
    </w:p>
    <w:p w14:paraId="47EB21C2" w14:textId="77777777" w:rsidR="00BA637C" w:rsidRPr="00BA637C" w:rsidRDefault="00DE25B1" w:rsidP="00BA637C">
      <w:pPr>
        <w:jc w:val="center"/>
        <w:rPr>
          <w:rFonts w:ascii="Calibri" w:hAnsi="Calibri"/>
          <w:sz w:val="22"/>
          <w:szCs w:val="22"/>
        </w:rPr>
      </w:pPr>
    </w:p>
    <w:p w14:paraId="47EB21C3" w14:textId="77777777" w:rsidR="00BA637C" w:rsidRPr="00BA637C" w:rsidRDefault="00306FF9" w:rsidP="00BA637C">
      <w:pPr>
        <w:jc w:val="center"/>
        <w:rPr>
          <w:rFonts w:ascii="Calibri" w:hAnsi="Calibri"/>
          <w:sz w:val="22"/>
          <w:szCs w:val="22"/>
        </w:rPr>
      </w:pPr>
      <w:r w:rsidRPr="00BA637C">
        <w:rPr>
          <w:rFonts w:ascii="Calibri" w:hAnsi="Calibri"/>
          <w:sz w:val="22"/>
          <w:szCs w:val="22"/>
        </w:rPr>
        <w:t>HOUSE OF REPRESENTATIVES</w:t>
      </w:r>
    </w:p>
    <w:p w14:paraId="47EB21C4" w14:textId="77777777" w:rsidR="00BA637C" w:rsidRPr="00BA637C" w:rsidRDefault="00DE25B1" w:rsidP="00BA637C">
      <w:pPr>
        <w:jc w:val="center"/>
        <w:rPr>
          <w:rFonts w:ascii="Calibri" w:hAnsi="Calibri"/>
          <w:sz w:val="22"/>
          <w:szCs w:val="22"/>
        </w:rPr>
      </w:pPr>
    </w:p>
    <w:p w14:paraId="47EB21C5" w14:textId="77777777" w:rsidR="00BA637C" w:rsidRPr="00BA637C" w:rsidRDefault="00DE25B1" w:rsidP="00BA637C">
      <w:pPr>
        <w:jc w:val="center"/>
        <w:rPr>
          <w:rFonts w:ascii="Calibri" w:hAnsi="Calibri"/>
          <w:sz w:val="22"/>
          <w:szCs w:val="22"/>
        </w:rPr>
      </w:pPr>
    </w:p>
    <w:p w14:paraId="47EB21C6" w14:textId="77777777" w:rsidR="00BA637C" w:rsidRPr="00BA637C" w:rsidRDefault="00DE25B1" w:rsidP="00BA637C">
      <w:pPr>
        <w:jc w:val="center"/>
        <w:rPr>
          <w:rFonts w:ascii="Calibri" w:hAnsi="Calibri"/>
          <w:sz w:val="22"/>
          <w:szCs w:val="22"/>
        </w:rPr>
      </w:pPr>
    </w:p>
    <w:p w14:paraId="47EB21C7" w14:textId="77777777" w:rsidR="00BA637C" w:rsidRPr="00BA637C" w:rsidRDefault="00DE25B1" w:rsidP="00BA637C">
      <w:pPr>
        <w:jc w:val="center"/>
        <w:rPr>
          <w:rFonts w:ascii="Calibri" w:hAnsi="Calibri"/>
          <w:sz w:val="22"/>
          <w:szCs w:val="22"/>
        </w:rPr>
      </w:pPr>
    </w:p>
    <w:p w14:paraId="47EB21C8" w14:textId="77777777" w:rsidR="00BA637C" w:rsidRPr="00BA637C" w:rsidRDefault="00DE25B1" w:rsidP="00BA637C">
      <w:pPr>
        <w:jc w:val="center"/>
        <w:rPr>
          <w:rFonts w:ascii="Calibri" w:hAnsi="Calibri"/>
          <w:sz w:val="22"/>
          <w:szCs w:val="22"/>
        </w:rPr>
      </w:pPr>
    </w:p>
    <w:p w14:paraId="47EB21C9" w14:textId="77777777" w:rsidR="00BA637C" w:rsidRPr="00BA637C" w:rsidRDefault="00306FF9" w:rsidP="00BA637C">
      <w:pPr>
        <w:jc w:val="center"/>
        <w:rPr>
          <w:rFonts w:ascii="Calibri" w:hAnsi="Calibri"/>
          <w:b/>
          <w:sz w:val="22"/>
          <w:szCs w:val="22"/>
        </w:rPr>
      </w:pPr>
      <w:r w:rsidRPr="00BA637C">
        <w:rPr>
          <w:rFonts w:ascii="Calibri" w:hAnsi="Calibri"/>
          <w:b/>
          <w:sz w:val="22"/>
          <w:szCs w:val="22"/>
        </w:rPr>
        <w:t xml:space="preserve">OFFSHORE PETROLEUM AND GREENHOUSE GAS STORAGE (REGULATORY LEVIES) AMENDMENT </w:t>
      </w:r>
      <w:r>
        <w:rPr>
          <w:rFonts w:ascii="Calibri" w:hAnsi="Calibri"/>
          <w:b/>
          <w:sz w:val="22"/>
          <w:szCs w:val="22"/>
        </w:rPr>
        <w:t xml:space="preserve">(DESIGNATED COASTAL WATERS) </w:t>
      </w:r>
      <w:r w:rsidRPr="00BA637C">
        <w:rPr>
          <w:rFonts w:ascii="Calibri" w:hAnsi="Calibri"/>
          <w:b/>
          <w:sz w:val="22"/>
          <w:szCs w:val="22"/>
        </w:rPr>
        <w:t>BILL 2014</w:t>
      </w:r>
    </w:p>
    <w:p w14:paraId="47EB21CA" w14:textId="77777777" w:rsidR="00BA637C" w:rsidRPr="00BA637C" w:rsidRDefault="00DE25B1" w:rsidP="00BA637C">
      <w:pPr>
        <w:jc w:val="center"/>
        <w:rPr>
          <w:rFonts w:ascii="Calibri" w:hAnsi="Calibri"/>
          <w:sz w:val="22"/>
          <w:szCs w:val="22"/>
        </w:rPr>
      </w:pPr>
    </w:p>
    <w:p w14:paraId="47EB21CB" w14:textId="77777777" w:rsidR="00BA637C" w:rsidRPr="00BA637C" w:rsidRDefault="00DE25B1" w:rsidP="00BA637C">
      <w:pPr>
        <w:jc w:val="center"/>
        <w:rPr>
          <w:rFonts w:ascii="Calibri" w:hAnsi="Calibri"/>
          <w:sz w:val="22"/>
          <w:szCs w:val="22"/>
        </w:rPr>
      </w:pPr>
    </w:p>
    <w:p w14:paraId="47EB21CC" w14:textId="77777777" w:rsidR="00BA637C" w:rsidRPr="00BA637C" w:rsidRDefault="00DE25B1" w:rsidP="00BA637C">
      <w:pPr>
        <w:jc w:val="center"/>
        <w:rPr>
          <w:rFonts w:ascii="Calibri" w:hAnsi="Calibri"/>
          <w:sz w:val="22"/>
          <w:szCs w:val="22"/>
        </w:rPr>
      </w:pPr>
    </w:p>
    <w:p w14:paraId="47EB21CD" w14:textId="77777777" w:rsidR="00BA637C" w:rsidRPr="00BA637C" w:rsidRDefault="00DE25B1" w:rsidP="00BA637C">
      <w:pPr>
        <w:jc w:val="center"/>
        <w:rPr>
          <w:rFonts w:ascii="Calibri" w:hAnsi="Calibri"/>
          <w:sz w:val="22"/>
          <w:szCs w:val="22"/>
        </w:rPr>
      </w:pPr>
    </w:p>
    <w:p w14:paraId="47EB21CE" w14:textId="77777777" w:rsidR="00BA637C" w:rsidRPr="00BA637C" w:rsidRDefault="00DE25B1" w:rsidP="00BA637C">
      <w:pPr>
        <w:jc w:val="center"/>
        <w:rPr>
          <w:rFonts w:ascii="Calibri" w:hAnsi="Calibri"/>
          <w:sz w:val="22"/>
          <w:szCs w:val="22"/>
        </w:rPr>
      </w:pPr>
    </w:p>
    <w:p w14:paraId="47EB21CF" w14:textId="77777777" w:rsidR="00BA637C" w:rsidRPr="00BA637C" w:rsidRDefault="00306FF9" w:rsidP="00BA637C">
      <w:pPr>
        <w:jc w:val="center"/>
        <w:rPr>
          <w:rFonts w:ascii="Calibri" w:hAnsi="Calibri"/>
          <w:sz w:val="22"/>
          <w:szCs w:val="22"/>
        </w:rPr>
      </w:pPr>
      <w:r w:rsidRPr="00BA637C">
        <w:rPr>
          <w:rFonts w:ascii="Calibri" w:hAnsi="Calibri"/>
          <w:sz w:val="22"/>
          <w:szCs w:val="22"/>
        </w:rPr>
        <w:t>EXPLANATORY MEMORANDUM</w:t>
      </w:r>
    </w:p>
    <w:p w14:paraId="47EB21D0" w14:textId="77777777" w:rsidR="00BA637C" w:rsidRPr="00BA637C" w:rsidRDefault="00DE25B1" w:rsidP="00BA637C">
      <w:pPr>
        <w:jc w:val="center"/>
        <w:rPr>
          <w:rFonts w:ascii="Calibri" w:hAnsi="Calibri"/>
          <w:sz w:val="22"/>
          <w:szCs w:val="22"/>
        </w:rPr>
      </w:pPr>
    </w:p>
    <w:p w14:paraId="47EB21D1" w14:textId="77777777" w:rsidR="00BA637C" w:rsidRPr="00BA637C" w:rsidRDefault="00DE25B1" w:rsidP="00BA637C">
      <w:pPr>
        <w:jc w:val="center"/>
        <w:rPr>
          <w:rFonts w:ascii="Calibri" w:hAnsi="Calibri"/>
          <w:sz w:val="22"/>
          <w:szCs w:val="22"/>
        </w:rPr>
      </w:pPr>
    </w:p>
    <w:p w14:paraId="47EB21D2" w14:textId="77777777" w:rsidR="00BA637C" w:rsidRPr="00BA637C" w:rsidRDefault="00DE25B1" w:rsidP="00BA637C">
      <w:pPr>
        <w:jc w:val="center"/>
        <w:rPr>
          <w:rFonts w:ascii="Calibri" w:hAnsi="Calibri"/>
          <w:sz w:val="22"/>
          <w:szCs w:val="22"/>
        </w:rPr>
      </w:pPr>
    </w:p>
    <w:p w14:paraId="47EB21D3" w14:textId="77777777" w:rsidR="00BA637C" w:rsidRPr="00BA637C" w:rsidRDefault="00DE25B1" w:rsidP="00BA637C">
      <w:pPr>
        <w:jc w:val="center"/>
        <w:rPr>
          <w:rFonts w:ascii="Calibri" w:hAnsi="Calibri"/>
          <w:sz w:val="22"/>
          <w:szCs w:val="22"/>
        </w:rPr>
      </w:pPr>
    </w:p>
    <w:p w14:paraId="47EB21D4" w14:textId="77777777" w:rsidR="00BA637C" w:rsidRPr="00BA637C" w:rsidRDefault="00DE25B1" w:rsidP="00BA637C">
      <w:pPr>
        <w:jc w:val="center"/>
        <w:rPr>
          <w:rFonts w:ascii="Calibri" w:hAnsi="Calibri"/>
          <w:sz w:val="22"/>
          <w:szCs w:val="22"/>
        </w:rPr>
      </w:pPr>
    </w:p>
    <w:p w14:paraId="47EB21D5" w14:textId="77777777" w:rsidR="00BA637C" w:rsidRPr="00BA637C" w:rsidRDefault="00DE25B1" w:rsidP="00BA637C">
      <w:pPr>
        <w:jc w:val="center"/>
        <w:rPr>
          <w:rFonts w:ascii="Calibri" w:hAnsi="Calibri"/>
          <w:sz w:val="22"/>
          <w:szCs w:val="22"/>
        </w:rPr>
      </w:pPr>
    </w:p>
    <w:p w14:paraId="47EB21D6" w14:textId="77777777" w:rsidR="00C613FD" w:rsidRDefault="00306FF9" w:rsidP="00BA637C">
      <w:pPr>
        <w:jc w:val="center"/>
        <w:rPr>
          <w:rFonts w:ascii="Calibri" w:hAnsi="Calibri"/>
          <w:sz w:val="22"/>
          <w:szCs w:val="22"/>
        </w:rPr>
        <w:sectPr w:rsidR="00C613FD">
          <w:pgSz w:w="11906" w:h="16838"/>
          <w:pgMar w:top="1440" w:right="1440" w:bottom="1440" w:left="1440" w:header="708" w:footer="708" w:gutter="0"/>
          <w:cols w:space="708"/>
          <w:docGrid w:linePitch="360"/>
        </w:sectPr>
      </w:pPr>
      <w:r w:rsidRPr="00BA637C">
        <w:rPr>
          <w:rFonts w:ascii="Calibri" w:hAnsi="Calibri"/>
          <w:sz w:val="22"/>
          <w:szCs w:val="22"/>
        </w:rPr>
        <w:t xml:space="preserve">(Circulated by authority of </w:t>
      </w:r>
      <w:bookmarkStart w:id="1" w:name="OLE_LINK17"/>
      <w:bookmarkStart w:id="2" w:name="OLE_LINK16"/>
      <w:r w:rsidRPr="00BA637C">
        <w:rPr>
          <w:rFonts w:ascii="Calibri" w:hAnsi="Calibri"/>
          <w:sz w:val="22"/>
          <w:szCs w:val="22"/>
        </w:rPr>
        <w:t xml:space="preserve">the Minister for Industry, </w:t>
      </w:r>
      <w:r w:rsidRPr="00BA637C">
        <w:rPr>
          <w:rFonts w:ascii="Calibri" w:hAnsi="Calibri"/>
          <w:sz w:val="22"/>
          <w:szCs w:val="22"/>
        </w:rPr>
        <w:br/>
        <w:t>the Honourable Ian Macfarlane, MP</w:t>
      </w:r>
      <w:bookmarkEnd w:id="1"/>
      <w:bookmarkEnd w:id="2"/>
      <w:r w:rsidRPr="00BA637C">
        <w:rPr>
          <w:rFonts w:ascii="Calibri" w:hAnsi="Calibri"/>
          <w:sz w:val="22"/>
          <w:szCs w:val="22"/>
        </w:rPr>
        <w:t>)</w:t>
      </w:r>
    </w:p>
    <w:p w14:paraId="47EB21D7" w14:textId="77777777" w:rsidR="00BA637C" w:rsidRPr="00BA637C" w:rsidRDefault="00306FF9" w:rsidP="00BA637C">
      <w:pPr>
        <w:jc w:val="center"/>
        <w:rPr>
          <w:rFonts w:ascii="Calibri" w:hAnsi="Calibri"/>
          <w:b/>
          <w:sz w:val="22"/>
          <w:szCs w:val="22"/>
        </w:rPr>
      </w:pPr>
      <w:r w:rsidRPr="00BA637C">
        <w:rPr>
          <w:rFonts w:ascii="Calibri" w:hAnsi="Calibri"/>
          <w:b/>
          <w:sz w:val="22"/>
          <w:szCs w:val="22"/>
        </w:rPr>
        <w:lastRenderedPageBreak/>
        <w:t xml:space="preserve">OFFSHORE PETROLEUM AND GREENHOUSE GAS STORAGE (REGULATORY LEVIES) AMENDMENT </w:t>
      </w:r>
      <w:r>
        <w:rPr>
          <w:rFonts w:ascii="Calibri" w:hAnsi="Calibri"/>
          <w:b/>
          <w:sz w:val="22"/>
          <w:szCs w:val="22"/>
        </w:rPr>
        <w:t xml:space="preserve">(DESIGNATED COASTAL WATERS) </w:t>
      </w:r>
      <w:r w:rsidRPr="00BA637C">
        <w:rPr>
          <w:rFonts w:ascii="Calibri" w:hAnsi="Calibri"/>
          <w:b/>
          <w:sz w:val="22"/>
          <w:szCs w:val="22"/>
        </w:rPr>
        <w:t>BILL 2014</w:t>
      </w:r>
    </w:p>
    <w:p w14:paraId="47EB21D8" w14:textId="77777777" w:rsidR="00BA637C" w:rsidRPr="00BA637C" w:rsidRDefault="00DE25B1" w:rsidP="00BA637C">
      <w:pPr>
        <w:jc w:val="both"/>
        <w:rPr>
          <w:rFonts w:ascii="Calibri" w:hAnsi="Calibri"/>
          <w:sz w:val="22"/>
          <w:szCs w:val="22"/>
        </w:rPr>
      </w:pPr>
    </w:p>
    <w:p w14:paraId="47EB21D9" w14:textId="77777777" w:rsidR="00BA637C" w:rsidRDefault="00306FF9" w:rsidP="00BA637C">
      <w:pPr>
        <w:jc w:val="both"/>
        <w:rPr>
          <w:rFonts w:ascii="Calibri" w:hAnsi="Calibri"/>
          <w:b/>
          <w:sz w:val="22"/>
          <w:szCs w:val="22"/>
        </w:rPr>
      </w:pPr>
      <w:r w:rsidRPr="00BA637C">
        <w:rPr>
          <w:rFonts w:ascii="Calibri" w:hAnsi="Calibri"/>
          <w:b/>
          <w:sz w:val="22"/>
          <w:szCs w:val="22"/>
        </w:rPr>
        <w:t>OUTLINE</w:t>
      </w:r>
    </w:p>
    <w:p w14:paraId="47EB21DA" w14:textId="77777777" w:rsidR="00967FC4" w:rsidRDefault="00DE25B1" w:rsidP="00BA637C">
      <w:pPr>
        <w:jc w:val="both"/>
        <w:rPr>
          <w:rFonts w:ascii="Calibri" w:hAnsi="Calibri"/>
          <w:b/>
          <w:sz w:val="22"/>
          <w:szCs w:val="22"/>
        </w:rPr>
      </w:pPr>
    </w:p>
    <w:p w14:paraId="47EB21DB" w14:textId="77777777" w:rsidR="009F004F" w:rsidRDefault="00306FF9" w:rsidP="00967FC4">
      <w:pPr>
        <w:jc w:val="both"/>
        <w:rPr>
          <w:rFonts w:ascii="Calibri" w:hAnsi="Calibri"/>
          <w:sz w:val="22"/>
          <w:szCs w:val="22"/>
        </w:rPr>
      </w:pPr>
      <w:r>
        <w:rPr>
          <w:rFonts w:ascii="Calibri" w:hAnsi="Calibri"/>
          <w:sz w:val="22"/>
          <w:szCs w:val="22"/>
        </w:rPr>
        <w:t xml:space="preserve">The purpose of this Bill is to make amendments to the </w:t>
      </w:r>
      <w:r>
        <w:rPr>
          <w:rFonts w:ascii="Calibri" w:hAnsi="Calibri"/>
          <w:i/>
          <w:sz w:val="22"/>
          <w:szCs w:val="22"/>
        </w:rPr>
        <w:t>Offshore Petroleum and Greenhouse Gas Storage (Regulatory Levies) Act 2003</w:t>
      </w:r>
      <w:r>
        <w:rPr>
          <w:rFonts w:ascii="Calibri" w:hAnsi="Calibri"/>
          <w:sz w:val="22"/>
          <w:szCs w:val="22"/>
        </w:rPr>
        <w:t xml:space="preserve"> (the Levies Act) as a consequence of amendments to the definition of ‘designated coastal waters’, in relation to a State or the Northern Territory (NT), in the </w:t>
      </w:r>
      <w:r>
        <w:rPr>
          <w:rFonts w:ascii="Calibri" w:hAnsi="Calibri"/>
          <w:i/>
          <w:sz w:val="22"/>
          <w:szCs w:val="22"/>
        </w:rPr>
        <w:t>Offshore Petroleum and Greenhouse Gas Storage Act 2006</w:t>
      </w:r>
      <w:r>
        <w:rPr>
          <w:rFonts w:ascii="Calibri" w:hAnsi="Calibri"/>
          <w:sz w:val="22"/>
          <w:szCs w:val="22"/>
        </w:rPr>
        <w:t xml:space="preserve"> (OPGGS Act). Those amendments are contained in the </w:t>
      </w:r>
      <w:r w:rsidRPr="00445674">
        <w:rPr>
          <w:rFonts w:ascii="Calibri" w:hAnsi="Calibri"/>
          <w:i/>
          <w:sz w:val="22"/>
          <w:szCs w:val="22"/>
        </w:rPr>
        <w:t xml:space="preserve">Offshore Petroleum and Greenhouse Gas Storage Amendment (Miscellaneous Measures) </w:t>
      </w:r>
      <w:r>
        <w:rPr>
          <w:rFonts w:ascii="Calibri" w:hAnsi="Calibri"/>
          <w:i/>
          <w:sz w:val="22"/>
          <w:szCs w:val="22"/>
        </w:rPr>
        <w:t>Act</w:t>
      </w:r>
      <w:r w:rsidRPr="00445674">
        <w:rPr>
          <w:rFonts w:ascii="Calibri" w:hAnsi="Calibri"/>
          <w:i/>
          <w:sz w:val="22"/>
          <w:szCs w:val="22"/>
        </w:rPr>
        <w:t xml:space="preserve"> 2014</w:t>
      </w:r>
      <w:r>
        <w:rPr>
          <w:rFonts w:ascii="Calibri" w:hAnsi="Calibri"/>
          <w:sz w:val="22"/>
          <w:szCs w:val="22"/>
        </w:rPr>
        <w:t xml:space="preserve"> (Miscellaneous Measures Act). </w:t>
      </w:r>
    </w:p>
    <w:p w14:paraId="47EB21DC" w14:textId="77777777" w:rsidR="009F004F" w:rsidRPr="00445674" w:rsidRDefault="00DE25B1" w:rsidP="00967FC4">
      <w:pPr>
        <w:jc w:val="both"/>
        <w:rPr>
          <w:rFonts w:ascii="Calibri" w:hAnsi="Calibri"/>
          <w:sz w:val="22"/>
          <w:szCs w:val="22"/>
        </w:rPr>
      </w:pPr>
    </w:p>
    <w:p w14:paraId="47EB21DD" w14:textId="77777777" w:rsidR="00BA637C" w:rsidRPr="00967FC4" w:rsidRDefault="00306FF9" w:rsidP="00BA637C">
      <w:pPr>
        <w:jc w:val="both"/>
        <w:rPr>
          <w:rFonts w:ascii="Calibri" w:hAnsi="Calibri"/>
          <w:sz w:val="22"/>
          <w:szCs w:val="22"/>
        </w:rPr>
      </w:pPr>
      <w:r>
        <w:rPr>
          <w:rFonts w:ascii="Calibri" w:hAnsi="Calibri"/>
          <w:sz w:val="22"/>
          <w:szCs w:val="22"/>
        </w:rPr>
        <w:t>The amendments in the Miscellaneous Measures Act expand the geographic coverage of ‘designated coastal waters’ under the OPGGS Act, thereby permitting conferral of particular functions upon the National Offshore Petroleum Safety and Environmental Management Authority (NOPSEMA) under State or NT legislation across all of the waters of the sea that are on the landward side of the Commonwealth offshore area.</w:t>
      </w:r>
    </w:p>
    <w:p w14:paraId="47EB21DE" w14:textId="77777777" w:rsidR="00D01ED9" w:rsidRDefault="00DE25B1" w:rsidP="00BA637C">
      <w:pPr>
        <w:jc w:val="both"/>
        <w:rPr>
          <w:rFonts w:ascii="Calibri" w:hAnsi="Calibri"/>
          <w:sz w:val="22"/>
          <w:szCs w:val="22"/>
        </w:rPr>
      </w:pPr>
    </w:p>
    <w:p w14:paraId="47EB21DF" w14:textId="77777777" w:rsidR="005F5F1B" w:rsidRDefault="00306FF9" w:rsidP="005F5F1B">
      <w:pPr>
        <w:jc w:val="both"/>
        <w:rPr>
          <w:rFonts w:ascii="Calibri" w:hAnsi="Calibri"/>
          <w:sz w:val="22"/>
          <w:szCs w:val="22"/>
        </w:rPr>
      </w:pPr>
      <w:r>
        <w:rPr>
          <w:rFonts w:ascii="Calibri" w:hAnsi="Calibri"/>
          <w:sz w:val="22"/>
          <w:szCs w:val="22"/>
        </w:rPr>
        <w:t>NOPSEMA operates on a fully cost-recovered basis through fees and levies payable by the offshore petroleum industry.  The Levies Act</w:t>
      </w:r>
      <w:r>
        <w:rPr>
          <w:rFonts w:ascii="Calibri" w:hAnsi="Calibri"/>
          <w:i/>
          <w:sz w:val="22"/>
          <w:szCs w:val="22"/>
        </w:rPr>
        <w:t xml:space="preserve"> </w:t>
      </w:r>
      <w:r>
        <w:rPr>
          <w:rFonts w:ascii="Calibri" w:hAnsi="Calibri"/>
          <w:sz w:val="22"/>
          <w:szCs w:val="22"/>
        </w:rPr>
        <w:t xml:space="preserve">facilitates cost-recovery by imposing levies in respect of regulatory activities conducted by NOPSEMA in Commonwealth waters, as well as in the designated coastal waters of each State and the NT where functions and powers have been conferred by the State or Territory.  </w:t>
      </w:r>
    </w:p>
    <w:p w14:paraId="47EB21E0" w14:textId="77777777" w:rsidR="005F5F1B" w:rsidRDefault="00DE25B1" w:rsidP="005F5F1B">
      <w:pPr>
        <w:jc w:val="both"/>
        <w:rPr>
          <w:rFonts w:ascii="Calibri" w:hAnsi="Calibri"/>
          <w:sz w:val="22"/>
          <w:szCs w:val="22"/>
        </w:rPr>
      </w:pPr>
    </w:p>
    <w:p w14:paraId="47EB21E1" w14:textId="77777777" w:rsidR="005F5F1B" w:rsidRDefault="00306FF9" w:rsidP="005F5F1B">
      <w:pPr>
        <w:jc w:val="both"/>
        <w:rPr>
          <w:rFonts w:ascii="Calibri" w:hAnsi="Calibri"/>
          <w:sz w:val="22"/>
          <w:szCs w:val="22"/>
        </w:rPr>
      </w:pPr>
      <w:r>
        <w:rPr>
          <w:rFonts w:ascii="Calibri" w:hAnsi="Calibri"/>
          <w:sz w:val="22"/>
          <w:szCs w:val="22"/>
        </w:rPr>
        <w:t xml:space="preserve">At present, the Levies Act provides that ‘designated coastal waters’ (for the purposes of the Levies Act) has the same meaning as it has under the OPGGS Act.  Expanding the geographic area captured by the definition of designated coastal waters within the OPGGS Act would, therefore, consequentially expand the area in respect of which levies are potentially imposed.  Moreover, it is anticipated that the States and the NT would be permitted to confer functions and powers over </w:t>
      </w:r>
      <w:r w:rsidRPr="00F56A23">
        <w:rPr>
          <w:rFonts w:ascii="Calibri" w:hAnsi="Calibri"/>
          <w:sz w:val="22"/>
          <w:szCs w:val="22"/>
        </w:rPr>
        <w:t>particular areas</w:t>
      </w:r>
      <w:r>
        <w:rPr>
          <w:rFonts w:ascii="Calibri" w:hAnsi="Calibri"/>
          <w:sz w:val="22"/>
          <w:szCs w:val="22"/>
        </w:rPr>
        <w:t xml:space="preserve"> within their designated coastal waters.  This means that levies are potentially imposed in relation to particular </w:t>
      </w:r>
      <w:r w:rsidRPr="00F56A23">
        <w:rPr>
          <w:rFonts w:ascii="Calibri" w:hAnsi="Calibri"/>
          <w:sz w:val="22"/>
          <w:szCs w:val="22"/>
        </w:rPr>
        <w:t>parts</w:t>
      </w:r>
      <w:r>
        <w:rPr>
          <w:rFonts w:ascii="Calibri" w:hAnsi="Calibri"/>
          <w:sz w:val="22"/>
          <w:szCs w:val="22"/>
        </w:rPr>
        <w:t xml:space="preserve"> of the States’ and the NT’s jurisdictional areas.</w:t>
      </w:r>
    </w:p>
    <w:p w14:paraId="47EB21E2" w14:textId="77777777" w:rsidR="005F5F1B" w:rsidRDefault="00DE25B1" w:rsidP="00BA637C">
      <w:pPr>
        <w:jc w:val="both"/>
        <w:rPr>
          <w:rFonts w:ascii="Calibri" w:hAnsi="Calibri"/>
          <w:sz w:val="22"/>
          <w:szCs w:val="22"/>
        </w:rPr>
      </w:pPr>
    </w:p>
    <w:p w14:paraId="47EB21E3" w14:textId="77777777" w:rsidR="00A60C87" w:rsidRDefault="00306FF9" w:rsidP="00BA637C">
      <w:pPr>
        <w:jc w:val="both"/>
        <w:rPr>
          <w:rFonts w:ascii="Calibri" w:hAnsi="Calibri"/>
          <w:sz w:val="22"/>
          <w:szCs w:val="22"/>
        </w:rPr>
      </w:pPr>
      <w:r>
        <w:rPr>
          <w:rFonts w:ascii="Calibri" w:hAnsi="Calibri"/>
          <w:sz w:val="22"/>
          <w:szCs w:val="22"/>
        </w:rPr>
        <w:t>Legal advice indicates that the extension of the Levies Act by operation of the expanded definition of designated coastal waters in the OPGGS Act would create a medium to high level of constitutional risk that the Levies Act would be held to be invalid, to the extent that it imposes taxation in respect of activities conducted by NOPSEMA across the expanded designated coastal waters.  This is because the Levies Act would then arguably impose a tax that discriminates between the States or parts thereof on the basis of geographic location, contrary to section 51(ii) of the Constitution.</w:t>
      </w:r>
    </w:p>
    <w:p w14:paraId="47EB21E4" w14:textId="77777777" w:rsidR="00D01ED9" w:rsidRDefault="00306FF9" w:rsidP="00BA637C">
      <w:pPr>
        <w:jc w:val="both"/>
        <w:rPr>
          <w:rFonts w:ascii="Calibri" w:hAnsi="Calibri"/>
          <w:sz w:val="22"/>
          <w:szCs w:val="22"/>
        </w:rPr>
      </w:pPr>
      <w:r>
        <w:rPr>
          <w:rFonts w:ascii="Calibri" w:hAnsi="Calibri"/>
          <w:sz w:val="22"/>
          <w:szCs w:val="22"/>
        </w:rPr>
        <w:t xml:space="preserve"> </w:t>
      </w:r>
    </w:p>
    <w:p w14:paraId="47EB21E5" w14:textId="77777777" w:rsidR="00587C2C" w:rsidRDefault="00306FF9" w:rsidP="00587C2C">
      <w:r>
        <w:rPr>
          <w:rFonts w:ascii="Calibri" w:hAnsi="Calibri"/>
          <w:sz w:val="22"/>
          <w:szCs w:val="22"/>
        </w:rPr>
        <w:t xml:space="preserve">The purpose of the </w:t>
      </w:r>
      <w:r w:rsidRPr="00BA637C">
        <w:rPr>
          <w:rFonts w:ascii="Calibri" w:hAnsi="Calibri"/>
          <w:sz w:val="22"/>
          <w:szCs w:val="22"/>
        </w:rPr>
        <w:t>Bill is</w:t>
      </w:r>
      <w:r>
        <w:rPr>
          <w:rFonts w:ascii="Calibri" w:hAnsi="Calibri"/>
          <w:sz w:val="22"/>
          <w:szCs w:val="22"/>
        </w:rPr>
        <w:t xml:space="preserve"> therefore</w:t>
      </w:r>
      <w:r w:rsidRPr="00BA637C">
        <w:rPr>
          <w:rFonts w:ascii="Calibri" w:hAnsi="Calibri"/>
          <w:sz w:val="22"/>
          <w:szCs w:val="22"/>
        </w:rPr>
        <w:t xml:space="preserve"> to </w:t>
      </w:r>
      <w:r>
        <w:rPr>
          <w:rFonts w:ascii="Calibri" w:hAnsi="Calibri"/>
          <w:sz w:val="22"/>
          <w:szCs w:val="22"/>
        </w:rPr>
        <w:t>make consequential amendments to</w:t>
      </w:r>
      <w:r w:rsidRPr="00BA637C">
        <w:rPr>
          <w:rFonts w:ascii="Calibri" w:hAnsi="Calibri"/>
          <w:sz w:val="22"/>
          <w:szCs w:val="22"/>
        </w:rPr>
        <w:t xml:space="preserve"> the</w:t>
      </w:r>
      <w:r>
        <w:rPr>
          <w:rFonts w:ascii="Calibri" w:hAnsi="Calibri"/>
          <w:sz w:val="22"/>
          <w:szCs w:val="22"/>
        </w:rPr>
        <w:t xml:space="preserve"> Levies Act, to </w:t>
      </w:r>
      <w:r w:rsidRPr="002A357B">
        <w:rPr>
          <w:rFonts w:ascii="Calibri" w:hAnsi="Calibri"/>
          <w:sz w:val="22"/>
          <w:szCs w:val="22"/>
        </w:rPr>
        <w:t>limit the operation of the levy regime to the area constituted by the previous definition of designated coastal waters</w:t>
      </w:r>
      <w:r>
        <w:rPr>
          <w:rFonts w:ascii="Calibri" w:hAnsi="Calibri"/>
          <w:sz w:val="22"/>
          <w:szCs w:val="22"/>
        </w:rPr>
        <w:t xml:space="preserve"> in the OPGGS Act</w:t>
      </w:r>
      <w:r w:rsidRPr="002A357B">
        <w:rPr>
          <w:rFonts w:ascii="Calibri" w:hAnsi="Calibri"/>
          <w:sz w:val="22"/>
          <w:szCs w:val="22"/>
        </w:rPr>
        <w:t xml:space="preserve">. </w:t>
      </w:r>
      <w:r>
        <w:rPr>
          <w:rFonts w:ascii="Calibri" w:hAnsi="Calibri"/>
          <w:sz w:val="22"/>
          <w:szCs w:val="22"/>
        </w:rPr>
        <w:t xml:space="preserve"> </w:t>
      </w:r>
      <w:r w:rsidRPr="002A357B">
        <w:rPr>
          <w:rFonts w:ascii="Calibri" w:hAnsi="Calibri"/>
          <w:sz w:val="22"/>
          <w:szCs w:val="22"/>
        </w:rPr>
        <w:t xml:space="preserve">In other words, the Levies Act will continue to apply </w:t>
      </w:r>
      <w:r>
        <w:rPr>
          <w:rFonts w:ascii="Calibri" w:hAnsi="Calibri"/>
          <w:sz w:val="22"/>
          <w:szCs w:val="22"/>
        </w:rPr>
        <w:t>to</w:t>
      </w:r>
      <w:r w:rsidRPr="002A357B">
        <w:rPr>
          <w:rFonts w:ascii="Calibri" w:hAnsi="Calibri"/>
          <w:sz w:val="22"/>
          <w:szCs w:val="22"/>
        </w:rPr>
        <w:t xml:space="preserve"> the same </w:t>
      </w:r>
      <w:r>
        <w:rPr>
          <w:rFonts w:ascii="Calibri" w:hAnsi="Calibri"/>
          <w:sz w:val="22"/>
          <w:szCs w:val="22"/>
        </w:rPr>
        <w:t>area</w:t>
      </w:r>
      <w:r w:rsidRPr="002A357B">
        <w:rPr>
          <w:rFonts w:ascii="Calibri" w:hAnsi="Calibri"/>
          <w:sz w:val="22"/>
          <w:szCs w:val="22"/>
        </w:rPr>
        <w:t xml:space="preserve"> that i</w:t>
      </w:r>
      <w:r>
        <w:rPr>
          <w:rFonts w:ascii="Calibri" w:hAnsi="Calibri"/>
          <w:sz w:val="22"/>
          <w:szCs w:val="22"/>
        </w:rPr>
        <w:t>t</w:t>
      </w:r>
      <w:r w:rsidRPr="002A357B">
        <w:rPr>
          <w:rFonts w:ascii="Calibri" w:hAnsi="Calibri"/>
          <w:sz w:val="22"/>
          <w:szCs w:val="22"/>
        </w:rPr>
        <w:t xml:space="preserve"> currently does, and not to the expanded </w:t>
      </w:r>
      <w:r>
        <w:rPr>
          <w:rFonts w:ascii="Calibri" w:hAnsi="Calibri"/>
          <w:sz w:val="22"/>
          <w:szCs w:val="22"/>
        </w:rPr>
        <w:t>area</w:t>
      </w:r>
      <w:r w:rsidRPr="002A357B">
        <w:rPr>
          <w:rFonts w:ascii="Calibri" w:hAnsi="Calibri"/>
          <w:sz w:val="22"/>
          <w:szCs w:val="22"/>
        </w:rPr>
        <w:t xml:space="preserve"> of ‘designated coastal waters’. </w:t>
      </w:r>
    </w:p>
    <w:p w14:paraId="47EB21E6" w14:textId="77777777" w:rsidR="00813696" w:rsidRDefault="00DE25B1" w:rsidP="00FD334F">
      <w:pPr>
        <w:jc w:val="both"/>
        <w:rPr>
          <w:rFonts w:ascii="Calibri" w:hAnsi="Calibri"/>
          <w:sz w:val="22"/>
          <w:szCs w:val="22"/>
        </w:rPr>
      </w:pPr>
    </w:p>
    <w:p w14:paraId="47EB21E7" w14:textId="77777777" w:rsidR="00813696" w:rsidRDefault="00306FF9" w:rsidP="00FD334F">
      <w:pPr>
        <w:jc w:val="both"/>
        <w:rPr>
          <w:rFonts w:ascii="Calibri" w:hAnsi="Calibri"/>
          <w:sz w:val="22"/>
          <w:szCs w:val="22"/>
        </w:rPr>
      </w:pPr>
      <w:r>
        <w:rPr>
          <w:rFonts w:ascii="Calibri" w:hAnsi="Calibri"/>
          <w:sz w:val="22"/>
          <w:szCs w:val="22"/>
        </w:rPr>
        <w:t xml:space="preserve">The Commonwealth will consider alternative options to ensure that NOPSEMA recovers costs associated with any regulatory functions performed in waters of the States or the NT which do not fall within the existing definition of designated coastal waters.  </w:t>
      </w:r>
    </w:p>
    <w:p w14:paraId="47EB21E8" w14:textId="77777777" w:rsidR="00202D24" w:rsidRDefault="00DE25B1" w:rsidP="00FD334F">
      <w:pPr>
        <w:jc w:val="both"/>
        <w:rPr>
          <w:rFonts w:ascii="Calibri" w:hAnsi="Calibri"/>
          <w:sz w:val="22"/>
          <w:szCs w:val="22"/>
        </w:rPr>
      </w:pPr>
    </w:p>
    <w:p w14:paraId="47EB21E9" w14:textId="77777777" w:rsidR="00FD334F" w:rsidRDefault="00306FF9" w:rsidP="00FD334F">
      <w:pPr>
        <w:jc w:val="both"/>
        <w:rPr>
          <w:rFonts w:ascii="Calibri" w:hAnsi="Calibri"/>
          <w:b/>
          <w:sz w:val="22"/>
          <w:szCs w:val="22"/>
        </w:rPr>
      </w:pPr>
      <w:r>
        <w:rPr>
          <w:rFonts w:ascii="Calibri" w:hAnsi="Calibri"/>
          <w:b/>
          <w:sz w:val="22"/>
          <w:szCs w:val="22"/>
        </w:rPr>
        <w:t>FINANCIAL IMPACT STATEMENT</w:t>
      </w:r>
    </w:p>
    <w:p w14:paraId="47EB21EA" w14:textId="77777777" w:rsidR="00FD334F" w:rsidRDefault="00DE25B1" w:rsidP="00FD334F">
      <w:pPr>
        <w:jc w:val="both"/>
        <w:rPr>
          <w:rFonts w:ascii="Calibri" w:hAnsi="Calibri"/>
          <w:b/>
          <w:sz w:val="22"/>
          <w:szCs w:val="22"/>
        </w:rPr>
      </w:pPr>
    </w:p>
    <w:p w14:paraId="47EB21EB" w14:textId="77777777" w:rsidR="00E203C2" w:rsidRDefault="00306FF9" w:rsidP="00FD334F">
      <w:pPr>
        <w:jc w:val="both"/>
        <w:rPr>
          <w:rFonts w:ascii="Calibri" w:hAnsi="Calibri"/>
          <w:sz w:val="22"/>
          <w:szCs w:val="22"/>
        </w:rPr>
      </w:pPr>
      <w:r>
        <w:rPr>
          <w:rFonts w:ascii="Calibri" w:hAnsi="Calibri"/>
          <w:sz w:val="22"/>
          <w:szCs w:val="22"/>
        </w:rPr>
        <w:t>The Bill has no financial impact.</w:t>
      </w:r>
    </w:p>
    <w:p w14:paraId="47EB21EC" w14:textId="77777777" w:rsidR="00FD334F" w:rsidRDefault="00306FF9" w:rsidP="00FD334F">
      <w:pPr>
        <w:jc w:val="both"/>
        <w:rPr>
          <w:rFonts w:ascii="Calibri" w:hAnsi="Calibri"/>
          <w:b/>
          <w:sz w:val="22"/>
          <w:szCs w:val="22"/>
        </w:rPr>
      </w:pPr>
      <w:r>
        <w:rPr>
          <w:rFonts w:ascii="Calibri" w:hAnsi="Calibri"/>
          <w:sz w:val="22"/>
          <w:szCs w:val="22"/>
        </w:rPr>
        <w:br w:type="page"/>
      </w:r>
      <w:r>
        <w:rPr>
          <w:rFonts w:ascii="Calibri" w:hAnsi="Calibri"/>
          <w:b/>
          <w:sz w:val="22"/>
          <w:szCs w:val="22"/>
        </w:rPr>
        <w:lastRenderedPageBreak/>
        <w:t>STATEMENT OF COMPATIBILITY WITH HUMAN RIGHTS</w:t>
      </w:r>
    </w:p>
    <w:p w14:paraId="47EB21ED" w14:textId="77777777" w:rsidR="00FD334F" w:rsidRDefault="00DE25B1" w:rsidP="00FD334F">
      <w:pPr>
        <w:jc w:val="both"/>
        <w:rPr>
          <w:rFonts w:ascii="Calibri" w:hAnsi="Calibri"/>
          <w:b/>
          <w:sz w:val="22"/>
          <w:szCs w:val="22"/>
        </w:rPr>
      </w:pPr>
    </w:p>
    <w:p w14:paraId="47EB21EE" w14:textId="77777777" w:rsidR="00FD334F" w:rsidRDefault="00306FF9" w:rsidP="00FD334F">
      <w:pPr>
        <w:jc w:val="both"/>
        <w:rPr>
          <w:rFonts w:ascii="Calibri" w:hAnsi="Calibri"/>
          <w:i/>
          <w:sz w:val="22"/>
          <w:szCs w:val="22"/>
        </w:rPr>
      </w:pPr>
      <w:r>
        <w:rPr>
          <w:rFonts w:ascii="Calibri" w:hAnsi="Calibri"/>
          <w:i/>
          <w:sz w:val="22"/>
          <w:szCs w:val="22"/>
        </w:rPr>
        <w:t>Prepared in accordance with Part 3 of the Human Rights (Parliamentary Scrutiny) Act 2011</w:t>
      </w:r>
    </w:p>
    <w:p w14:paraId="47EB21EF" w14:textId="77777777" w:rsidR="00FD334F" w:rsidRDefault="00DE25B1" w:rsidP="00FD334F">
      <w:pPr>
        <w:jc w:val="both"/>
        <w:rPr>
          <w:rFonts w:ascii="Calibri" w:hAnsi="Calibri"/>
          <w:i/>
          <w:sz w:val="22"/>
          <w:szCs w:val="22"/>
        </w:rPr>
      </w:pPr>
    </w:p>
    <w:p w14:paraId="47EB21F0" w14:textId="77777777" w:rsidR="00CE166A" w:rsidRPr="00F56A23" w:rsidRDefault="00306FF9" w:rsidP="00FD334F">
      <w:pPr>
        <w:jc w:val="both"/>
        <w:rPr>
          <w:rFonts w:ascii="Calibri" w:hAnsi="Calibri"/>
          <w:sz w:val="22"/>
          <w:szCs w:val="22"/>
          <w:u w:val="single"/>
        </w:rPr>
      </w:pPr>
      <w:r>
        <w:rPr>
          <w:rFonts w:ascii="Calibri" w:hAnsi="Calibri"/>
          <w:sz w:val="22"/>
          <w:szCs w:val="22"/>
          <w:u w:val="single"/>
        </w:rPr>
        <w:t>Offshore Petroleum and Greenhouse Gas Storage (Regulatory Levies) Amendment (Designated Coastal Waters) Bill 2014</w:t>
      </w:r>
    </w:p>
    <w:p w14:paraId="47EB21F1" w14:textId="77777777" w:rsidR="00CE166A" w:rsidRDefault="00DE25B1" w:rsidP="00FD334F">
      <w:pPr>
        <w:jc w:val="both"/>
        <w:rPr>
          <w:rFonts w:ascii="Calibri" w:hAnsi="Calibri"/>
          <w:sz w:val="22"/>
          <w:szCs w:val="22"/>
        </w:rPr>
      </w:pPr>
    </w:p>
    <w:p w14:paraId="47EB21F2" w14:textId="77777777" w:rsidR="00FD334F" w:rsidRDefault="00306FF9" w:rsidP="00FD334F">
      <w:pPr>
        <w:jc w:val="both"/>
        <w:rPr>
          <w:rFonts w:ascii="Calibri" w:hAnsi="Calibri"/>
          <w:i/>
          <w:sz w:val="22"/>
          <w:szCs w:val="22"/>
        </w:rPr>
      </w:pPr>
      <w:r>
        <w:rPr>
          <w:rFonts w:ascii="Calibri" w:hAnsi="Calibri"/>
          <w:sz w:val="22"/>
          <w:szCs w:val="22"/>
        </w:rPr>
        <w:t xml:space="preserve">This Bill is compatible with the human rights and freedoms recognised or declared in the international instruments listed in section 3 of the </w:t>
      </w:r>
      <w:r>
        <w:rPr>
          <w:rFonts w:ascii="Calibri" w:hAnsi="Calibri"/>
          <w:i/>
          <w:sz w:val="22"/>
          <w:szCs w:val="22"/>
        </w:rPr>
        <w:t>Human Rights (Parliamentary Scrutiny) Act 2011.</w:t>
      </w:r>
    </w:p>
    <w:p w14:paraId="47EB21F3" w14:textId="77777777" w:rsidR="00FD334F" w:rsidRDefault="00DE25B1" w:rsidP="00FD334F">
      <w:pPr>
        <w:jc w:val="both"/>
        <w:rPr>
          <w:rFonts w:ascii="Calibri" w:hAnsi="Calibri"/>
          <w:i/>
          <w:sz w:val="22"/>
          <w:szCs w:val="22"/>
        </w:rPr>
      </w:pPr>
    </w:p>
    <w:p w14:paraId="47EB21F4" w14:textId="77777777" w:rsidR="00FD334F" w:rsidRDefault="00306FF9" w:rsidP="00FD334F">
      <w:pPr>
        <w:jc w:val="both"/>
        <w:rPr>
          <w:rFonts w:ascii="Calibri" w:hAnsi="Calibri"/>
          <w:b/>
          <w:sz w:val="22"/>
          <w:szCs w:val="22"/>
          <w:u w:val="single"/>
        </w:rPr>
      </w:pPr>
      <w:r>
        <w:rPr>
          <w:rFonts w:ascii="Calibri" w:hAnsi="Calibri"/>
          <w:b/>
          <w:sz w:val="22"/>
          <w:szCs w:val="22"/>
          <w:u w:val="single"/>
        </w:rPr>
        <w:t>Overview of the Bill</w:t>
      </w:r>
    </w:p>
    <w:p w14:paraId="47EB21F5" w14:textId="77777777" w:rsidR="00FD334F" w:rsidRDefault="00DE25B1" w:rsidP="00FD334F">
      <w:pPr>
        <w:jc w:val="both"/>
        <w:rPr>
          <w:rFonts w:ascii="Calibri" w:hAnsi="Calibri"/>
          <w:b/>
          <w:sz w:val="22"/>
          <w:szCs w:val="22"/>
          <w:u w:val="single"/>
        </w:rPr>
      </w:pPr>
    </w:p>
    <w:p w14:paraId="47EB21F6" w14:textId="77777777" w:rsidR="005A64DB" w:rsidRDefault="00306FF9" w:rsidP="00FD334F">
      <w:pPr>
        <w:jc w:val="both"/>
        <w:rPr>
          <w:rFonts w:ascii="Calibri" w:hAnsi="Calibri"/>
          <w:sz w:val="22"/>
          <w:szCs w:val="22"/>
        </w:rPr>
      </w:pPr>
      <w:r>
        <w:rPr>
          <w:rFonts w:ascii="Calibri" w:hAnsi="Calibri"/>
          <w:sz w:val="22"/>
          <w:szCs w:val="22"/>
        </w:rPr>
        <w:t xml:space="preserve">The purpose of this Bill is to amend the </w:t>
      </w:r>
      <w:r>
        <w:rPr>
          <w:rFonts w:ascii="Calibri" w:hAnsi="Calibri"/>
          <w:i/>
          <w:sz w:val="22"/>
          <w:szCs w:val="22"/>
        </w:rPr>
        <w:t xml:space="preserve">Offshore Petroleum and Greenhouse Gas Storage (Regulatory Levies) Act 2003 </w:t>
      </w:r>
      <w:r>
        <w:rPr>
          <w:rFonts w:ascii="Calibri" w:hAnsi="Calibri"/>
          <w:sz w:val="22"/>
          <w:szCs w:val="22"/>
        </w:rPr>
        <w:t xml:space="preserve">(Levies Act) to minimise constitutional risks to that Act associated with amendments to the </w:t>
      </w:r>
      <w:r>
        <w:rPr>
          <w:rFonts w:ascii="Calibri" w:hAnsi="Calibri"/>
          <w:i/>
          <w:sz w:val="22"/>
          <w:szCs w:val="22"/>
        </w:rPr>
        <w:t xml:space="preserve">Offshore Petroleum and Greenhouse Gas Storage Act 2006 </w:t>
      </w:r>
      <w:r>
        <w:rPr>
          <w:rFonts w:ascii="Calibri" w:hAnsi="Calibri"/>
          <w:sz w:val="22"/>
          <w:szCs w:val="22"/>
        </w:rPr>
        <w:t>(OPGGS Act), contained in the Offshore Petroleum and Greenhouse Gas Storage Amendment (Miscellaneous Measures) Bill 2014 (Miscellaneous Measures Bill).</w:t>
      </w:r>
    </w:p>
    <w:p w14:paraId="47EB21F7" w14:textId="77777777" w:rsidR="005A64DB" w:rsidRDefault="00DE25B1" w:rsidP="00FD334F">
      <w:pPr>
        <w:jc w:val="both"/>
        <w:rPr>
          <w:rFonts w:ascii="Calibri" w:hAnsi="Calibri"/>
          <w:sz w:val="22"/>
          <w:szCs w:val="22"/>
        </w:rPr>
      </w:pPr>
    </w:p>
    <w:p w14:paraId="47EB21F8" w14:textId="77777777" w:rsidR="00CE166A" w:rsidRDefault="00306FF9" w:rsidP="00FD334F">
      <w:pPr>
        <w:jc w:val="both"/>
        <w:rPr>
          <w:rFonts w:ascii="Calibri" w:hAnsi="Calibri"/>
          <w:sz w:val="22"/>
          <w:szCs w:val="22"/>
        </w:rPr>
      </w:pPr>
      <w:r>
        <w:rPr>
          <w:rFonts w:ascii="Calibri" w:hAnsi="Calibri"/>
          <w:sz w:val="22"/>
          <w:szCs w:val="22"/>
        </w:rPr>
        <w:t xml:space="preserve">The amendments in the Miscellaneous Measures Bill will amend the definition of ‘designated coastal waters’ in the OPGGS Act to expand the geographical scope of that term, and therefore the extent of the area in which functions can be conferred on NOPSEMA under State or Northern Territory legislation. The Levies Act imposes levies on the offshore petroleum industry to recover the costs of NOPSEMA’s regulatory activities in Commonwealth waters, and in designated coastal waters as currently defined in the OPGGS Act. The expansion of that definition in the OPGGS Act will therefore apply to expand the application of the Levies Act. </w:t>
      </w:r>
    </w:p>
    <w:p w14:paraId="47EB21F9" w14:textId="77777777" w:rsidR="00CE166A" w:rsidRDefault="00DE25B1" w:rsidP="00FD334F">
      <w:pPr>
        <w:jc w:val="both"/>
        <w:rPr>
          <w:rFonts w:ascii="Calibri" w:hAnsi="Calibri"/>
          <w:sz w:val="22"/>
          <w:szCs w:val="22"/>
        </w:rPr>
      </w:pPr>
    </w:p>
    <w:p w14:paraId="47EB21FA" w14:textId="77777777" w:rsidR="005A64DB" w:rsidRPr="005A64DB" w:rsidRDefault="00306FF9" w:rsidP="00FD334F">
      <w:pPr>
        <w:jc w:val="both"/>
        <w:rPr>
          <w:rFonts w:ascii="Calibri" w:hAnsi="Calibri"/>
          <w:sz w:val="22"/>
          <w:szCs w:val="22"/>
        </w:rPr>
      </w:pPr>
      <w:r>
        <w:rPr>
          <w:rFonts w:ascii="Calibri" w:hAnsi="Calibri"/>
          <w:sz w:val="22"/>
          <w:szCs w:val="22"/>
        </w:rPr>
        <w:t>To minimise identified constitutional issues associated with the expansion of the definition for the purposes of the Levies Act, this Bill makes consequential amendments to the Levies Act to confine the definition of ‘designated coastal waters’, for the purposes of the Levies Act, to the area constituted by the present definition of that term in the OPGGS Act.  The practical effect of this is that the Levies Act will continue to operate within the same geographical area as it currently does.</w:t>
      </w:r>
    </w:p>
    <w:p w14:paraId="47EB21FB" w14:textId="77777777" w:rsidR="00FD334F" w:rsidRDefault="00DE25B1" w:rsidP="00FD334F">
      <w:pPr>
        <w:jc w:val="both"/>
        <w:rPr>
          <w:rFonts w:ascii="Calibri" w:hAnsi="Calibri"/>
          <w:sz w:val="22"/>
          <w:szCs w:val="22"/>
        </w:rPr>
      </w:pPr>
    </w:p>
    <w:p w14:paraId="47EB21FC" w14:textId="77777777" w:rsidR="00FD334F" w:rsidRDefault="00306FF9" w:rsidP="00FD334F">
      <w:pPr>
        <w:jc w:val="both"/>
        <w:rPr>
          <w:rFonts w:ascii="Calibri" w:hAnsi="Calibri"/>
          <w:b/>
          <w:sz w:val="22"/>
          <w:szCs w:val="22"/>
          <w:u w:val="single"/>
        </w:rPr>
      </w:pPr>
      <w:r>
        <w:rPr>
          <w:rFonts w:ascii="Calibri" w:hAnsi="Calibri"/>
          <w:b/>
          <w:sz w:val="22"/>
          <w:szCs w:val="22"/>
          <w:u w:val="single"/>
        </w:rPr>
        <w:t>Human rights implications</w:t>
      </w:r>
    </w:p>
    <w:p w14:paraId="47EB21FD" w14:textId="77777777" w:rsidR="00FD334F" w:rsidRDefault="00DE25B1" w:rsidP="00FD334F">
      <w:pPr>
        <w:jc w:val="both"/>
        <w:rPr>
          <w:rFonts w:ascii="Calibri" w:hAnsi="Calibri"/>
          <w:b/>
          <w:sz w:val="22"/>
          <w:szCs w:val="22"/>
          <w:u w:val="single"/>
        </w:rPr>
      </w:pPr>
    </w:p>
    <w:p w14:paraId="47EB21FE" w14:textId="77777777" w:rsidR="00FD334F" w:rsidRDefault="00306FF9" w:rsidP="00FD334F">
      <w:pPr>
        <w:jc w:val="both"/>
        <w:rPr>
          <w:rFonts w:ascii="Calibri" w:hAnsi="Calibri"/>
          <w:sz w:val="22"/>
          <w:szCs w:val="22"/>
        </w:rPr>
      </w:pPr>
      <w:r>
        <w:rPr>
          <w:rFonts w:ascii="Calibri" w:hAnsi="Calibri"/>
          <w:sz w:val="22"/>
          <w:szCs w:val="22"/>
        </w:rPr>
        <w:t>This Bill does not engage any of the applicable rights or freedoms</w:t>
      </w:r>
    </w:p>
    <w:p w14:paraId="47EB21FF" w14:textId="77777777" w:rsidR="00FD334F" w:rsidRDefault="00DE25B1" w:rsidP="00FD334F">
      <w:pPr>
        <w:jc w:val="both"/>
        <w:rPr>
          <w:rFonts w:ascii="Calibri" w:hAnsi="Calibri"/>
          <w:sz w:val="22"/>
          <w:szCs w:val="22"/>
        </w:rPr>
      </w:pPr>
    </w:p>
    <w:p w14:paraId="47EB2200" w14:textId="77777777" w:rsidR="00FD334F" w:rsidRDefault="00306FF9" w:rsidP="00FD334F">
      <w:pPr>
        <w:jc w:val="both"/>
        <w:rPr>
          <w:rFonts w:ascii="Calibri" w:hAnsi="Calibri"/>
          <w:b/>
          <w:sz w:val="22"/>
          <w:szCs w:val="22"/>
          <w:u w:val="single"/>
        </w:rPr>
      </w:pPr>
      <w:r>
        <w:rPr>
          <w:rFonts w:ascii="Calibri" w:hAnsi="Calibri"/>
          <w:b/>
          <w:sz w:val="22"/>
          <w:szCs w:val="22"/>
          <w:u w:val="single"/>
        </w:rPr>
        <w:t>Conclusion</w:t>
      </w:r>
    </w:p>
    <w:p w14:paraId="47EB2201" w14:textId="77777777" w:rsidR="00FD334F" w:rsidRDefault="00DE25B1" w:rsidP="00FD334F">
      <w:pPr>
        <w:jc w:val="both"/>
        <w:rPr>
          <w:rFonts w:ascii="Calibri" w:hAnsi="Calibri"/>
          <w:b/>
          <w:sz w:val="22"/>
          <w:szCs w:val="22"/>
        </w:rPr>
      </w:pPr>
    </w:p>
    <w:p w14:paraId="47EB2202" w14:textId="77777777" w:rsidR="00FD334F" w:rsidRDefault="00306FF9" w:rsidP="00FD334F">
      <w:pPr>
        <w:jc w:val="both"/>
        <w:rPr>
          <w:rFonts w:ascii="Calibri" w:hAnsi="Calibri"/>
          <w:sz w:val="22"/>
          <w:szCs w:val="22"/>
        </w:rPr>
      </w:pPr>
      <w:r>
        <w:rPr>
          <w:rFonts w:ascii="Calibri" w:hAnsi="Calibri"/>
          <w:sz w:val="22"/>
          <w:szCs w:val="22"/>
        </w:rPr>
        <w:t>This Bill is compatible with human rights as it does not raise any human rights issues.</w:t>
      </w:r>
    </w:p>
    <w:p w14:paraId="47EB2203" w14:textId="77777777" w:rsidR="00FD334F" w:rsidRDefault="00DE25B1" w:rsidP="00FD334F">
      <w:pPr>
        <w:jc w:val="both"/>
        <w:rPr>
          <w:rFonts w:ascii="Calibri" w:hAnsi="Calibri"/>
          <w:sz w:val="22"/>
          <w:szCs w:val="22"/>
        </w:rPr>
      </w:pPr>
    </w:p>
    <w:p w14:paraId="47EB2204" w14:textId="77777777" w:rsidR="00FD334F" w:rsidRDefault="00306FF9">
      <w:pPr>
        <w:spacing w:after="200" w:line="276" w:lineRule="auto"/>
        <w:rPr>
          <w:rFonts w:ascii="Calibri" w:hAnsi="Calibri"/>
          <w:sz w:val="22"/>
          <w:szCs w:val="22"/>
        </w:rPr>
      </w:pPr>
      <w:r>
        <w:rPr>
          <w:rFonts w:ascii="Calibri" w:hAnsi="Calibri"/>
          <w:sz w:val="22"/>
          <w:szCs w:val="22"/>
        </w:rPr>
        <w:br w:type="page"/>
      </w:r>
    </w:p>
    <w:p w14:paraId="47EB2205" w14:textId="77777777" w:rsidR="00FD334F" w:rsidRDefault="00306FF9" w:rsidP="00FD334F">
      <w:pPr>
        <w:jc w:val="both"/>
        <w:rPr>
          <w:rFonts w:ascii="Calibri" w:hAnsi="Calibri"/>
          <w:b/>
          <w:sz w:val="22"/>
          <w:szCs w:val="22"/>
        </w:rPr>
      </w:pPr>
      <w:r>
        <w:rPr>
          <w:rFonts w:ascii="Calibri" w:hAnsi="Calibri"/>
          <w:b/>
          <w:sz w:val="22"/>
          <w:szCs w:val="22"/>
        </w:rPr>
        <w:t>OFFSHORE PETROLEUM AND GREENHOUSE GAS STORAGE (REGULATORY LEVIES) AMENDMENT (DESIGNATED COASTAL WATERS) BILL 2014</w:t>
      </w:r>
    </w:p>
    <w:p w14:paraId="47EB2206" w14:textId="77777777" w:rsidR="00FD334F" w:rsidRDefault="00DE25B1" w:rsidP="00FD334F">
      <w:pPr>
        <w:jc w:val="both"/>
        <w:rPr>
          <w:rFonts w:ascii="Calibri" w:hAnsi="Calibri"/>
          <w:b/>
          <w:sz w:val="22"/>
          <w:szCs w:val="22"/>
        </w:rPr>
      </w:pPr>
    </w:p>
    <w:p w14:paraId="47EB2207" w14:textId="77777777" w:rsidR="00FD334F" w:rsidRDefault="00306FF9" w:rsidP="00FD334F">
      <w:pPr>
        <w:jc w:val="both"/>
        <w:rPr>
          <w:rFonts w:ascii="Calibri" w:hAnsi="Calibri"/>
          <w:b/>
          <w:sz w:val="22"/>
          <w:szCs w:val="22"/>
        </w:rPr>
      </w:pPr>
      <w:r>
        <w:rPr>
          <w:rFonts w:ascii="Calibri" w:hAnsi="Calibri"/>
          <w:b/>
          <w:sz w:val="22"/>
          <w:szCs w:val="22"/>
        </w:rPr>
        <w:t xml:space="preserve">NOTES ON CLAUSES </w:t>
      </w:r>
    </w:p>
    <w:p w14:paraId="47EB2208" w14:textId="77777777" w:rsidR="00FD334F" w:rsidRDefault="00DE25B1" w:rsidP="00FD334F">
      <w:pPr>
        <w:jc w:val="both"/>
        <w:rPr>
          <w:rFonts w:ascii="Calibri" w:hAnsi="Calibri"/>
          <w:b/>
          <w:sz w:val="22"/>
          <w:szCs w:val="22"/>
          <w:u w:val="single"/>
        </w:rPr>
      </w:pPr>
    </w:p>
    <w:p w14:paraId="47EB2209" w14:textId="77777777" w:rsidR="00FD334F" w:rsidRDefault="00306FF9" w:rsidP="00FD334F">
      <w:pPr>
        <w:jc w:val="both"/>
        <w:rPr>
          <w:rFonts w:ascii="Calibri" w:hAnsi="Calibri"/>
          <w:sz w:val="22"/>
          <w:szCs w:val="22"/>
          <w:u w:val="single"/>
        </w:rPr>
      </w:pPr>
      <w:r>
        <w:rPr>
          <w:rFonts w:ascii="Calibri" w:hAnsi="Calibri"/>
          <w:sz w:val="22"/>
          <w:szCs w:val="22"/>
          <w:u w:val="single"/>
        </w:rPr>
        <w:t>Clause 1: Short title</w:t>
      </w:r>
    </w:p>
    <w:p w14:paraId="47EB220A" w14:textId="77777777" w:rsidR="00FD334F" w:rsidRDefault="00DE25B1" w:rsidP="00FD334F">
      <w:pPr>
        <w:jc w:val="both"/>
        <w:rPr>
          <w:rFonts w:ascii="Calibri" w:hAnsi="Calibri"/>
          <w:sz w:val="22"/>
          <w:szCs w:val="22"/>
          <w:u w:val="single"/>
        </w:rPr>
      </w:pPr>
    </w:p>
    <w:p w14:paraId="47EB220B" w14:textId="77777777" w:rsidR="00FD334F" w:rsidRDefault="00306FF9" w:rsidP="00FD334F">
      <w:pPr>
        <w:jc w:val="both"/>
        <w:rPr>
          <w:rFonts w:ascii="Calibri" w:hAnsi="Calibri"/>
          <w:sz w:val="22"/>
          <w:szCs w:val="22"/>
        </w:rPr>
      </w:pPr>
      <w:r>
        <w:rPr>
          <w:rFonts w:ascii="Calibri" w:hAnsi="Calibri"/>
          <w:sz w:val="22"/>
          <w:szCs w:val="22"/>
        </w:rPr>
        <w:t>This is a formal provision specifying the short title of the Act.</w:t>
      </w:r>
    </w:p>
    <w:p w14:paraId="47EB220C" w14:textId="77777777" w:rsidR="00FD334F" w:rsidRDefault="00DE25B1" w:rsidP="00FD334F">
      <w:pPr>
        <w:jc w:val="both"/>
        <w:rPr>
          <w:rFonts w:ascii="Calibri" w:hAnsi="Calibri"/>
          <w:sz w:val="22"/>
          <w:szCs w:val="22"/>
        </w:rPr>
      </w:pPr>
    </w:p>
    <w:p w14:paraId="47EB220D" w14:textId="77777777" w:rsidR="00FD334F" w:rsidRDefault="00306FF9" w:rsidP="00FD334F">
      <w:pPr>
        <w:jc w:val="both"/>
        <w:rPr>
          <w:rFonts w:ascii="Calibri" w:hAnsi="Calibri"/>
          <w:sz w:val="22"/>
          <w:szCs w:val="22"/>
          <w:u w:val="single"/>
        </w:rPr>
      </w:pPr>
      <w:r>
        <w:rPr>
          <w:rFonts w:ascii="Calibri" w:hAnsi="Calibri"/>
          <w:sz w:val="22"/>
          <w:szCs w:val="22"/>
          <w:u w:val="single"/>
        </w:rPr>
        <w:t>Clause 2: Commencement</w:t>
      </w:r>
    </w:p>
    <w:p w14:paraId="47EB220E" w14:textId="77777777" w:rsidR="00FD334F" w:rsidRDefault="00DE25B1" w:rsidP="00FD334F">
      <w:pPr>
        <w:jc w:val="both"/>
        <w:rPr>
          <w:rFonts w:ascii="Calibri" w:hAnsi="Calibri"/>
          <w:sz w:val="22"/>
          <w:szCs w:val="22"/>
          <w:u w:val="single"/>
        </w:rPr>
      </w:pPr>
    </w:p>
    <w:p w14:paraId="47EB220F" w14:textId="77777777" w:rsidR="00FD334F" w:rsidRDefault="00306FF9" w:rsidP="00FD334F">
      <w:pPr>
        <w:jc w:val="both"/>
        <w:rPr>
          <w:rFonts w:ascii="Calibri" w:hAnsi="Calibri"/>
          <w:sz w:val="22"/>
          <w:szCs w:val="22"/>
        </w:rPr>
      </w:pPr>
      <w:r>
        <w:rPr>
          <w:rFonts w:ascii="Calibri" w:hAnsi="Calibri"/>
          <w:sz w:val="22"/>
          <w:szCs w:val="22"/>
        </w:rPr>
        <w:t>This Act will commence on the day after this Act receives the Royal Assent.</w:t>
      </w:r>
    </w:p>
    <w:p w14:paraId="47EB2210" w14:textId="77777777" w:rsidR="00FD334F" w:rsidRDefault="00DE25B1" w:rsidP="00FD334F">
      <w:pPr>
        <w:jc w:val="both"/>
        <w:rPr>
          <w:rFonts w:ascii="Calibri" w:hAnsi="Calibri"/>
          <w:sz w:val="22"/>
          <w:szCs w:val="22"/>
        </w:rPr>
      </w:pPr>
    </w:p>
    <w:p w14:paraId="47EB2211" w14:textId="77777777" w:rsidR="00FD334F" w:rsidRDefault="00306FF9" w:rsidP="00FD334F">
      <w:pPr>
        <w:jc w:val="both"/>
        <w:rPr>
          <w:rFonts w:ascii="Calibri" w:hAnsi="Calibri"/>
          <w:sz w:val="22"/>
          <w:szCs w:val="22"/>
          <w:u w:val="single"/>
        </w:rPr>
      </w:pPr>
      <w:r>
        <w:rPr>
          <w:rFonts w:ascii="Calibri" w:hAnsi="Calibri"/>
          <w:sz w:val="22"/>
          <w:szCs w:val="22"/>
          <w:u w:val="single"/>
        </w:rPr>
        <w:t>Clause 3: Schedules</w:t>
      </w:r>
    </w:p>
    <w:p w14:paraId="47EB2212" w14:textId="77777777" w:rsidR="000C1D86" w:rsidRDefault="00DE25B1" w:rsidP="00FD334F">
      <w:pPr>
        <w:jc w:val="both"/>
        <w:rPr>
          <w:rFonts w:ascii="Calibri" w:hAnsi="Calibri"/>
          <w:sz w:val="22"/>
          <w:szCs w:val="22"/>
          <w:u w:val="single"/>
        </w:rPr>
      </w:pPr>
    </w:p>
    <w:p w14:paraId="47EB2213" w14:textId="77777777" w:rsidR="000C1D86" w:rsidRDefault="00306FF9" w:rsidP="00FD334F">
      <w:pPr>
        <w:jc w:val="both"/>
        <w:rPr>
          <w:rFonts w:ascii="Calibri" w:hAnsi="Calibri"/>
          <w:sz w:val="22"/>
          <w:szCs w:val="22"/>
        </w:rPr>
      </w:pPr>
      <w:r>
        <w:rPr>
          <w:rFonts w:ascii="Calibri" w:hAnsi="Calibri"/>
          <w:sz w:val="22"/>
          <w:szCs w:val="22"/>
        </w:rPr>
        <w:t>This clause gives effect to the provisions in the Schedule to this Act.</w:t>
      </w:r>
    </w:p>
    <w:p w14:paraId="47EB2214" w14:textId="77777777" w:rsidR="000C1D86" w:rsidRDefault="00306FF9">
      <w:pPr>
        <w:spacing w:after="200" w:line="276" w:lineRule="auto"/>
        <w:rPr>
          <w:rFonts w:ascii="Calibri" w:hAnsi="Calibri"/>
          <w:sz w:val="22"/>
          <w:szCs w:val="22"/>
        </w:rPr>
      </w:pPr>
      <w:r>
        <w:rPr>
          <w:rFonts w:ascii="Calibri" w:hAnsi="Calibri"/>
          <w:sz w:val="22"/>
          <w:szCs w:val="22"/>
        </w:rPr>
        <w:br w:type="page"/>
      </w:r>
    </w:p>
    <w:p w14:paraId="47EB2215" w14:textId="77777777" w:rsidR="007640E4" w:rsidRDefault="00306FF9" w:rsidP="00FD334F">
      <w:pPr>
        <w:jc w:val="both"/>
        <w:rPr>
          <w:rFonts w:ascii="Calibri" w:hAnsi="Calibri"/>
          <w:b/>
          <w:sz w:val="22"/>
          <w:szCs w:val="22"/>
        </w:rPr>
      </w:pPr>
      <w:r>
        <w:rPr>
          <w:rFonts w:ascii="Calibri" w:hAnsi="Calibri"/>
          <w:b/>
          <w:sz w:val="22"/>
          <w:szCs w:val="22"/>
        </w:rPr>
        <w:t>Schedule 1 – Amendments</w:t>
      </w:r>
    </w:p>
    <w:p w14:paraId="47EB2216" w14:textId="77777777" w:rsidR="000C1D86" w:rsidRDefault="00DE25B1" w:rsidP="00FD334F">
      <w:pPr>
        <w:jc w:val="both"/>
        <w:rPr>
          <w:rFonts w:ascii="Calibri" w:hAnsi="Calibri"/>
          <w:b/>
          <w:sz w:val="22"/>
          <w:szCs w:val="22"/>
        </w:rPr>
      </w:pPr>
    </w:p>
    <w:p w14:paraId="47EB2217" w14:textId="77777777" w:rsidR="0043458C" w:rsidRPr="0043458C" w:rsidRDefault="00306FF9" w:rsidP="00FD334F">
      <w:pPr>
        <w:jc w:val="both"/>
        <w:rPr>
          <w:rFonts w:ascii="Calibri" w:hAnsi="Calibri"/>
          <w:i/>
          <w:sz w:val="22"/>
          <w:szCs w:val="22"/>
        </w:rPr>
      </w:pPr>
      <w:r w:rsidRPr="0043458C">
        <w:rPr>
          <w:rFonts w:ascii="Calibri" w:hAnsi="Calibri"/>
          <w:i/>
          <w:sz w:val="22"/>
          <w:szCs w:val="22"/>
        </w:rPr>
        <w:t>Offshore Petroleum and Greenhouse Gas Storage (Regulatory Levies) Act 2003</w:t>
      </w:r>
    </w:p>
    <w:p w14:paraId="47EB2218" w14:textId="77777777" w:rsidR="0043458C" w:rsidRDefault="00DE25B1" w:rsidP="00FD334F">
      <w:pPr>
        <w:jc w:val="both"/>
        <w:rPr>
          <w:rFonts w:ascii="Calibri" w:hAnsi="Calibri"/>
          <w:sz w:val="22"/>
          <w:szCs w:val="22"/>
          <w:u w:val="single"/>
        </w:rPr>
      </w:pPr>
    </w:p>
    <w:p w14:paraId="47EB2219" w14:textId="77777777" w:rsidR="000C1D86" w:rsidRDefault="00306FF9" w:rsidP="00FD334F">
      <w:pPr>
        <w:jc w:val="both"/>
        <w:rPr>
          <w:rFonts w:ascii="Calibri" w:hAnsi="Calibri"/>
          <w:sz w:val="22"/>
          <w:szCs w:val="22"/>
          <w:u w:val="single"/>
        </w:rPr>
      </w:pPr>
      <w:r>
        <w:rPr>
          <w:rFonts w:ascii="Calibri" w:hAnsi="Calibri"/>
          <w:sz w:val="22"/>
          <w:szCs w:val="22"/>
          <w:u w:val="single"/>
        </w:rPr>
        <w:t xml:space="preserve">Item 1: Section 3 (definition of </w:t>
      </w:r>
      <w:r>
        <w:rPr>
          <w:rFonts w:ascii="Calibri" w:hAnsi="Calibri"/>
          <w:i/>
          <w:sz w:val="22"/>
          <w:szCs w:val="22"/>
          <w:u w:val="single"/>
        </w:rPr>
        <w:t>coastal waters</w:t>
      </w:r>
      <w:r>
        <w:rPr>
          <w:rFonts w:ascii="Calibri" w:hAnsi="Calibri"/>
          <w:sz w:val="22"/>
          <w:szCs w:val="22"/>
          <w:u w:val="single"/>
        </w:rPr>
        <w:t>)</w:t>
      </w:r>
    </w:p>
    <w:p w14:paraId="47EB221A" w14:textId="77777777" w:rsidR="000C1D86" w:rsidRDefault="00DE25B1" w:rsidP="00FD334F">
      <w:pPr>
        <w:jc w:val="both"/>
        <w:rPr>
          <w:rFonts w:ascii="Calibri" w:hAnsi="Calibri"/>
          <w:sz w:val="22"/>
          <w:szCs w:val="22"/>
          <w:u w:val="single"/>
        </w:rPr>
      </w:pPr>
    </w:p>
    <w:p w14:paraId="47EB221B" w14:textId="77777777" w:rsidR="000C1D86" w:rsidRDefault="00306FF9" w:rsidP="00FD334F">
      <w:pPr>
        <w:jc w:val="both"/>
        <w:rPr>
          <w:rFonts w:ascii="Calibri" w:hAnsi="Calibri"/>
          <w:sz w:val="22"/>
          <w:szCs w:val="22"/>
        </w:rPr>
      </w:pPr>
      <w:r>
        <w:rPr>
          <w:rFonts w:ascii="Calibri" w:hAnsi="Calibri"/>
          <w:sz w:val="22"/>
          <w:szCs w:val="22"/>
        </w:rPr>
        <w:t xml:space="preserve">This item removes the definition of </w:t>
      </w:r>
      <w:r w:rsidRPr="00D72452">
        <w:rPr>
          <w:rFonts w:ascii="Calibri" w:hAnsi="Calibri"/>
          <w:sz w:val="22"/>
          <w:szCs w:val="22"/>
        </w:rPr>
        <w:t>‘coastal waters’</w:t>
      </w:r>
      <w:r>
        <w:rPr>
          <w:rFonts w:ascii="Calibri" w:hAnsi="Calibri"/>
          <w:b/>
          <w:i/>
          <w:sz w:val="22"/>
          <w:szCs w:val="22"/>
        </w:rPr>
        <w:t xml:space="preserve"> </w:t>
      </w:r>
      <w:r>
        <w:rPr>
          <w:rFonts w:ascii="Calibri" w:hAnsi="Calibri"/>
          <w:sz w:val="22"/>
          <w:szCs w:val="22"/>
        </w:rPr>
        <w:t>from section 3 of the Levies Act.</w:t>
      </w:r>
    </w:p>
    <w:p w14:paraId="47EB221C" w14:textId="77777777" w:rsidR="007640E4" w:rsidRDefault="00DE25B1" w:rsidP="00FD334F">
      <w:pPr>
        <w:jc w:val="both"/>
        <w:rPr>
          <w:rFonts w:ascii="Calibri" w:hAnsi="Calibri"/>
          <w:sz w:val="22"/>
          <w:szCs w:val="22"/>
        </w:rPr>
      </w:pPr>
    </w:p>
    <w:p w14:paraId="47EB221D" w14:textId="77777777" w:rsidR="0043458C" w:rsidRPr="00C31A47" w:rsidRDefault="00306FF9" w:rsidP="007640E4">
      <w:pPr>
        <w:jc w:val="both"/>
        <w:rPr>
          <w:rFonts w:ascii="Calibri" w:hAnsi="Calibri"/>
          <w:sz w:val="22"/>
          <w:szCs w:val="22"/>
        </w:rPr>
      </w:pPr>
      <w:r>
        <w:rPr>
          <w:rFonts w:ascii="Calibri" w:hAnsi="Calibri"/>
          <w:sz w:val="22"/>
          <w:szCs w:val="22"/>
        </w:rPr>
        <w:t xml:space="preserve">In order to correct a drafting error, all references to ‘coastal waters’ within the Levies Act are to be replaced with references to ‘designated coastal waters.’  The expression ‘coastal waters’ has the same meaning as in the </w:t>
      </w:r>
      <w:r>
        <w:rPr>
          <w:rFonts w:ascii="Calibri" w:hAnsi="Calibri"/>
          <w:i/>
          <w:sz w:val="22"/>
          <w:szCs w:val="22"/>
        </w:rPr>
        <w:t>Offshore Petroleum and Greenhouse Gas Storage Act 2006</w:t>
      </w:r>
      <w:r>
        <w:rPr>
          <w:rFonts w:ascii="Calibri" w:hAnsi="Calibri"/>
          <w:sz w:val="22"/>
          <w:szCs w:val="22"/>
        </w:rPr>
        <w:t xml:space="preserve"> (the OPGGS Act); that is, the waters that lie between the territorial sea baseline and a line 3 nautical miles seaward of that baseline, plus any waters that are on the landward side of the territorial sea baseline that are not within the limits of the State or Territory.  This is broader than the scope of ‘designated coastal waters’, as defined for the purposes of the Levies Act. </w:t>
      </w:r>
    </w:p>
    <w:p w14:paraId="47EB221E" w14:textId="77777777" w:rsidR="0043458C" w:rsidRDefault="00DE25B1" w:rsidP="007640E4">
      <w:pPr>
        <w:jc w:val="both"/>
        <w:rPr>
          <w:rFonts w:ascii="Calibri" w:hAnsi="Calibri"/>
          <w:sz w:val="22"/>
          <w:szCs w:val="22"/>
        </w:rPr>
      </w:pPr>
    </w:p>
    <w:p w14:paraId="47EB221F" w14:textId="77777777" w:rsidR="0043458C" w:rsidRDefault="00306FF9" w:rsidP="007640E4">
      <w:pPr>
        <w:jc w:val="both"/>
        <w:rPr>
          <w:rFonts w:ascii="Calibri" w:hAnsi="Calibri"/>
          <w:sz w:val="22"/>
          <w:szCs w:val="22"/>
        </w:rPr>
      </w:pPr>
      <w:r>
        <w:rPr>
          <w:rFonts w:ascii="Calibri" w:hAnsi="Calibri"/>
          <w:sz w:val="22"/>
          <w:szCs w:val="22"/>
        </w:rPr>
        <w:t>The Levies Act should always have (and in practical effect always has) imposed levies in respect of designated coastal waters, not coastal waters as presently drafted in some provisions, because under the OPGGS Act the States and the Northern Territory (NT) are permitted to confer particular functions and powers upon NOPSEMA only in respect of their designated coastal waters.  It follows that levies should only be imposed with respect to activities conducted by NOPSEMA in relation to any areas in which function and powers can be conferred.</w:t>
      </w:r>
    </w:p>
    <w:p w14:paraId="47EB2220" w14:textId="77777777" w:rsidR="0043458C" w:rsidRDefault="00DE25B1" w:rsidP="007640E4">
      <w:pPr>
        <w:jc w:val="both"/>
        <w:rPr>
          <w:rFonts w:ascii="Calibri" w:hAnsi="Calibri"/>
          <w:sz w:val="22"/>
          <w:szCs w:val="22"/>
        </w:rPr>
      </w:pPr>
    </w:p>
    <w:p w14:paraId="47EB2221" w14:textId="77777777" w:rsidR="0043458C" w:rsidRDefault="00306FF9" w:rsidP="007640E4">
      <w:pPr>
        <w:jc w:val="both"/>
        <w:rPr>
          <w:rFonts w:ascii="Calibri" w:hAnsi="Calibri"/>
          <w:sz w:val="22"/>
          <w:szCs w:val="22"/>
        </w:rPr>
      </w:pPr>
      <w:r>
        <w:rPr>
          <w:rFonts w:ascii="Calibri" w:hAnsi="Calibri"/>
          <w:sz w:val="22"/>
          <w:szCs w:val="22"/>
        </w:rPr>
        <w:t>See also items 5, 6, 7 and 8.</w:t>
      </w:r>
    </w:p>
    <w:p w14:paraId="47EB2222" w14:textId="77777777" w:rsidR="0043458C" w:rsidRDefault="00DE25B1" w:rsidP="007640E4">
      <w:pPr>
        <w:jc w:val="both"/>
        <w:rPr>
          <w:rFonts w:ascii="Calibri" w:hAnsi="Calibri"/>
          <w:sz w:val="22"/>
          <w:szCs w:val="22"/>
        </w:rPr>
      </w:pPr>
    </w:p>
    <w:p w14:paraId="47EB2223" w14:textId="77777777" w:rsidR="00BF6A04" w:rsidRDefault="00306FF9" w:rsidP="007640E4">
      <w:pPr>
        <w:jc w:val="both"/>
        <w:rPr>
          <w:rFonts w:ascii="Calibri" w:hAnsi="Calibri"/>
          <w:sz w:val="22"/>
          <w:szCs w:val="22"/>
          <w:u w:val="single"/>
        </w:rPr>
      </w:pPr>
      <w:r>
        <w:rPr>
          <w:rFonts w:ascii="Calibri" w:hAnsi="Calibri"/>
          <w:sz w:val="22"/>
          <w:szCs w:val="22"/>
          <w:u w:val="single"/>
        </w:rPr>
        <w:t xml:space="preserve">Item 2: Section 3 (definition of </w:t>
      </w:r>
      <w:r>
        <w:rPr>
          <w:rFonts w:ascii="Calibri" w:hAnsi="Calibri"/>
          <w:i/>
          <w:sz w:val="22"/>
          <w:szCs w:val="22"/>
          <w:u w:val="single"/>
        </w:rPr>
        <w:t>designated coastal waters</w:t>
      </w:r>
      <w:r>
        <w:rPr>
          <w:rFonts w:ascii="Calibri" w:hAnsi="Calibri"/>
          <w:sz w:val="22"/>
          <w:szCs w:val="22"/>
          <w:u w:val="single"/>
        </w:rPr>
        <w:t>)</w:t>
      </w:r>
    </w:p>
    <w:p w14:paraId="47EB2224" w14:textId="77777777" w:rsidR="00BF6A04" w:rsidRDefault="00DE25B1" w:rsidP="007640E4">
      <w:pPr>
        <w:jc w:val="both"/>
        <w:rPr>
          <w:rFonts w:ascii="Calibri" w:hAnsi="Calibri"/>
          <w:sz w:val="22"/>
          <w:szCs w:val="22"/>
          <w:u w:val="single"/>
        </w:rPr>
      </w:pPr>
    </w:p>
    <w:p w14:paraId="47EB2225" w14:textId="77777777" w:rsidR="00406469" w:rsidRDefault="00306FF9" w:rsidP="007640E4">
      <w:pPr>
        <w:jc w:val="both"/>
        <w:rPr>
          <w:rFonts w:ascii="Calibri" w:hAnsi="Calibri"/>
          <w:sz w:val="22"/>
          <w:szCs w:val="22"/>
        </w:rPr>
      </w:pPr>
      <w:r>
        <w:rPr>
          <w:rFonts w:ascii="Calibri" w:hAnsi="Calibri"/>
          <w:sz w:val="22"/>
          <w:szCs w:val="22"/>
        </w:rPr>
        <w:t>This item removes the reference to Part 6.9 of the OPGGS Act from the definition of ‘designated coastal waters’ in section 3 of the Levies Act, and instead provides for that term to be defined by reference to section 3A of the Levies Act.  A new section 3A is inserted by item 4 for this purpose.</w:t>
      </w:r>
    </w:p>
    <w:p w14:paraId="47EB2226" w14:textId="77777777" w:rsidR="00334132" w:rsidRDefault="00DE25B1" w:rsidP="007640E4">
      <w:pPr>
        <w:jc w:val="both"/>
        <w:rPr>
          <w:rFonts w:ascii="Calibri" w:hAnsi="Calibri"/>
          <w:sz w:val="22"/>
          <w:szCs w:val="22"/>
        </w:rPr>
      </w:pPr>
    </w:p>
    <w:p w14:paraId="47EB2227" w14:textId="77777777" w:rsidR="00406469" w:rsidRDefault="00306FF9" w:rsidP="007640E4">
      <w:pPr>
        <w:jc w:val="both"/>
        <w:rPr>
          <w:rFonts w:ascii="Calibri" w:hAnsi="Calibri"/>
          <w:sz w:val="22"/>
          <w:szCs w:val="22"/>
        </w:rPr>
      </w:pPr>
      <w:r>
        <w:rPr>
          <w:rFonts w:ascii="Calibri" w:hAnsi="Calibri"/>
          <w:sz w:val="22"/>
          <w:szCs w:val="22"/>
        </w:rPr>
        <w:t xml:space="preserve">This item and item 4 gives effect to the key purpose of this Bill, which is to minimise constitutional risk that would have been associated with the expansion of the definition of ‘designated coastal waters’ for the purposes of the Levies Act, as a result of the expansion of that term in the OPGGS Act by the </w:t>
      </w:r>
      <w:r>
        <w:rPr>
          <w:rFonts w:ascii="Calibri" w:hAnsi="Calibri"/>
          <w:i/>
          <w:sz w:val="22"/>
          <w:szCs w:val="22"/>
        </w:rPr>
        <w:t>Offshore Petroleum and Greenhouse Gas Storage Amendment (</w:t>
      </w:r>
      <w:r w:rsidRPr="00334132">
        <w:rPr>
          <w:rFonts w:ascii="Calibri" w:hAnsi="Calibri"/>
          <w:i/>
          <w:sz w:val="22"/>
          <w:szCs w:val="22"/>
        </w:rPr>
        <w:t>Miscellaneous Measures</w:t>
      </w:r>
      <w:r>
        <w:rPr>
          <w:rFonts w:ascii="Calibri" w:hAnsi="Calibri"/>
          <w:i/>
          <w:sz w:val="22"/>
          <w:szCs w:val="22"/>
        </w:rPr>
        <w:t xml:space="preserve">) Act 2014 </w:t>
      </w:r>
      <w:r>
        <w:rPr>
          <w:rFonts w:ascii="Calibri" w:hAnsi="Calibri"/>
          <w:sz w:val="22"/>
          <w:szCs w:val="22"/>
        </w:rPr>
        <w:t>(Miscellaneous Measures Act).</w:t>
      </w:r>
    </w:p>
    <w:p w14:paraId="47EB2228" w14:textId="77777777" w:rsidR="002935B9" w:rsidRPr="00334132" w:rsidRDefault="00DE25B1" w:rsidP="007640E4">
      <w:pPr>
        <w:jc w:val="both"/>
        <w:rPr>
          <w:rFonts w:ascii="Calibri" w:hAnsi="Calibri"/>
          <w:sz w:val="22"/>
          <w:szCs w:val="22"/>
        </w:rPr>
      </w:pPr>
    </w:p>
    <w:p w14:paraId="47EB2229" w14:textId="77777777" w:rsidR="00BF6A04" w:rsidRDefault="00306FF9" w:rsidP="007640E4">
      <w:pPr>
        <w:jc w:val="both"/>
        <w:rPr>
          <w:rFonts w:ascii="Calibri" w:hAnsi="Calibri"/>
          <w:sz w:val="22"/>
          <w:szCs w:val="22"/>
          <w:u w:val="single"/>
        </w:rPr>
      </w:pPr>
      <w:r>
        <w:rPr>
          <w:rFonts w:ascii="Calibri" w:hAnsi="Calibri"/>
          <w:sz w:val="22"/>
          <w:szCs w:val="22"/>
          <w:u w:val="single"/>
        </w:rPr>
        <w:t>Item 3: Section 3</w:t>
      </w:r>
    </w:p>
    <w:p w14:paraId="47EB222A" w14:textId="77777777" w:rsidR="002935B9" w:rsidRDefault="00DE25B1" w:rsidP="007640E4">
      <w:pPr>
        <w:jc w:val="both"/>
        <w:rPr>
          <w:rFonts w:ascii="Calibri" w:hAnsi="Calibri"/>
          <w:sz w:val="22"/>
          <w:szCs w:val="22"/>
          <w:u w:val="single"/>
        </w:rPr>
      </w:pPr>
    </w:p>
    <w:p w14:paraId="47EB222B" w14:textId="77777777" w:rsidR="0029163C" w:rsidRDefault="00306FF9" w:rsidP="007640E4">
      <w:pPr>
        <w:jc w:val="both"/>
        <w:rPr>
          <w:rFonts w:ascii="Calibri" w:hAnsi="Calibri"/>
          <w:sz w:val="22"/>
          <w:szCs w:val="22"/>
        </w:rPr>
      </w:pPr>
      <w:r>
        <w:rPr>
          <w:rFonts w:ascii="Calibri" w:hAnsi="Calibri"/>
          <w:sz w:val="22"/>
          <w:szCs w:val="22"/>
        </w:rPr>
        <w:t xml:space="preserve">This item inserts the following definition of </w:t>
      </w:r>
      <w:r>
        <w:rPr>
          <w:rFonts w:ascii="Calibri" w:hAnsi="Calibri"/>
          <w:b/>
          <w:i/>
          <w:sz w:val="22"/>
          <w:szCs w:val="22"/>
        </w:rPr>
        <w:t xml:space="preserve">scheduled area </w:t>
      </w:r>
      <w:r>
        <w:rPr>
          <w:rFonts w:ascii="Calibri" w:hAnsi="Calibri"/>
          <w:sz w:val="22"/>
          <w:szCs w:val="22"/>
        </w:rPr>
        <w:t>into section 3 of the Levies Act:</w:t>
      </w:r>
    </w:p>
    <w:p w14:paraId="47EB222C" w14:textId="77777777" w:rsidR="0029163C" w:rsidRDefault="00DE25B1" w:rsidP="007640E4">
      <w:pPr>
        <w:jc w:val="both"/>
        <w:rPr>
          <w:rFonts w:ascii="Calibri" w:hAnsi="Calibri"/>
          <w:sz w:val="22"/>
          <w:szCs w:val="22"/>
        </w:rPr>
      </w:pPr>
    </w:p>
    <w:p w14:paraId="47EB222D" w14:textId="77777777" w:rsidR="0029163C" w:rsidRDefault="00306FF9" w:rsidP="0029163C">
      <w:pPr>
        <w:ind w:left="720"/>
        <w:jc w:val="both"/>
        <w:rPr>
          <w:rFonts w:ascii="Calibri" w:hAnsi="Calibri"/>
          <w:i/>
          <w:sz w:val="22"/>
          <w:szCs w:val="22"/>
        </w:rPr>
      </w:pPr>
      <w:r>
        <w:rPr>
          <w:rFonts w:ascii="Calibri" w:hAnsi="Calibri"/>
          <w:i/>
          <w:sz w:val="22"/>
          <w:szCs w:val="22"/>
        </w:rPr>
        <w:t>“</w:t>
      </w:r>
      <w:r>
        <w:rPr>
          <w:rFonts w:ascii="Calibri" w:hAnsi="Calibri"/>
          <w:b/>
          <w:i/>
          <w:sz w:val="22"/>
          <w:szCs w:val="22"/>
        </w:rPr>
        <w:t xml:space="preserve">scheduled area </w:t>
      </w:r>
      <w:r>
        <w:rPr>
          <w:rFonts w:ascii="Calibri" w:hAnsi="Calibri"/>
          <w:i/>
          <w:sz w:val="22"/>
          <w:szCs w:val="22"/>
        </w:rPr>
        <w:t>has the same meaning as in the Offshore Petroleum and Greenhouse Gas Storage Act 2006.”</w:t>
      </w:r>
    </w:p>
    <w:p w14:paraId="47EB222E" w14:textId="77777777" w:rsidR="0029163C" w:rsidRDefault="00DE25B1" w:rsidP="0029163C">
      <w:pPr>
        <w:jc w:val="both"/>
        <w:rPr>
          <w:rFonts w:ascii="Calibri" w:hAnsi="Calibri"/>
          <w:sz w:val="22"/>
          <w:szCs w:val="22"/>
        </w:rPr>
      </w:pPr>
    </w:p>
    <w:p w14:paraId="47EB222F" w14:textId="77777777" w:rsidR="001C78D0" w:rsidRDefault="00306FF9" w:rsidP="0029163C">
      <w:pPr>
        <w:jc w:val="both"/>
        <w:rPr>
          <w:rFonts w:ascii="Calibri" w:hAnsi="Calibri"/>
          <w:sz w:val="22"/>
          <w:szCs w:val="22"/>
        </w:rPr>
      </w:pPr>
      <w:r>
        <w:rPr>
          <w:rFonts w:ascii="Calibri" w:hAnsi="Calibri"/>
          <w:sz w:val="22"/>
          <w:szCs w:val="22"/>
        </w:rPr>
        <w:t xml:space="preserve">The definition of ‘designated coastal waters’ in section 3A replicates the definition of that term under section 644 of the OPGGS Act, prior to the amendments made to that definition in the OPGGS Act by the Miscellaneous Measures Act (see discussion in item 4 below).  </w:t>
      </w:r>
    </w:p>
    <w:p w14:paraId="47EB2230" w14:textId="77777777" w:rsidR="001C78D0" w:rsidRDefault="00DE25B1" w:rsidP="0029163C">
      <w:pPr>
        <w:jc w:val="both"/>
        <w:rPr>
          <w:rFonts w:ascii="Calibri" w:hAnsi="Calibri"/>
          <w:sz w:val="22"/>
          <w:szCs w:val="22"/>
        </w:rPr>
      </w:pPr>
    </w:p>
    <w:p w14:paraId="47EB2231" w14:textId="77777777" w:rsidR="00615C52" w:rsidRDefault="00306FF9" w:rsidP="007640E4">
      <w:pPr>
        <w:jc w:val="both"/>
        <w:rPr>
          <w:rFonts w:ascii="Calibri" w:hAnsi="Calibri"/>
          <w:sz w:val="22"/>
          <w:szCs w:val="22"/>
        </w:rPr>
      </w:pPr>
      <w:r>
        <w:rPr>
          <w:rFonts w:ascii="Calibri" w:hAnsi="Calibri"/>
          <w:sz w:val="22"/>
          <w:szCs w:val="22"/>
        </w:rPr>
        <w:t>The definition in section 3A makes reference to the scheduled area for a relevant State or the NT. At present, the Levies Act does not define ‘scheduled area.’  An appropriate definition of ‘scheduled area’ is therefore inserted to ensure that the proposed definition of ‘designated coastal waters’ (see item 4 below) functions as intended.</w:t>
      </w:r>
    </w:p>
    <w:p w14:paraId="47EB2232" w14:textId="77777777" w:rsidR="004B3CB8" w:rsidRPr="004B3CB8" w:rsidRDefault="00DE25B1" w:rsidP="007640E4">
      <w:pPr>
        <w:jc w:val="both"/>
        <w:rPr>
          <w:rFonts w:ascii="Calibri" w:hAnsi="Calibri"/>
          <w:sz w:val="22"/>
          <w:szCs w:val="22"/>
        </w:rPr>
      </w:pPr>
    </w:p>
    <w:p w14:paraId="47EB2233" w14:textId="77777777" w:rsidR="002935B9" w:rsidRDefault="00306FF9" w:rsidP="007640E4">
      <w:pPr>
        <w:jc w:val="both"/>
        <w:rPr>
          <w:rFonts w:ascii="Calibri" w:hAnsi="Calibri"/>
          <w:sz w:val="22"/>
          <w:szCs w:val="22"/>
          <w:u w:val="single"/>
        </w:rPr>
      </w:pPr>
      <w:r>
        <w:rPr>
          <w:rFonts w:ascii="Calibri" w:hAnsi="Calibri"/>
          <w:sz w:val="22"/>
          <w:szCs w:val="22"/>
          <w:u w:val="single"/>
        </w:rPr>
        <w:t>Item 4: After section 3</w:t>
      </w:r>
    </w:p>
    <w:p w14:paraId="47EB2234" w14:textId="77777777" w:rsidR="006E694B" w:rsidRDefault="00DE25B1" w:rsidP="007640E4">
      <w:pPr>
        <w:jc w:val="both"/>
        <w:rPr>
          <w:rFonts w:ascii="Calibri" w:hAnsi="Calibri"/>
          <w:sz w:val="22"/>
          <w:szCs w:val="22"/>
          <w:u w:val="single"/>
        </w:rPr>
      </w:pPr>
    </w:p>
    <w:p w14:paraId="47EB2235" w14:textId="77777777" w:rsidR="004B3CB8" w:rsidRDefault="00306FF9" w:rsidP="007640E4">
      <w:pPr>
        <w:jc w:val="both"/>
        <w:rPr>
          <w:rFonts w:ascii="Calibri" w:hAnsi="Calibri"/>
          <w:sz w:val="22"/>
          <w:szCs w:val="22"/>
        </w:rPr>
      </w:pPr>
      <w:r>
        <w:rPr>
          <w:rFonts w:ascii="Calibri" w:hAnsi="Calibri"/>
          <w:sz w:val="22"/>
          <w:szCs w:val="22"/>
        </w:rPr>
        <w:t xml:space="preserve">This item inserts a new section 3A after section 3 of the Levies Act.  Section 3A defines ‘designated coastal waters’ for the purposes of the Levies Act.  It replicates the definition of designated coastal waters in section 644 of the OPGGS Act, prior to the amendments made to that definition by the Miscellaneous Measures Act to expand the scope of the definition.  In effect, the new definition in section 3A of the Levies Act continues the current operation of the Levies Act, by ensuring that the expanded definition of designated coastal waters in the OPGGS Act does not apply for the purpose of the Levies Act. </w:t>
      </w:r>
    </w:p>
    <w:p w14:paraId="47EB2236" w14:textId="77777777" w:rsidR="000C1D86" w:rsidRDefault="00DE25B1" w:rsidP="00334132">
      <w:pPr>
        <w:jc w:val="both"/>
        <w:rPr>
          <w:rFonts w:ascii="Calibri" w:hAnsi="Calibri"/>
          <w:sz w:val="22"/>
          <w:szCs w:val="22"/>
          <w:u w:val="single"/>
        </w:rPr>
      </w:pPr>
    </w:p>
    <w:p w14:paraId="47EB2237" w14:textId="77777777" w:rsidR="000C1D86" w:rsidRDefault="00306FF9" w:rsidP="00FD334F">
      <w:pPr>
        <w:jc w:val="both"/>
        <w:rPr>
          <w:rFonts w:ascii="Calibri" w:hAnsi="Calibri"/>
          <w:i/>
          <w:sz w:val="22"/>
          <w:szCs w:val="22"/>
          <w:u w:val="single"/>
        </w:rPr>
      </w:pPr>
      <w:r>
        <w:rPr>
          <w:rFonts w:ascii="Calibri" w:hAnsi="Calibri"/>
          <w:sz w:val="22"/>
          <w:szCs w:val="22"/>
          <w:u w:val="single"/>
        </w:rPr>
        <w:t xml:space="preserve">Item 5: Subsection 10(5) (definition of </w:t>
      </w:r>
      <w:r>
        <w:rPr>
          <w:rFonts w:ascii="Calibri" w:hAnsi="Calibri"/>
          <w:i/>
          <w:sz w:val="22"/>
          <w:szCs w:val="22"/>
          <w:u w:val="single"/>
        </w:rPr>
        <w:t>State/Territory petroleum title)</w:t>
      </w:r>
    </w:p>
    <w:p w14:paraId="47EB2238" w14:textId="77777777" w:rsidR="000C1D86" w:rsidRDefault="00DE25B1" w:rsidP="00FD334F">
      <w:pPr>
        <w:jc w:val="both"/>
        <w:rPr>
          <w:rFonts w:ascii="Calibri" w:hAnsi="Calibri"/>
          <w:i/>
          <w:sz w:val="22"/>
          <w:szCs w:val="22"/>
          <w:u w:val="single"/>
        </w:rPr>
      </w:pPr>
    </w:p>
    <w:p w14:paraId="47EB2239" w14:textId="77777777" w:rsidR="00B11076" w:rsidRDefault="00306FF9" w:rsidP="00FD334F">
      <w:pPr>
        <w:jc w:val="both"/>
        <w:rPr>
          <w:rFonts w:ascii="Calibri" w:hAnsi="Calibri"/>
          <w:sz w:val="22"/>
          <w:szCs w:val="22"/>
        </w:rPr>
      </w:pPr>
      <w:r>
        <w:rPr>
          <w:rFonts w:ascii="Calibri" w:hAnsi="Calibri"/>
          <w:sz w:val="22"/>
          <w:szCs w:val="22"/>
        </w:rPr>
        <w:t>This item replaces the reference to ‘</w:t>
      </w:r>
      <w:r w:rsidRPr="00D72452">
        <w:rPr>
          <w:rFonts w:ascii="Calibri" w:hAnsi="Calibri"/>
          <w:sz w:val="22"/>
          <w:szCs w:val="22"/>
        </w:rPr>
        <w:t>coastal waters</w:t>
      </w:r>
      <w:r>
        <w:rPr>
          <w:rFonts w:ascii="Calibri" w:hAnsi="Calibri"/>
          <w:sz w:val="22"/>
          <w:szCs w:val="22"/>
        </w:rPr>
        <w:t>’</w:t>
      </w:r>
      <w:r>
        <w:rPr>
          <w:rFonts w:ascii="Calibri" w:hAnsi="Calibri"/>
          <w:b/>
          <w:i/>
          <w:sz w:val="22"/>
          <w:szCs w:val="22"/>
        </w:rPr>
        <w:t xml:space="preserve"> </w:t>
      </w:r>
      <w:r>
        <w:rPr>
          <w:rFonts w:ascii="Calibri" w:hAnsi="Calibri"/>
          <w:sz w:val="22"/>
          <w:szCs w:val="22"/>
        </w:rPr>
        <w:t xml:space="preserve">in the definition of </w:t>
      </w:r>
      <w:r w:rsidRPr="00D72452">
        <w:rPr>
          <w:rFonts w:ascii="Calibri" w:hAnsi="Calibri"/>
          <w:i/>
          <w:sz w:val="22"/>
          <w:szCs w:val="22"/>
        </w:rPr>
        <w:t>State/Territory petroleum title</w:t>
      </w:r>
      <w:r>
        <w:rPr>
          <w:rFonts w:ascii="Calibri" w:hAnsi="Calibri"/>
          <w:b/>
          <w:i/>
          <w:sz w:val="22"/>
          <w:szCs w:val="22"/>
        </w:rPr>
        <w:t xml:space="preserve"> </w:t>
      </w:r>
      <w:r>
        <w:rPr>
          <w:rFonts w:ascii="Calibri" w:hAnsi="Calibri"/>
          <w:sz w:val="22"/>
          <w:szCs w:val="22"/>
        </w:rPr>
        <w:t>with a reference to ‘</w:t>
      </w:r>
      <w:r w:rsidRPr="00D72452">
        <w:rPr>
          <w:rFonts w:ascii="Calibri" w:hAnsi="Calibri"/>
          <w:sz w:val="22"/>
          <w:szCs w:val="22"/>
        </w:rPr>
        <w:t>designated coastal waters</w:t>
      </w:r>
      <w:r>
        <w:rPr>
          <w:rFonts w:ascii="Calibri" w:hAnsi="Calibri"/>
          <w:sz w:val="22"/>
          <w:szCs w:val="22"/>
        </w:rPr>
        <w:t>’</w:t>
      </w:r>
      <w:r>
        <w:rPr>
          <w:rFonts w:ascii="Calibri" w:hAnsi="Calibri"/>
          <w:b/>
          <w:i/>
          <w:sz w:val="22"/>
          <w:szCs w:val="22"/>
        </w:rPr>
        <w:t xml:space="preserve">.  </w:t>
      </w:r>
      <w:r>
        <w:rPr>
          <w:rFonts w:ascii="Calibri" w:hAnsi="Calibri"/>
          <w:sz w:val="22"/>
          <w:szCs w:val="22"/>
        </w:rPr>
        <w:t xml:space="preserve">See discussion under item 1.  </w:t>
      </w:r>
    </w:p>
    <w:p w14:paraId="47EB223A" w14:textId="77777777" w:rsidR="00CF38AB" w:rsidRPr="00C43F7C" w:rsidRDefault="00DE25B1" w:rsidP="00FD334F">
      <w:pPr>
        <w:jc w:val="both"/>
        <w:rPr>
          <w:rFonts w:ascii="Calibri" w:hAnsi="Calibri"/>
          <w:sz w:val="22"/>
          <w:szCs w:val="22"/>
        </w:rPr>
      </w:pPr>
    </w:p>
    <w:p w14:paraId="47EB223B" w14:textId="77777777" w:rsidR="00C43F7C" w:rsidRPr="00F975E8" w:rsidRDefault="00306FF9" w:rsidP="00FD334F">
      <w:pPr>
        <w:jc w:val="both"/>
        <w:rPr>
          <w:rFonts w:ascii="Calibri" w:hAnsi="Calibri"/>
          <w:sz w:val="22"/>
          <w:szCs w:val="22"/>
          <w:u w:val="single"/>
        </w:rPr>
      </w:pPr>
      <w:r w:rsidRPr="00F56A23">
        <w:rPr>
          <w:rFonts w:ascii="Calibri" w:hAnsi="Calibri"/>
          <w:sz w:val="22"/>
          <w:szCs w:val="22"/>
          <w:u w:val="single"/>
        </w:rPr>
        <w:t xml:space="preserve">Item 6: Subsection 10B(8) (definition of </w:t>
      </w:r>
      <w:r w:rsidRPr="00F56A23">
        <w:rPr>
          <w:rFonts w:ascii="Calibri" w:hAnsi="Calibri"/>
          <w:i/>
          <w:sz w:val="22"/>
          <w:szCs w:val="22"/>
          <w:u w:val="single"/>
        </w:rPr>
        <w:t>State/Territory petroleum title</w:t>
      </w:r>
      <w:r w:rsidRPr="00F56A23">
        <w:rPr>
          <w:rFonts w:ascii="Calibri" w:hAnsi="Calibri"/>
          <w:sz w:val="22"/>
          <w:szCs w:val="22"/>
          <w:u w:val="single"/>
        </w:rPr>
        <w:t>)</w:t>
      </w:r>
    </w:p>
    <w:p w14:paraId="47EB223C" w14:textId="77777777" w:rsidR="00C43F7C" w:rsidRDefault="00DE25B1" w:rsidP="00FD334F">
      <w:pPr>
        <w:jc w:val="both"/>
        <w:rPr>
          <w:rFonts w:ascii="Calibri" w:hAnsi="Calibri"/>
          <w:sz w:val="22"/>
          <w:szCs w:val="22"/>
          <w:u w:val="single"/>
        </w:rPr>
      </w:pPr>
    </w:p>
    <w:p w14:paraId="47EB223D" w14:textId="77777777" w:rsidR="00C43F7C" w:rsidRDefault="00306FF9" w:rsidP="00C43F7C">
      <w:pPr>
        <w:jc w:val="both"/>
        <w:rPr>
          <w:rFonts w:ascii="Calibri" w:hAnsi="Calibri"/>
          <w:sz w:val="22"/>
          <w:szCs w:val="22"/>
        </w:rPr>
      </w:pPr>
      <w:r>
        <w:rPr>
          <w:rFonts w:ascii="Calibri" w:hAnsi="Calibri"/>
          <w:sz w:val="22"/>
          <w:szCs w:val="22"/>
        </w:rPr>
        <w:t>This item replaces the reference to ‘</w:t>
      </w:r>
      <w:r w:rsidRPr="00D72452">
        <w:rPr>
          <w:rFonts w:ascii="Calibri" w:hAnsi="Calibri"/>
          <w:sz w:val="22"/>
          <w:szCs w:val="22"/>
        </w:rPr>
        <w:t>coastal waters</w:t>
      </w:r>
      <w:r>
        <w:rPr>
          <w:rFonts w:ascii="Calibri" w:hAnsi="Calibri"/>
          <w:sz w:val="22"/>
          <w:szCs w:val="22"/>
        </w:rPr>
        <w:t>’</w:t>
      </w:r>
      <w:r>
        <w:rPr>
          <w:rFonts w:ascii="Calibri" w:hAnsi="Calibri"/>
          <w:b/>
          <w:i/>
          <w:sz w:val="22"/>
          <w:szCs w:val="22"/>
        </w:rPr>
        <w:t xml:space="preserve"> </w:t>
      </w:r>
      <w:r>
        <w:rPr>
          <w:rFonts w:ascii="Calibri" w:hAnsi="Calibri"/>
          <w:sz w:val="22"/>
          <w:szCs w:val="22"/>
        </w:rPr>
        <w:t xml:space="preserve">in the definition of </w:t>
      </w:r>
      <w:r w:rsidRPr="00D72452">
        <w:rPr>
          <w:rFonts w:ascii="Calibri" w:hAnsi="Calibri"/>
          <w:i/>
          <w:sz w:val="22"/>
          <w:szCs w:val="22"/>
        </w:rPr>
        <w:t>State/Territory petroleum title</w:t>
      </w:r>
      <w:r>
        <w:rPr>
          <w:rFonts w:ascii="Calibri" w:hAnsi="Calibri"/>
          <w:b/>
          <w:i/>
          <w:sz w:val="22"/>
          <w:szCs w:val="22"/>
        </w:rPr>
        <w:t xml:space="preserve"> </w:t>
      </w:r>
      <w:r>
        <w:rPr>
          <w:rFonts w:ascii="Calibri" w:hAnsi="Calibri"/>
          <w:sz w:val="22"/>
          <w:szCs w:val="22"/>
        </w:rPr>
        <w:t>with a reference to ‘</w:t>
      </w:r>
      <w:r w:rsidRPr="00D72452">
        <w:rPr>
          <w:rFonts w:ascii="Calibri" w:hAnsi="Calibri"/>
          <w:sz w:val="22"/>
          <w:szCs w:val="22"/>
        </w:rPr>
        <w:t>designated coastal waters</w:t>
      </w:r>
      <w:r>
        <w:rPr>
          <w:rFonts w:ascii="Calibri" w:hAnsi="Calibri"/>
          <w:sz w:val="22"/>
          <w:szCs w:val="22"/>
        </w:rPr>
        <w:t>’</w:t>
      </w:r>
      <w:r>
        <w:rPr>
          <w:rFonts w:ascii="Calibri" w:hAnsi="Calibri"/>
          <w:b/>
          <w:i/>
          <w:sz w:val="22"/>
          <w:szCs w:val="22"/>
        </w:rPr>
        <w:t xml:space="preserve">.  </w:t>
      </w:r>
      <w:r>
        <w:rPr>
          <w:rFonts w:ascii="Calibri" w:hAnsi="Calibri"/>
          <w:sz w:val="22"/>
          <w:szCs w:val="22"/>
        </w:rPr>
        <w:t xml:space="preserve">See discussion under item 1.  </w:t>
      </w:r>
    </w:p>
    <w:p w14:paraId="47EB223E" w14:textId="77777777" w:rsidR="00C43F7C" w:rsidRDefault="00DE25B1" w:rsidP="00C43F7C">
      <w:pPr>
        <w:jc w:val="both"/>
        <w:rPr>
          <w:rFonts w:ascii="Calibri" w:hAnsi="Calibri"/>
          <w:sz w:val="22"/>
          <w:szCs w:val="22"/>
        </w:rPr>
      </w:pPr>
    </w:p>
    <w:p w14:paraId="47EB223F" w14:textId="77777777" w:rsidR="00C43F7C" w:rsidRDefault="00306FF9" w:rsidP="00C43F7C">
      <w:pPr>
        <w:jc w:val="both"/>
        <w:rPr>
          <w:rFonts w:ascii="Calibri" w:hAnsi="Calibri"/>
          <w:sz w:val="22"/>
          <w:szCs w:val="22"/>
          <w:u w:val="single"/>
        </w:rPr>
      </w:pPr>
      <w:r>
        <w:rPr>
          <w:rFonts w:ascii="Calibri" w:hAnsi="Calibri"/>
          <w:sz w:val="22"/>
          <w:szCs w:val="22"/>
          <w:u w:val="single"/>
        </w:rPr>
        <w:t xml:space="preserve">Item 7: Subsection 10D(6) (definition of </w:t>
      </w:r>
      <w:r>
        <w:rPr>
          <w:rFonts w:ascii="Calibri" w:hAnsi="Calibri"/>
          <w:i/>
          <w:sz w:val="22"/>
          <w:szCs w:val="22"/>
          <w:u w:val="single"/>
        </w:rPr>
        <w:t>State/Territory petroleum title</w:t>
      </w:r>
      <w:r>
        <w:rPr>
          <w:rFonts w:ascii="Calibri" w:hAnsi="Calibri"/>
          <w:sz w:val="22"/>
          <w:szCs w:val="22"/>
          <w:u w:val="single"/>
        </w:rPr>
        <w:t>)</w:t>
      </w:r>
    </w:p>
    <w:p w14:paraId="47EB2240" w14:textId="77777777" w:rsidR="00C43F7C" w:rsidRDefault="00DE25B1" w:rsidP="00C43F7C">
      <w:pPr>
        <w:jc w:val="both"/>
        <w:rPr>
          <w:rFonts w:ascii="Calibri" w:hAnsi="Calibri"/>
          <w:sz w:val="22"/>
          <w:szCs w:val="22"/>
          <w:u w:val="single"/>
        </w:rPr>
      </w:pPr>
    </w:p>
    <w:p w14:paraId="47EB2241" w14:textId="77777777" w:rsidR="00C43F7C" w:rsidRDefault="00306FF9" w:rsidP="00C43F7C">
      <w:pPr>
        <w:jc w:val="both"/>
        <w:rPr>
          <w:rFonts w:ascii="Calibri" w:hAnsi="Calibri"/>
          <w:sz w:val="22"/>
          <w:szCs w:val="22"/>
        </w:rPr>
      </w:pPr>
      <w:r>
        <w:rPr>
          <w:rFonts w:ascii="Calibri" w:hAnsi="Calibri"/>
          <w:sz w:val="22"/>
          <w:szCs w:val="22"/>
        </w:rPr>
        <w:t>This item replaces the reference to ‘</w:t>
      </w:r>
      <w:r w:rsidRPr="00D72452">
        <w:rPr>
          <w:rFonts w:ascii="Calibri" w:hAnsi="Calibri"/>
          <w:sz w:val="22"/>
          <w:szCs w:val="22"/>
        </w:rPr>
        <w:t>coastal waters</w:t>
      </w:r>
      <w:r>
        <w:rPr>
          <w:rFonts w:ascii="Calibri" w:hAnsi="Calibri"/>
          <w:sz w:val="22"/>
          <w:szCs w:val="22"/>
        </w:rPr>
        <w:t>’</w:t>
      </w:r>
      <w:r>
        <w:rPr>
          <w:rFonts w:ascii="Calibri" w:hAnsi="Calibri"/>
          <w:b/>
          <w:i/>
          <w:sz w:val="22"/>
          <w:szCs w:val="22"/>
        </w:rPr>
        <w:t xml:space="preserve"> </w:t>
      </w:r>
      <w:r>
        <w:rPr>
          <w:rFonts w:ascii="Calibri" w:hAnsi="Calibri"/>
          <w:sz w:val="22"/>
          <w:szCs w:val="22"/>
        </w:rPr>
        <w:t xml:space="preserve">in the definition of </w:t>
      </w:r>
      <w:r w:rsidRPr="00D72452">
        <w:rPr>
          <w:rFonts w:ascii="Calibri" w:hAnsi="Calibri"/>
          <w:i/>
          <w:sz w:val="22"/>
          <w:szCs w:val="22"/>
        </w:rPr>
        <w:t>State/Territory petroleum title</w:t>
      </w:r>
      <w:r>
        <w:rPr>
          <w:rFonts w:ascii="Calibri" w:hAnsi="Calibri"/>
          <w:b/>
          <w:i/>
          <w:sz w:val="22"/>
          <w:szCs w:val="22"/>
        </w:rPr>
        <w:t xml:space="preserve"> </w:t>
      </w:r>
      <w:r>
        <w:rPr>
          <w:rFonts w:ascii="Calibri" w:hAnsi="Calibri"/>
          <w:sz w:val="22"/>
          <w:szCs w:val="22"/>
        </w:rPr>
        <w:t>with a reference to ‘</w:t>
      </w:r>
      <w:r w:rsidRPr="00D72452">
        <w:rPr>
          <w:rFonts w:ascii="Calibri" w:hAnsi="Calibri"/>
          <w:sz w:val="22"/>
          <w:szCs w:val="22"/>
        </w:rPr>
        <w:t>designated coastal waters</w:t>
      </w:r>
      <w:r>
        <w:rPr>
          <w:rFonts w:ascii="Calibri" w:hAnsi="Calibri"/>
          <w:sz w:val="22"/>
          <w:szCs w:val="22"/>
        </w:rPr>
        <w:t>’</w:t>
      </w:r>
      <w:r>
        <w:rPr>
          <w:rFonts w:ascii="Calibri" w:hAnsi="Calibri"/>
          <w:b/>
          <w:i/>
          <w:sz w:val="22"/>
          <w:szCs w:val="22"/>
        </w:rPr>
        <w:t xml:space="preserve">.  </w:t>
      </w:r>
      <w:r>
        <w:rPr>
          <w:rFonts w:ascii="Calibri" w:hAnsi="Calibri"/>
          <w:sz w:val="22"/>
          <w:szCs w:val="22"/>
        </w:rPr>
        <w:t xml:space="preserve">See discussion under item 1.  </w:t>
      </w:r>
    </w:p>
    <w:p w14:paraId="47EB2242" w14:textId="77777777" w:rsidR="00C43F7C" w:rsidRDefault="00DE25B1" w:rsidP="00FD334F">
      <w:pPr>
        <w:jc w:val="both"/>
        <w:rPr>
          <w:rFonts w:ascii="Calibri" w:hAnsi="Calibri"/>
          <w:sz w:val="22"/>
          <w:szCs w:val="22"/>
          <w:u w:val="single"/>
        </w:rPr>
      </w:pPr>
    </w:p>
    <w:p w14:paraId="47EB2243" w14:textId="77777777" w:rsidR="000C1D86" w:rsidRDefault="00306FF9" w:rsidP="00FD334F">
      <w:pPr>
        <w:jc w:val="both"/>
        <w:rPr>
          <w:rFonts w:ascii="Calibri" w:hAnsi="Calibri"/>
          <w:sz w:val="22"/>
          <w:szCs w:val="22"/>
          <w:u w:val="single"/>
        </w:rPr>
      </w:pPr>
      <w:r>
        <w:rPr>
          <w:rFonts w:ascii="Calibri" w:hAnsi="Calibri"/>
          <w:sz w:val="22"/>
          <w:szCs w:val="22"/>
          <w:u w:val="single"/>
        </w:rPr>
        <w:t xml:space="preserve">Item 8: Subsection 10G(7) (definition of </w:t>
      </w:r>
      <w:r>
        <w:rPr>
          <w:rFonts w:ascii="Calibri" w:hAnsi="Calibri"/>
          <w:i/>
          <w:sz w:val="22"/>
          <w:szCs w:val="22"/>
          <w:u w:val="single"/>
        </w:rPr>
        <w:t>State/Territory title</w:t>
      </w:r>
      <w:r>
        <w:rPr>
          <w:rFonts w:ascii="Calibri" w:hAnsi="Calibri"/>
          <w:sz w:val="22"/>
          <w:szCs w:val="22"/>
          <w:u w:val="single"/>
        </w:rPr>
        <w:t>)</w:t>
      </w:r>
    </w:p>
    <w:p w14:paraId="47EB2244" w14:textId="77777777" w:rsidR="000C1D86" w:rsidRDefault="00DE25B1" w:rsidP="00FD334F">
      <w:pPr>
        <w:jc w:val="both"/>
        <w:rPr>
          <w:rFonts w:ascii="Calibri" w:hAnsi="Calibri"/>
          <w:sz w:val="22"/>
          <w:szCs w:val="22"/>
          <w:u w:val="single"/>
        </w:rPr>
      </w:pPr>
    </w:p>
    <w:p w14:paraId="47EB2245" w14:textId="77777777" w:rsidR="000C1D86" w:rsidRDefault="00306FF9" w:rsidP="00FD334F">
      <w:pPr>
        <w:jc w:val="both"/>
        <w:rPr>
          <w:rFonts w:ascii="Calibri" w:hAnsi="Calibri"/>
          <w:sz w:val="22"/>
          <w:szCs w:val="22"/>
        </w:rPr>
      </w:pPr>
      <w:r>
        <w:rPr>
          <w:rFonts w:ascii="Calibri" w:hAnsi="Calibri"/>
          <w:sz w:val="22"/>
          <w:szCs w:val="22"/>
        </w:rPr>
        <w:t>This item replaces the reference to ‘</w:t>
      </w:r>
      <w:r w:rsidRPr="00103E4C">
        <w:rPr>
          <w:rFonts w:ascii="Calibri" w:hAnsi="Calibri"/>
          <w:sz w:val="22"/>
          <w:szCs w:val="22"/>
        </w:rPr>
        <w:t>coastal waters</w:t>
      </w:r>
      <w:r>
        <w:rPr>
          <w:rFonts w:ascii="Calibri" w:hAnsi="Calibri"/>
          <w:sz w:val="22"/>
          <w:szCs w:val="22"/>
        </w:rPr>
        <w:t>’</w:t>
      </w:r>
      <w:r>
        <w:rPr>
          <w:rFonts w:ascii="Calibri" w:hAnsi="Calibri"/>
          <w:b/>
          <w:i/>
          <w:sz w:val="22"/>
          <w:szCs w:val="22"/>
        </w:rPr>
        <w:t xml:space="preserve"> </w:t>
      </w:r>
      <w:r>
        <w:rPr>
          <w:rFonts w:ascii="Calibri" w:hAnsi="Calibri"/>
          <w:sz w:val="22"/>
          <w:szCs w:val="22"/>
        </w:rPr>
        <w:t xml:space="preserve">in the definition of </w:t>
      </w:r>
      <w:r w:rsidRPr="00103E4C">
        <w:rPr>
          <w:rFonts w:ascii="Calibri" w:hAnsi="Calibri"/>
          <w:i/>
          <w:sz w:val="22"/>
          <w:szCs w:val="22"/>
        </w:rPr>
        <w:t>State/Territory title</w:t>
      </w:r>
      <w:r>
        <w:rPr>
          <w:rFonts w:ascii="Calibri" w:hAnsi="Calibri"/>
          <w:b/>
          <w:i/>
          <w:sz w:val="22"/>
          <w:szCs w:val="22"/>
        </w:rPr>
        <w:t xml:space="preserve"> </w:t>
      </w:r>
      <w:r>
        <w:rPr>
          <w:rFonts w:ascii="Calibri" w:hAnsi="Calibri"/>
          <w:sz w:val="22"/>
          <w:szCs w:val="22"/>
        </w:rPr>
        <w:t>with a reference to ‘</w:t>
      </w:r>
      <w:r w:rsidRPr="00103E4C">
        <w:rPr>
          <w:rFonts w:ascii="Calibri" w:hAnsi="Calibri"/>
          <w:sz w:val="22"/>
          <w:szCs w:val="22"/>
        </w:rPr>
        <w:t>designated coastal waters</w:t>
      </w:r>
      <w:r>
        <w:rPr>
          <w:rFonts w:ascii="Calibri" w:hAnsi="Calibri"/>
          <w:sz w:val="22"/>
          <w:szCs w:val="22"/>
        </w:rPr>
        <w:t>’</w:t>
      </w:r>
      <w:r>
        <w:rPr>
          <w:rFonts w:ascii="Calibri" w:hAnsi="Calibri"/>
          <w:b/>
          <w:i/>
          <w:sz w:val="22"/>
          <w:szCs w:val="22"/>
        </w:rPr>
        <w:t xml:space="preserve">.  </w:t>
      </w:r>
      <w:r>
        <w:rPr>
          <w:rFonts w:ascii="Calibri" w:hAnsi="Calibri"/>
          <w:sz w:val="22"/>
          <w:szCs w:val="22"/>
        </w:rPr>
        <w:t xml:space="preserve">See discussion under item 1.  </w:t>
      </w:r>
    </w:p>
    <w:p w14:paraId="47EB2246" w14:textId="77777777" w:rsidR="00103E4C" w:rsidRPr="00103E4C" w:rsidRDefault="00DE25B1" w:rsidP="00FD334F">
      <w:pPr>
        <w:jc w:val="both"/>
        <w:rPr>
          <w:rFonts w:ascii="Calibri" w:hAnsi="Calibri"/>
          <w:sz w:val="22"/>
          <w:szCs w:val="22"/>
        </w:rPr>
      </w:pPr>
    </w:p>
    <w:p w14:paraId="47EB2247" w14:textId="77777777" w:rsidR="000C1D86" w:rsidRPr="0024227E" w:rsidRDefault="00DE25B1" w:rsidP="00FD334F">
      <w:pPr>
        <w:jc w:val="both"/>
        <w:rPr>
          <w:rFonts w:ascii="Calibri" w:hAnsi="Calibri"/>
          <w:sz w:val="22"/>
          <w:szCs w:val="22"/>
        </w:rPr>
      </w:pPr>
    </w:p>
    <w:sectPr w:rsidR="000C1D86" w:rsidRPr="0024227E" w:rsidSect="00C613FD">
      <w:headerReference w:type="default" r:id="rId11"/>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B224F" w14:textId="77777777" w:rsidR="00247715" w:rsidRDefault="00306FF9">
      <w:r>
        <w:separator/>
      </w:r>
    </w:p>
  </w:endnote>
  <w:endnote w:type="continuationSeparator" w:id="0">
    <w:p w14:paraId="47EB2251" w14:textId="77777777" w:rsidR="00247715" w:rsidRDefault="0030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818872"/>
      <w:docPartObj>
        <w:docPartGallery w:val="Page Numbers (Bottom of Page)"/>
        <w:docPartUnique/>
      </w:docPartObj>
    </w:sdtPr>
    <w:sdtEndPr>
      <w:rPr>
        <w:noProof/>
      </w:rPr>
    </w:sdtEndPr>
    <w:sdtContent>
      <w:p w14:paraId="47EB2249" w14:textId="77777777" w:rsidR="00C613FD" w:rsidRDefault="00306FF9">
        <w:pPr>
          <w:pStyle w:val="Footer"/>
          <w:jc w:val="center"/>
        </w:pPr>
        <w:r>
          <w:fldChar w:fldCharType="begin"/>
        </w:r>
        <w:r>
          <w:instrText xml:space="preserve"> PAGE   \* MERGEFORMAT </w:instrText>
        </w:r>
        <w:r>
          <w:fldChar w:fldCharType="separate"/>
        </w:r>
        <w:r w:rsidR="00DE25B1">
          <w:rPr>
            <w:noProof/>
          </w:rPr>
          <w:t>1</w:t>
        </w:r>
        <w:r>
          <w:rPr>
            <w:noProof/>
          </w:rPr>
          <w:fldChar w:fldCharType="end"/>
        </w:r>
      </w:p>
    </w:sdtContent>
  </w:sdt>
  <w:p w14:paraId="47EB224A" w14:textId="77777777" w:rsidR="00C613FD" w:rsidRDefault="00DE2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B224B" w14:textId="77777777" w:rsidR="00247715" w:rsidRDefault="00306FF9">
      <w:r>
        <w:separator/>
      </w:r>
    </w:p>
  </w:footnote>
  <w:footnote w:type="continuationSeparator" w:id="0">
    <w:p w14:paraId="47EB224D" w14:textId="77777777" w:rsidR="00247715" w:rsidRDefault="00306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B2248" w14:textId="77777777" w:rsidR="00C613FD" w:rsidRDefault="00DE25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F9"/>
    <w:rsid w:val="00247715"/>
    <w:rsid w:val="00306FF9"/>
    <w:rsid w:val="00DE2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7C"/>
    <w:pPr>
      <w:spacing w:after="0" w:line="240" w:lineRule="auto"/>
    </w:pPr>
    <w:rPr>
      <w:rFonts w:ascii="Times New Roman" w:eastAsia="Times New Roman" w:hAnsi="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5C52"/>
    <w:rPr>
      <w:sz w:val="16"/>
      <w:szCs w:val="16"/>
    </w:rPr>
  </w:style>
  <w:style w:type="paragraph" w:styleId="CommentText">
    <w:name w:val="annotation text"/>
    <w:basedOn w:val="Normal"/>
    <w:link w:val="CommentTextChar"/>
    <w:uiPriority w:val="99"/>
    <w:semiHidden/>
    <w:unhideWhenUsed/>
    <w:rsid w:val="00615C52"/>
    <w:rPr>
      <w:sz w:val="20"/>
      <w:szCs w:val="20"/>
    </w:rPr>
  </w:style>
  <w:style w:type="character" w:customStyle="1" w:styleId="CommentTextChar">
    <w:name w:val="Comment Text Char"/>
    <w:basedOn w:val="DefaultParagraphFont"/>
    <w:link w:val="CommentText"/>
    <w:uiPriority w:val="99"/>
    <w:semiHidden/>
    <w:rsid w:val="00615C5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15C52"/>
    <w:rPr>
      <w:b/>
      <w:bCs/>
    </w:rPr>
  </w:style>
  <w:style w:type="character" w:customStyle="1" w:styleId="CommentSubjectChar">
    <w:name w:val="Comment Subject Char"/>
    <w:basedOn w:val="CommentTextChar"/>
    <w:link w:val="CommentSubject"/>
    <w:uiPriority w:val="99"/>
    <w:semiHidden/>
    <w:rsid w:val="00615C52"/>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615C52"/>
    <w:rPr>
      <w:rFonts w:ascii="Tahoma" w:hAnsi="Tahoma" w:cs="Tahoma"/>
      <w:sz w:val="16"/>
      <w:szCs w:val="16"/>
    </w:rPr>
  </w:style>
  <w:style w:type="character" w:customStyle="1" w:styleId="BalloonTextChar">
    <w:name w:val="Balloon Text Char"/>
    <w:basedOn w:val="DefaultParagraphFont"/>
    <w:link w:val="BalloonText"/>
    <w:uiPriority w:val="99"/>
    <w:semiHidden/>
    <w:rsid w:val="00615C52"/>
    <w:rPr>
      <w:rFonts w:ascii="Tahoma" w:eastAsia="Times New Roman" w:hAnsi="Tahoma" w:cs="Tahoma"/>
      <w:sz w:val="16"/>
      <w:szCs w:val="16"/>
      <w:lang w:eastAsia="en-AU"/>
    </w:rPr>
  </w:style>
  <w:style w:type="paragraph" w:styleId="Header">
    <w:name w:val="header"/>
    <w:basedOn w:val="Normal"/>
    <w:link w:val="HeaderChar"/>
    <w:uiPriority w:val="99"/>
    <w:unhideWhenUsed/>
    <w:rsid w:val="00C613FD"/>
    <w:pPr>
      <w:tabs>
        <w:tab w:val="center" w:pos="4513"/>
        <w:tab w:val="right" w:pos="9026"/>
      </w:tabs>
    </w:pPr>
  </w:style>
  <w:style w:type="character" w:customStyle="1" w:styleId="HeaderChar">
    <w:name w:val="Header Char"/>
    <w:basedOn w:val="DefaultParagraphFont"/>
    <w:link w:val="Header"/>
    <w:uiPriority w:val="99"/>
    <w:rsid w:val="00C613FD"/>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C613FD"/>
    <w:pPr>
      <w:tabs>
        <w:tab w:val="center" w:pos="4513"/>
        <w:tab w:val="right" w:pos="9026"/>
      </w:tabs>
    </w:pPr>
  </w:style>
  <w:style w:type="character" w:customStyle="1" w:styleId="FooterChar">
    <w:name w:val="Footer Char"/>
    <w:basedOn w:val="DefaultParagraphFont"/>
    <w:link w:val="Footer"/>
    <w:uiPriority w:val="99"/>
    <w:rsid w:val="00C613FD"/>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7C"/>
    <w:pPr>
      <w:spacing w:after="0" w:line="240" w:lineRule="auto"/>
    </w:pPr>
    <w:rPr>
      <w:rFonts w:ascii="Times New Roman" w:eastAsia="Times New Roman" w:hAnsi="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5C52"/>
    <w:rPr>
      <w:sz w:val="16"/>
      <w:szCs w:val="16"/>
    </w:rPr>
  </w:style>
  <w:style w:type="paragraph" w:styleId="CommentText">
    <w:name w:val="annotation text"/>
    <w:basedOn w:val="Normal"/>
    <w:link w:val="CommentTextChar"/>
    <w:uiPriority w:val="99"/>
    <w:semiHidden/>
    <w:unhideWhenUsed/>
    <w:rsid w:val="00615C52"/>
    <w:rPr>
      <w:sz w:val="20"/>
      <w:szCs w:val="20"/>
    </w:rPr>
  </w:style>
  <w:style w:type="character" w:customStyle="1" w:styleId="CommentTextChar">
    <w:name w:val="Comment Text Char"/>
    <w:basedOn w:val="DefaultParagraphFont"/>
    <w:link w:val="CommentText"/>
    <w:uiPriority w:val="99"/>
    <w:semiHidden/>
    <w:rsid w:val="00615C5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15C52"/>
    <w:rPr>
      <w:b/>
      <w:bCs/>
    </w:rPr>
  </w:style>
  <w:style w:type="character" w:customStyle="1" w:styleId="CommentSubjectChar">
    <w:name w:val="Comment Subject Char"/>
    <w:basedOn w:val="CommentTextChar"/>
    <w:link w:val="CommentSubject"/>
    <w:uiPriority w:val="99"/>
    <w:semiHidden/>
    <w:rsid w:val="00615C52"/>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615C52"/>
    <w:rPr>
      <w:rFonts w:ascii="Tahoma" w:hAnsi="Tahoma" w:cs="Tahoma"/>
      <w:sz w:val="16"/>
      <w:szCs w:val="16"/>
    </w:rPr>
  </w:style>
  <w:style w:type="character" w:customStyle="1" w:styleId="BalloonTextChar">
    <w:name w:val="Balloon Text Char"/>
    <w:basedOn w:val="DefaultParagraphFont"/>
    <w:link w:val="BalloonText"/>
    <w:uiPriority w:val="99"/>
    <w:semiHidden/>
    <w:rsid w:val="00615C52"/>
    <w:rPr>
      <w:rFonts w:ascii="Tahoma" w:eastAsia="Times New Roman" w:hAnsi="Tahoma" w:cs="Tahoma"/>
      <w:sz w:val="16"/>
      <w:szCs w:val="16"/>
      <w:lang w:eastAsia="en-AU"/>
    </w:rPr>
  </w:style>
  <w:style w:type="paragraph" w:styleId="Header">
    <w:name w:val="header"/>
    <w:basedOn w:val="Normal"/>
    <w:link w:val="HeaderChar"/>
    <w:uiPriority w:val="99"/>
    <w:unhideWhenUsed/>
    <w:rsid w:val="00C613FD"/>
    <w:pPr>
      <w:tabs>
        <w:tab w:val="center" w:pos="4513"/>
        <w:tab w:val="right" w:pos="9026"/>
      </w:tabs>
    </w:pPr>
  </w:style>
  <w:style w:type="character" w:customStyle="1" w:styleId="HeaderChar">
    <w:name w:val="Header Char"/>
    <w:basedOn w:val="DefaultParagraphFont"/>
    <w:link w:val="Header"/>
    <w:uiPriority w:val="99"/>
    <w:rsid w:val="00C613FD"/>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C613FD"/>
    <w:pPr>
      <w:tabs>
        <w:tab w:val="center" w:pos="4513"/>
        <w:tab w:val="right" w:pos="9026"/>
      </w:tabs>
    </w:pPr>
  </w:style>
  <w:style w:type="character" w:customStyle="1" w:styleId="FooterChar">
    <w:name w:val="Footer Char"/>
    <w:basedOn w:val="DefaultParagraphFont"/>
    <w:link w:val="Footer"/>
    <w:uiPriority w:val="99"/>
    <w:rsid w:val="00C613FD"/>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ACD4A6BE8FA0A478D43A65FEC72F15F" ma:contentTypeVersion="" ma:contentTypeDescription="PDMS Document Site Content Type" ma:contentTypeScope="" ma:versionID="8c6dad8443f32432f1e10a91b4d50c2a">
  <xsd:schema xmlns:xsd="http://www.w3.org/2001/XMLSchema" xmlns:xs="http://www.w3.org/2001/XMLSchema" xmlns:p="http://schemas.microsoft.com/office/2006/metadata/properties" xmlns:ns2="1534583B-89FA-4AB5-BECF-6CB8D21EF8D0" targetNamespace="http://schemas.microsoft.com/office/2006/metadata/properties" ma:root="true" ma:fieldsID="e3952a51db9c66cd2e6d7a28d500288f" ns2:_="">
    <xsd:import namespace="1534583B-89FA-4AB5-BECF-6CB8D21EF8D0"/>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4583B-89FA-4AB5-BECF-6CB8D21EF8D0"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1534583B-89FA-4AB5-BECF-6CB8D21EF8D0">Sensitive: Legal  </Security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2FB08-67EC-4C60-88C0-DA4777C9FF8C}">
  <ds:schemaRefs/>
</ds:datastoreItem>
</file>

<file path=customXml/itemProps2.xml><?xml version="1.0" encoding="utf-8"?>
<ds:datastoreItem xmlns:ds="http://schemas.openxmlformats.org/officeDocument/2006/customXml" ds:itemID="{593897D7-F7B6-4922-AA8F-EC7C40B87210}">
  <ds:schemaRefs/>
</ds:datastoreItem>
</file>

<file path=customXml/itemProps3.xml><?xml version="1.0" encoding="utf-8"?>
<ds:datastoreItem xmlns:ds="http://schemas.openxmlformats.org/officeDocument/2006/customXml" ds:itemID="{C4D74854-23FB-43F6-956B-E38CD825DFA3}">
  <ds:schemaRef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http://schemas.openxmlformats.org/package/2006/metadata/core-properties"/>
    <ds:schemaRef ds:uri="1534583B-89FA-4AB5-BECF-6CB8D21EF8D0"/>
    <ds:schemaRef ds:uri="http://schemas.microsoft.com/office/2006/metadata/properties"/>
  </ds:schemaRefs>
</ds:datastoreItem>
</file>

<file path=customXml/itemProps4.xml><?xml version="1.0" encoding="utf-8"?>
<ds:datastoreItem xmlns:ds="http://schemas.openxmlformats.org/officeDocument/2006/customXml" ds:itemID="{46A007E3-9D15-49B1-AD74-2E90D7FF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1947</Words>
  <Characters>9230</Characters>
  <Application>Microsoft Office Word</Application>
  <DocSecurity>4</DocSecurity>
  <Lines>249</Lines>
  <Paragraphs>164</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McIntyre, Andrew</dc:creator>
  <cp:lastModifiedBy>Edgar, Loretta</cp:lastModifiedBy>
  <cp:revision>2</cp:revision>
  <cp:lastPrinted>2014-11-19T01:34:00Z</cp:lastPrinted>
  <dcterms:created xsi:type="dcterms:W3CDTF">2014-12-03T00:46:00Z</dcterms:created>
  <dcterms:modified xsi:type="dcterms:W3CDTF">2014-12-03T00:46:00Z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assificationPty">
    <vt:lpwstr/>
  </property>
  <property fmtid="{D5CDD505-2E9C-101B-9397-08002B2CF9AE}" pid="4" name="ClearanceActualDate">
    <vt:lpwstr>21 November 2014</vt:lpwstr>
  </property>
  <property fmtid="{D5CDD505-2E9C-101B-9397-08002B2CF9AE}" pid="5" name="ClearanceDueDate">
    <vt:lpwstr>21 November 2014</vt:lpwstr>
  </property>
  <property fmtid="{D5CDD505-2E9C-101B-9397-08002B2CF9AE}" pid="6" name="CorporateTmplBased">
    <vt:lpwstr>No</vt:lpwstr>
  </property>
  <property fmtid="{D5CDD505-2E9C-101B-9397-08002B2CF9AE}" pid="7" name="Electorates">
    <vt:lpwstr> </vt:lpwstr>
  </property>
  <property fmtid="{D5CDD505-2E9C-101B-9397-08002B2CF9AE}" pid="8" name="FileNumberPty">
    <vt:lpwstr/>
  </property>
  <property fmtid="{D5CDD505-2E9C-101B-9397-08002B2CF9AE}" pid="9" name="GroupResponsible">
    <vt:lpwstr>Corporate</vt:lpwstr>
  </property>
  <property fmtid="{D5CDD505-2E9C-101B-9397-08002B2CF9AE}" pid="10" name="HandlingProtocol">
    <vt:lpwstr>Standard</vt:lpwstr>
  </property>
  <property fmtid="{D5CDD505-2E9C-101B-9397-08002B2CF9AE}" pid="11" name="InformationMinister">
    <vt:lpwstr> </vt:lpwstr>
  </property>
  <property fmtid="{D5CDD505-2E9C-101B-9397-08002B2CF9AE}" pid="12" name="LastClearingOfficer">
    <vt:lpwstr>Margaret Tregurtha</vt:lpwstr>
  </property>
  <property fmtid="{D5CDD505-2E9C-101B-9397-08002B2CF9AE}" pid="13" name="Ministers">
    <vt:lpwstr>Ian Macfarlane</vt:lpwstr>
  </property>
  <property fmtid="{D5CDD505-2E9C-101B-9397-08002B2CF9AE}" pid="14" name="PdrId">
    <vt:lpwstr>MS14-002113</vt:lpwstr>
  </property>
  <property fmtid="{D5CDD505-2E9C-101B-9397-08002B2CF9AE}" pid="15" name="Principal">
    <vt:lpwstr>Minister</vt:lpwstr>
  </property>
  <property fmtid="{D5CDD505-2E9C-101B-9397-08002B2CF9AE}" pid="16" name="ReasonForSensitivity">
    <vt:lpwstr/>
  </property>
  <property fmtid="{D5CDD505-2E9C-101B-9397-08002B2CF9AE}" pid="17" name="RegisteredDate">
    <vt:lpwstr>19 November 2014</vt:lpwstr>
  </property>
  <property fmtid="{D5CDD505-2E9C-101B-9397-08002B2CF9AE}" pid="18" name="RequestedAction">
    <vt:lpwstr>Signature</vt:lpwstr>
  </property>
  <property fmtid="{D5CDD505-2E9C-101B-9397-08002B2CF9AE}" pid="19" name="ResponsibleMinister">
    <vt:lpwstr>Ian Macfarlane</vt:lpwstr>
  </property>
  <property fmtid="{D5CDD505-2E9C-101B-9397-08002B2CF9AE}" pid="20" name="Subject">
    <vt:lpwstr>LEGISLATION APPROVAL PACKAGE – Offshore Petroleum and Greenhouse Gas Storage Amendment 
(Miscellaneous Measures) Bill and the Offshore Petroleum and Greenhouse Gas Storage 
(Regulatory Levies) Amendment Bill 
</vt:lpwstr>
  </property>
  <property fmtid="{D5CDD505-2E9C-101B-9397-08002B2CF9AE}" pid="21" name="TaskSeqNo">
    <vt:lpwstr>1</vt:lpwstr>
  </property>
  <property fmtid="{D5CDD505-2E9C-101B-9397-08002B2CF9AE}" pid="22" name="TemplateSubType">
    <vt:lpwstr>Standard</vt:lpwstr>
  </property>
  <property fmtid="{D5CDD505-2E9C-101B-9397-08002B2CF9AE}" pid="23" name="TemplateType">
    <vt:lpwstr>Action</vt:lpwstr>
  </property>
  <property fmtid="{D5CDD505-2E9C-101B-9397-08002B2CF9AE}" pid="24" name="TrustedGroups">
    <vt:lpwstr>Parliamentary Coordinator MS, DLO, Ministerial Staff - Coalition 2013, Business Administrator, Limited Distribution MS</vt:lpwstr>
  </property>
  <property fmtid="{D5CDD505-2E9C-101B-9397-08002B2CF9AE}" pid="25" name="VersionNumber">
    <vt:i4>0</vt:i4>
  </property>
</Properties>
</file>