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39C10" w14:textId="77777777" w:rsidR="00B54EAA" w:rsidRDefault="00B54EAA" w:rsidP="00B54EAA">
      <w:pPr>
        <w:spacing w:line="240" w:lineRule="auto"/>
        <w:rPr>
          <w:sz w:val="28"/>
        </w:rPr>
      </w:pPr>
    </w:p>
    <w:p w14:paraId="40770AD2" w14:textId="77777777" w:rsidR="00B54EAA" w:rsidRPr="00527547" w:rsidRDefault="00B54EAA" w:rsidP="00B54EAA">
      <w:pPr>
        <w:rPr>
          <w:sz w:val="28"/>
        </w:rPr>
      </w:pPr>
      <w:r w:rsidRPr="00527547">
        <w:rPr>
          <w:noProof/>
          <w:sz w:val="28"/>
          <w:lang w:eastAsia="en-AU"/>
        </w:rPr>
        <w:drawing>
          <wp:inline distT="0" distB="0" distL="0" distR="0" wp14:anchorId="1A2155A7" wp14:editId="0BDFB4C6">
            <wp:extent cx="1440815" cy="1061085"/>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815" cy="1061085"/>
                    </a:xfrm>
                    <a:prstGeom prst="rect">
                      <a:avLst/>
                    </a:prstGeom>
                    <a:noFill/>
                    <a:ln>
                      <a:noFill/>
                    </a:ln>
                  </pic:spPr>
                </pic:pic>
              </a:graphicData>
            </a:graphic>
          </wp:inline>
        </w:drawing>
      </w:r>
    </w:p>
    <w:p w14:paraId="31E7019E" w14:textId="77777777" w:rsidR="00B54EAA" w:rsidRPr="00527547" w:rsidRDefault="00B54EAA" w:rsidP="00B54EAA"/>
    <w:p w14:paraId="0635D063" w14:textId="77777777" w:rsidR="00B54EAA" w:rsidRPr="00527547" w:rsidRDefault="00B54EAA" w:rsidP="00B54EAA"/>
    <w:p w14:paraId="59880C1A" w14:textId="77777777" w:rsidR="00B54EAA" w:rsidRPr="00527547" w:rsidRDefault="00B54EAA" w:rsidP="00B54EAA">
      <w:pPr>
        <w:pStyle w:val="Head1"/>
      </w:pPr>
      <w:r>
        <w:t>List of legislative instruments due to sunset on</w:t>
      </w:r>
      <w:r w:rsidR="007B346D">
        <w:t xml:space="preserve"> </w:t>
      </w:r>
      <w:r>
        <w:rPr>
          <w:rStyle w:val="CharChapText"/>
        </w:rPr>
        <w:t>1</w:t>
      </w:r>
      <w:r w:rsidR="007B346D">
        <w:rPr>
          <w:rStyle w:val="CharChapText"/>
        </w:rPr>
        <w:t> </w:t>
      </w:r>
      <w:r>
        <w:rPr>
          <w:rStyle w:val="CharChapText"/>
        </w:rPr>
        <w:t>October 2023</w:t>
      </w:r>
      <w:bookmarkStart w:id="0" w:name="_GoBack"/>
      <w:bookmarkEnd w:id="0"/>
    </w:p>
    <w:p w14:paraId="53452CBE" w14:textId="77777777" w:rsidR="00B54EAA" w:rsidRPr="00527547" w:rsidRDefault="00B54EAA" w:rsidP="00B54EAA"/>
    <w:p w14:paraId="1FD25310" w14:textId="77777777" w:rsidR="00B54EAA" w:rsidRPr="00527547" w:rsidRDefault="00B54EAA" w:rsidP="00B54EAA"/>
    <w:p w14:paraId="62C93EB7" w14:textId="77777777" w:rsidR="00B54EAA" w:rsidRPr="00527547" w:rsidRDefault="00B54EAA" w:rsidP="00B54EAA">
      <w:pPr>
        <w:rPr>
          <w:sz w:val="24"/>
        </w:rPr>
      </w:pPr>
      <w:r w:rsidRPr="00527547">
        <w:rPr>
          <w:sz w:val="24"/>
        </w:rPr>
        <w:t>for tabling by the Attorney</w:t>
      </w:r>
      <w:r w:rsidRPr="00527547">
        <w:rPr>
          <w:sz w:val="24"/>
        </w:rPr>
        <w:noBreakHyphen/>
        <w:t xml:space="preserve">General under section 52 of the </w:t>
      </w:r>
      <w:r w:rsidRPr="00527547">
        <w:rPr>
          <w:i/>
          <w:sz w:val="24"/>
        </w:rPr>
        <w:t>Legislation Act 2003</w:t>
      </w:r>
    </w:p>
    <w:p w14:paraId="5D77CB45" w14:textId="77777777" w:rsidR="00B54EAA" w:rsidRPr="00527547" w:rsidRDefault="00B54EAA" w:rsidP="00B54EAA">
      <w:pPr>
        <w:rPr>
          <w:lang w:eastAsia="en-AU"/>
        </w:rPr>
      </w:pPr>
    </w:p>
    <w:p w14:paraId="57BDF945" w14:textId="77777777" w:rsidR="00B54EAA" w:rsidRPr="00527547" w:rsidRDefault="00B54EAA" w:rsidP="00B54EAA"/>
    <w:p w14:paraId="2E10B8CA" w14:textId="77777777" w:rsidR="00B54EAA" w:rsidRPr="00527547" w:rsidRDefault="00B54EAA" w:rsidP="00B54EAA"/>
    <w:p w14:paraId="528DE65D" w14:textId="77777777" w:rsidR="00B54EAA" w:rsidRPr="00527547" w:rsidRDefault="00B54EAA" w:rsidP="00B54EAA"/>
    <w:p w14:paraId="28CB547B" w14:textId="77777777" w:rsidR="00B54EAA" w:rsidRPr="00527547" w:rsidRDefault="00B54EAA" w:rsidP="00B54EAA"/>
    <w:p w14:paraId="1B74AC3B" w14:textId="77777777" w:rsidR="00B54EAA" w:rsidRPr="00527547" w:rsidRDefault="00B54EAA" w:rsidP="00B54EAA"/>
    <w:p w14:paraId="66001A17" w14:textId="77777777" w:rsidR="00B54EAA" w:rsidRPr="00527547" w:rsidRDefault="00B54EAA" w:rsidP="00B54EAA">
      <w:pPr>
        <w:rPr>
          <w:sz w:val="24"/>
        </w:rPr>
      </w:pPr>
    </w:p>
    <w:p w14:paraId="2CF5C936" w14:textId="77777777" w:rsidR="00B54EAA" w:rsidRPr="00527547" w:rsidRDefault="00B54EAA" w:rsidP="00B54EAA">
      <w:pPr>
        <w:rPr>
          <w:sz w:val="24"/>
        </w:rPr>
      </w:pPr>
      <w:r w:rsidRPr="00527547">
        <w:rPr>
          <w:sz w:val="24"/>
        </w:rPr>
        <w:t>List tabling day:</w:t>
      </w:r>
      <w:r w:rsidRPr="00527547">
        <w:rPr>
          <w:sz w:val="24"/>
        </w:rPr>
        <w:tab/>
      </w:r>
      <w:r w:rsidRPr="00527547">
        <w:rPr>
          <w:sz w:val="24"/>
        </w:rPr>
        <w:tab/>
        <w:t>First sitting day on or after</w:t>
      </w:r>
      <w:r>
        <w:rPr>
          <w:sz w:val="24"/>
        </w:rPr>
        <w:t xml:space="preserve"> 1 April 2022</w:t>
      </w:r>
    </w:p>
    <w:p w14:paraId="6C34E2D3" w14:textId="77777777" w:rsidR="00B54EAA" w:rsidRPr="00527547" w:rsidRDefault="00B54EAA" w:rsidP="00B54EAA">
      <w:pPr>
        <w:rPr>
          <w:sz w:val="24"/>
        </w:rPr>
      </w:pPr>
    </w:p>
    <w:p w14:paraId="43EE9A0F" w14:textId="77777777" w:rsidR="00B54EAA" w:rsidRPr="00527547" w:rsidRDefault="00B54EAA" w:rsidP="00B54EAA">
      <w:pPr>
        <w:rPr>
          <w:sz w:val="24"/>
        </w:rPr>
      </w:pPr>
      <w:r w:rsidRPr="00527547">
        <w:rPr>
          <w:sz w:val="24"/>
        </w:rPr>
        <w:t>List preparation date:</w:t>
      </w:r>
      <w:r w:rsidRPr="00527547">
        <w:rPr>
          <w:sz w:val="24"/>
        </w:rPr>
        <w:tab/>
      </w:r>
      <w:r w:rsidRPr="00527547">
        <w:rPr>
          <w:sz w:val="24"/>
        </w:rPr>
        <w:tab/>
      </w:r>
      <w:r>
        <w:rPr>
          <w:sz w:val="24"/>
        </w:rPr>
        <w:t>29 June 2022 for 1 July 2022</w:t>
      </w:r>
    </w:p>
    <w:p w14:paraId="33991062" w14:textId="77777777" w:rsidR="00B54EAA" w:rsidRPr="00527547" w:rsidRDefault="00B54EAA" w:rsidP="00B54EAA">
      <w:pPr>
        <w:spacing w:before="240"/>
      </w:pPr>
    </w:p>
    <w:p w14:paraId="12165EC3" w14:textId="77777777" w:rsidR="00B54EAA" w:rsidRPr="00527547" w:rsidRDefault="00B54EAA" w:rsidP="00B54EAA">
      <w:pPr>
        <w:spacing w:before="240"/>
      </w:pPr>
    </w:p>
    <w:p w14:paraId="7F3E2C89" w14:textId="77777777" w:rsidR="00B54EAA" w:rsidRPr="00527547" w:rsidRDefault="00B54EAA" w:rsidP="00B54EAA">
      <w:pPr>
        <w:spacing w:before="240"/>
        <w:rPr>
          <w:b/>
        </w:rPr>
      </w:pPr>
    </w:p>
    <w:p w14:paraId="0F3F91D6" w14:textId="77777777" w:rsidR="00B54EAA" w:rsidRPr="00527547" w:rsidRDefault="00B54EAA" w:rsidP="00B54EAA">
      <w:pPr>
        <w:spacing w:before="240"/>
        <w:rPr>
          <w:b/>
        </w:rPr>
      </w:pPr>
    </w:p>
    <w:p w14:paraId="14CA8135" w14:textId="77777777" w:rsidR="00B54EAA" w:rsidRPr="00527547" w:rsidRDefault="00B54EAA" w:rsidP="00B54EAA">
      <w:pPr>
        <w:spacing w:before="240"/>
        <w:rPr>
          <w:b/>
        </w:rPr>
      </w:pPr>
    </w:p>
    <w:p w14:paraId="37CB8627" w14:textId="77777777" w:rsidR="00B54EAA" w:rsidRPr="00527547" w:rsidRDefault="00B54EAA" w:rsidP="00B54EAA">
      <w:pPr>
        <w:spacing w:before="240"/>
        <w:rPr>
          <w:b/>
        </w:rPr>
      </w:pPr>
    </w:p>
    <w:p w14:paraId="15E64CFA" w14:textId="77777777" w:rsidR="00B54EAA" w:rsidRPr="00527547" w:rsidRDefault="00B54EAA" w:rsidP="00B54EAA">
      <w:pPr>
        <w:spacing w:before="240"/>
      </w:pPr>
    </w:p>
    <w:p w14:paraId="3F23DF3F" w14:textId="77777777" w:rsidR="00B54EAA" w:rsidRPr="00527547" w:rsidRDefault="00B54EAA" w:rsidP="00B54EAA">
      <w:pPr>
        <w:spacing w:before="240"/>
      </w:pPr>
    </w:p>
    <w:p w14:paraId="5E385837" w14:textId="77777777" w:rsidR="00B54EAA" w:rsidRPr="00527547" w:rsidRDefault="00B54EAA" w:rsidP="00B54EAA">
      <w:pPr>
        <w:spacing w:before="240"/>
      </w:pPr>
    </w:p>
    <w:p w14:paraId="329D1823" w14:textId="77777777" w:rsidR="00B54EAA" w:rsidRPr="00527547" w:rsidRDefault="00B54EAA" w:rsidP="00B54EAA">
      <w:pPr>
        <w:spacing w:before="240"/>
      </w:pPr>
    </w:p>
    <w:p w14:paraId="4FB3CE9B" w14:textId="77777777" w:rsidR="00B54EAA" w:rsidRPr="00527547" w:rsidRDefault="00B54EAA" w:rsidP="00B54EAA">
      <w:pPr>
        <w:spacing w:before="240"/>
      </w:pPr>
    </w:p>
    <w:p w14:paraId="4009EC9F" w14:textId="77777777" w:rsidR="00B54EAA" w:rsidRPr="00527547" w:rsidRDefault="00B54EAA" w:rsidP="00B54EAA">
      <w:pPr>
        <w:spacing w:before="240"/>
      </w:pPr>
      <w:r w:rsidRPr="00527547">
        <w:t>Prepared by the Office of Parliamentary Counsel, Canberra</w:t>
      </w:r>
    </w:p>
    <w:p w14:paraId="57C76135" w14:textId="77777777" w:rsidR="00B54EAA" w:rsidRPr="00527547" w:rsidRDefault="00B54EAA" w:rsidP="00B54EAA">
      <w:pPr>
        <w:pageBreakBefore/>
        <w:spacing w:before="480"/>
        <w:rPr>
          <w:b/>
          <w:sz w:val="32"/>
        </w:rPr>
      </w:pPr>
      <w:r w:rsidRPr="00527547">
        <w:rPr>
          <w:b/>
          <w:sz w:val="32"/>
        </w:rPr>
        <w:lastRenderedPageBreak/>
        <w:t>About this list</w:t>
      </w:r>
    </w:p>
    <w:p w14:paraId="16E9191B" w14:textId="77777777" w:rsidR="00B54EAA" w:rsidRPr="00527547" w:rsidRDefault="00B54EAA" w:rsidP="00B54EAA">
      <w:pPr>
        <w:spacing w:before="240"/>
        <w:rPr>
          <w:b/>
        </w:rPr>
      </w:pPr>
      <w:r w:rsidRPr="00527547">
        <w:rPr>
          <w:b/>
        </w:rPr>
        <w:t>Requirement to provide list for tabling</w:t>
      </w:r>
    </w:p>
    <w:p w14:paraId="0774D50A" w14:textId="77777777" w:rsidR="00B54EAA" w:rsidRPr="00527547" w:rsidRDefault="00B54EAA" w:rsidP="00B54EAA">
      <w:pPr>
        <w:spacing w:before="240"/>
      </w:pPr>
      <w:r w:rsidRPr="00527547">
        <w:t xml:space="preserve">This list of legislative instruments has been prepared for laying before each House of Parliament in accordance with section 52 of the </w:t>
      </w:r>
      <w:r w:rsidRPr="00527547">
        <w:rPr>
          <w:i/>
        </w:rPr>
        <w:t>Legislation Act 2003</w:t>
      </w:r>
      <w:r w:rsidRPr="00527547">
        <w:t xml:space="preserve"> (the LA).</w:t>
      </w:r>
    </w:p>
    <w:p w14:paraId="281D84E6" w14:textId="4D209B09" w:rsidR="00B54EAA" w:rsidRPr="00527547" w:rsidRDefault="00B54EAA" w:rsidP="00B54EAA">
      <w:pPr>
        <w:spacing w:before="240"/>
      </w:pPr>
      <w:r w:rsidRPr="00527547">
        <w:t>This list sets out the legislative instruments that are due to sunset (that is, to be repealed by section 50, 51 or 51A of the LA) on</w:t>
      </w:r>
      <w:r>
        <w:t xml:space="preserve"> </w:t>
      </w:r>
      <w:fldSimple w:instr=" STYLEREF  CharChapText  \* MERGEFORMAT ">
        <w:r w:rsidR="00034553">
          <w:rPr>
            <w:noProof/>
          </w:rPr>
          <w:t>1 October 2023</w:t>
        </w:r>
      </w:fldSimple>
      <w:r w:rsidRPr="00527547">
        <w:t>.</w:t>
      </w:r>
    </w:p>
    <w:p w14:paraId="0F80421A" w14:textId="77777777" w:rsidR="00B54EAA" w:rsidRPr="00527547" w:rsidRDefault="00B54EAA" w:rsidP="00B54EAA">
      <w:pPr>
        <w:spacing w:before="240"/>
      </w:pPr>
      <w:r w:rsidRPr="00527547">
        <w:t>Under subsection 52(2) of the LA, the Attorney</w:t>
      </w:r>
      <w:r w:rsidRPr="00527547">
        <w:noBreakHyphen/>
        <w:t>General must arrange for this list to be laid before each House of the Parliament on the first sitting day of the House on or after</w:t>
      </w:r>
      <w:r>
        <w:t xml:space="preserve"> 1 April 2022</w:t>
      </w:r>
      <w:r w:rsidRPr="00A001A3">
        <w:t>.</w:t>
      </w:r>
    </w:p>
    <w:p w14:paraId="46748B0E" w14:textId="77777777" w:rsidR="00B54EAA" w:rsidRPr="00066359" w:rsidRDefault="00B54EAA" w:rsidP="00B54EAA">
      <w:pPr>
        <w:spacing w:before="240"/>
        <w:rPr>
          <w:szCs w:val="22"/>
        </w:rPr>
      </w:pPr>
      <w:r w:rsidRPr="00527547">
        <w:rPr>
          <w:szCs w:val="22"/>
        </w:rPr>
        <w:t>This list was up</w:t>
      </w:r>
      <w:r w:rsidRPr="00527547">
        <w:rPr>
          <w:szCs w:val="22"/>
        </w:rPr>
        <w:noBreakHyphen/>
        <w:t>to</w:t>
      </w:r>
      <w:r w:rsidRPr="00527547">
        <w:rPr>
          <w:szCs w:val="22"/>
        </w:rPr>
        <w:noBreakHyphen/>
        <w:t>date when prepared on</w:t>
      </w:r>
      <w:r w:rsidRPr="00A021E5">
        <w:rPr>
          <w:szCs w:val="22"/>
        </w:rPr>
        <w:t xml:space="preserve"> </w:t>
      </w:r>
      <w:r w:rsidRPr="003612E9">
        <w:rPr>
          <w:szCs w:val="22"/>
        </w:rPr>
        <w:t>29 June 2022 for 1 July 2022</w:t>
      </w:r>
      <w:r w:rsidRPr="00066359">
        <w:rPr>
          <w:szCs w:val="22"/>
        </w:rPr>
        <w:t>.</w:t>
      </w:r>
    </w:p>
    <w:p w14:paraId="000766FD" w14:textId="77777777" w:rsidR="00B54EAA" w:rsidRPr="00527547" w:rsidRDefault="00B54EAA" w:rsidP="00B54EAA">
      <w:pPr>
        <w:spacing w:before="240"/>
        <w:rPr>
          <w:b/>
        </w:rPr>
      </w:pPr>
      <w:r w:rsidRPr="00527547">
        <w:rPr>
          <w:b/>
        </w:rPr>
        <w:t>Structure of list</w:t>
      </w:r>
    </w:p>
    <w:p w14:paraId="3706B5A7" w14:textId="77777777" w:rsidR="00B54EAA" w:rsidRPr="00527547" w:rsidRDefault="00B54EAA" w:rsidP="00B54EAA">
      <w:pPr>
        <w:spacing w:before="240"/>
      </w:pPr>
      <w:r w:rsidRPr="00527547">
        <w:t>To assist the reader, the instruments are grouped by administering department, consistent with the Administrative Arrangements Orde</w:t>
      </w:r>
      <w:r w:rsidRPr="007A7DFB">
        <w:t xml:space="preserve">r </w:t>
      </w:r>
      <w:r>
        <w:t xml:space="preserve">dated </w:t>
      </w:r>
      <w:r>
        <w:rPr>
          <w:szCs w:val="22"/>
        </w:rPr>
        <w:t>1 June 2022</w:t>
      </w:r>
      <w:r w:rsidRPr="00066359">
        <w:rPr>
          <w:szCs w:val="22"/>
        </w:rPr>
        <w:t>.</w:t>
      </w:r>
    </w:p>
    <w:p w14:paraId="177394EC" w14:textId="52C86757" w:rsidR="00B54EAA" w:rsidRPr="00527547" w:rsidRDefault="00B54EAA" w:rsidP="00B54EAA">
      <w:pPr>
        <w:spacing w:before="240"/>
      </w:pPr>
      <w:r w:rsidRPr="00527547">
        <w:t>If a department is not mentioned in the list, the department does not have any legislative instruments due to sunset on</w:t>
      </w:r>
      <w:r>
        <w:t xml:space="preserve"> </w:t>
      </w:r>
      <w:fldSimple w:instr=" STYLEREF  CharChapText  \* MERGEFORMAT ">
        <w:r w:rsidR="00034553">
          <w:rPr>
            <w:noProof/>
          </w:rPr>
          <w:t>1 October 2023</w:t>
        </w:r>
      </w:fldSimple>
      <w:r w:rsidRPr="00527547">
        <w:t>. If 2 or more departments administer a legislative instrument, the instrument is listed under each department and an asterisk (*) included beside the instrument name.</w:t>
      </w:r>
    </w:p>
    <w:p w14:paraId="4824ED43" w14:textId="77777777" w:rsidR="00B54EAA" w:rsidRPr="00527547" w:rsidRDefault="00B54EAA" w:rsidP="00B54EAA">
      <w:pPr>
        <w:spacing w:before="240"/>
        <w:rPr>
          <w:b/>
        </w:rPr>
      </w:pPr>
      <w:r w:rsidRPr="00527547">
        <w:rPr>
          <w:b/>
        </w:rPr>
        <w:t>More information about instruments on list</w:t>
      </w:r>
    </w:p>
    <w:p w14:paraId="4BAF00C6" w14:textId="6D3159D5" w:rsidR="00B54EAA" w:rsidRPr="00527547" w:rsidRDefault="00B54EAA" w:rsidP="00B54EAA">
      <w:pPr>
        <w:spacing w:before="240"/>
      </w:pPr>
      <w:r w:rsidRPr="00527547">
        <w:t>The full text of each listed instrument and information about its current status is available on the whole</w:t>
      </w:r>
      <w:r w:rsidRPr="00527547">
        <w:noBreakHyphen/>
        <w:t>of</w:t>
      </w:r>
      <w:r w:rsidRPr="00527547">
        <w:noBreakHyphen/>
        <w:t>government Federal Register of Legislation (</w:t>
      </w:r>
      <w:hyperlink r:id="rId9" w:history="1">
        <w:r w:rsidRPr="00527547">
          <w:rPr>
            <w:rStyle w:val="Hyperlink"/>
          </w:rPr>
          <w:t>https://www.legislation.gov.au</w:t>
        </w:r>
      </w:hyperlink>
      <w:r w:rsidRPr="00527547">
        <w:t>).</w:t>
      </w:r>
    </w:p>
    <w:p w14:paraId="13BD992E" w14:textId="77777777" w:rsidR="00B54EAA" w:rsidRPr="00527547" w:rsidRDefault="00B54EAA" w:rsidP="00B54EAA">
      <w:pPr>
        <w:spacing w:before="240"/>
      </w:pPr>
      <w:r w:rsidRPr="00527547">
        <w:t>Further information about an instrument may be requested from the administering department or its relevant agencies.</w:t>
      </w:r>
    </w:p>
    <w:p w14:paraId="6BAA26BE" w14:textId="77777777" w:rsidR="00B54EAA" w:rsidRPr="00527547" w:rsidRDefault="00B54EAA" w:rsidP="00B54EAA">
      <w:pPr>
        <w:spacing w:before="240"/>
        <w:rPr>
          <w:b/>
        </w:rPr>
      </w:pPr>
      <w:r w:rsidRPr="00527547">
        <w:rPr>
          <w:b/>
        </w:rPr>
        <w:t>Next list</w:t>
      </w:r>
    </w:p>
    <w:p w14:paraId="799D273A" w14:textId="77777777" w:rsidR="00B54EAA" w:rsidRPr="00527547" w:rsidRDefault="00B54EAA" w:rsidP="00B54EAA">
      <w:pPr>
        <w:spacing w:before="240"/>
      </w:pPr>
      <w:r w:rsidRPr="00527547">
        <w:t>A list of all the instruments that are due to sunset on</w:t>
      </w:r>
      <w:r>
        <w:t xml:space="preserve"> 1 April 2024</w:t>
      </w:r>
      <w:r w:rsidRPr="00527547">
        <w:t xml:space="preserve"> is required to be tabled on the first sitting day on or after</w:t>
      </w:r>
      <w:r>
        <w:t xml:space="preserve"> 1 October 2022</w:t>
      </w:r>
      <w:r w:rsidRPr="00527547">
        <w:t>.</w:t>
      </w:r>
    </w:p>
    <w:p w14:paraId="1CF6E4F7" w14:textId="77777777" w:rsidR="00B54EAA" w:rsidRPr="00527547" w:rsidRDefault="00B54EAA" w:rsidP="00B54EAA">
      <w:pPr>
        <w:spacing w:before="240"/>
        <w:sectPr w:rsidR="00B54EAA" w:rsidRPr="00527547" w:rsidSect="00143285">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08"/>
          <w:titlePg/>
          <w:docGrid w:linePitch="360"/>
        </w:sectPr>
      </w:pPr>
    </w:p>
    <w:p w14:paraId="46BAAC2D" w14:textId="77777777" w:rsidR="00B54EAA" w:rsidRPr="00527547" w:rsidRDefault="00B54EAA" w:rsidP="00B54EAA">
      <w:pPr>
        <w:pageBreakBefore/>
        <w:spacing w:before="480"/>
        <w:rPr>
          <w:sz w:val="32"/>
        </w:rPr>
      </w:pPr>
      <w:r w:rsidRPr="00527547">
        <w:rPr>
          <w:sz w:val="32"/>
        </w:rPr>
        <w:lastRenderedPageBreak/>
        <w:t>Contents</w:t>
      </w:r>
    </w:p>
    <w:p w14:paraId="026C0907" w14:textId="119266C7" w:rsidR="00817B0D" w:rsidRDefault="00B54EAA">
      <w:pPr>
        <w:pStyle w:val="TOC2"/>
        <w:rPr>
          <w:rFonts w:asciiTheme="minorHAnsi" w:eastAsiaTheme="minorEastAsia" w:hAnsiTheme="minorHAnsi" w:cstheme="minorBidi"/>
          <w:b w:val="0"/>
          <w:sz w:val="22"/>
          <w:szCs w:val="22"/>
        </w:rPr>
      </w:pPr>
      <w:r w:rsidRPr="0073771C">
        <w:rPr>
          <w:rFonts w:ascii="Calibri" w:eastAsia="Calibri" w:hAnsi="Calibri"/>
          <w:kern w:val="28"/>
          <w:sz w:val="32"/>
        </w:rPr>
        <w:fldChar w:fldCharType="begin"/>
      </w:r>
      <w:r w:rsidRPr="00527547">
        <w:rPr>
          <w:sz w:val="32"/>
        </w:rPr>
        <w:instrText xml:space="preserve"> TOC \o "2-9" </w:instrText>
      </w:r>
      <w:r w:rsidRPr="0073771C">
        <w:rPr>
          <w:rFonts w:ascii="Calibri" w:eastAsia="Calibri" w:hAnsi="Calibri"/>
          <w:kern w:val="28"/>
          <w:sz w:val="32"/>
        </w:rPr>
        <w:fldChar w:fldCharType="separate"/>
      </w:r>
      <w:r w:rsidR="00817B0D">
        <w:t>Part 1 —Attorney-General’s Department</w:t>
      </w:r>
      <w:r w:rsidR="00817B0D">
        <w:tab/>
      </w:r>
      <w:r w:rsidR="00817B0D">
        <w:fldChar w:fldCharType="begin"/>
      </w:r>
      <w:r w:rsidR="00817B0D">
        <w:instrText xml:space="preserve"> PAGEREF _Toc107402009 \h </w:instrText>
      </w:r>
      <w:r w:rsidR="00817B0D">
        <w:fldChar w:fldCharType="separate"/>
      </w:r>
      <w:r w:rsidR="00034553">
        <w:t>4</w:t>
      </w:r>
      <w:r w:rsidR="00817B0D">
        <w:fldChar w:fldCharType="end"/>
      </w:r>
    </w:p>
    <w:p w14:paraId="05A2FA62" w14:textId="436CEBD1" w:rsidR="00817B0D" w:rsidRDefault="00817B0D">
      <w:pPr>
        <w:pStyle w:val="TOC2"/>
        <w:rPr>
          <w:rFonts w:asciiTheme="minorHAnsi" w:eastAsiaTheme="minorEastAsia" w:hAnsiTheme="minorHAnsi" w:cstheme="minorBidi"/>
          <w:b w:val="0"/>
          <w:sz w:val="22"/>
          <w:szCs w:val="22"/>
        </w:rPr>
      </w:pPr>
      <w:r>
        <w:t>Part 2 —Department of Climate Change, Energy, the Environment and Water</w:t>
      </w:r>
      <w:r>
        <w:tab/>
      </w:r>
      <w:r>
        <w:fldChar w:fldCharType="begin"/>
      </w:r>
      <w:r>
        <w:instrText xml:space="preserve"> PAGEREF _Toc107402010 \h </w:instrText>
      </w:r>
      <w:r>
        <w:fldChar w:fldCharType="separate"/>
      </w:r>
      <w:r w:rsidR="00034553">
        <w:t>4</w:t>
      </w:r>
      <w:r>
        <w:fldChar w:fldCharType="end"/>
      </w:r>
    </w:p>
    <w:p w14:paraId="586C34DB" w14:textId="39252128" w:rsidR="00817B0D" w:rsidRDefault="00817B0D">
      <w:pPr>
        <w:pStyle w:val="TOC2"/>
        <w:rPr>
          <w:rFonts w:asciiTheme="minorHAnsi" w:eastAsiaTheme="minorEastAsia" w:hAnsiTheme="minorHAnsi" w:cstheme="minorBidi"/>
          <w:b w:val="0"/>
          <w:sz w:val="22"/>
          <w:szCs w:val="22"/>
        </w:rPr>
      </w:pPr>
      <w:r>
        <w:t>Part 3 —Department of Defence</w:t>
      </w:r>
      <w:r>
        <w:tab/>
      </w:r>
      <w:r>
        <w:fldChar w:fldCharType="begin"/>
      </w:r>
      <w:r>
        <w:instrText xml:space="preserve"> PAGEREF _Toc107402011 \h </w:instrText>
      </w:r>
      <w:r>
        <w:fldChar w:fldCharType="separate"/>
      </w:r>
      <w:r w:rsidR="00034553">
        <w:t>5</w:t>
      </w:r>
      <w:r>
        <w:fldChar w:fldCharType="end"/>
      </w:r>
    </w:p>
    <w:p w14:paraId="4A348952" w14:textId="2516FD36" w:rsidR="00817B0D" w:rsidRDefault="00817B0D">
      <w:pPr>
        <w:pStyle w:val="TOC2"/>
        <w:rPr>
          <w:rFonts w:asciiTheme="minorHAnsi" w:eastAsiaTheme="minorEastAsia" w:hAnsiTheme="minorHAnsi" w:cstheme="minorBidi"/>
          <w:b w:val="0"/>
          <w:sz w:val="22"/>
          <w:szCs w:val="22"/>
        </w:rPr>
      </w:pPr>
      <w:r>
        <w:t>Part 4 —Department of Education</w:t>
      </w:r>
      <w:r>
        <w:tab/>
      </w:r>
      <w:r>
        <w:fldChar w:fldCharType="begin"/>
      </w:r>
      <w:r>
        <w:instrText xml:space="preserve"> PAGEREF _Toc107402012 \h </w:instrText>
      </w:r>
      <w:r>
        <w:fldChar w:fldCharType="separate"/>
      </w:r>
      <w:r w:rsidR="00034553">
        <w:t>5</w:t>
      </w:r>
      <w:r>
        <w:fldChar w:fldCharType="end"/>
      </w:r>
    </w:p>
    <w:p w14:paraId="5C84DC30" w14:textId="62E92AA3" w:rsidR="00817B0D" w:rsidRDefault="00817B0D">
      <w:pPr>
        <w:pStyle w:val="TOC2"/>
        <w:rPr>
          <w:rFonts w:asciiTheme="minorHAnsi" w:eastAsiaTheme="minorEastAsia" w:hAnsiTheme="minorHAnsi" w:cstheme="minorBidi"/>
          <w:b w:val="0"/>
          <w:sz w:val="22"/>
          <w:szCs w:val="22"/>
        </w:rPr>
      </w:pPr>
      <w:r>
        <w:t>Part 5 —Department of Employment and Workplace Relations</w:t>
      </w:r>
      <w:r>
        <w:tab/>
      </w:r>
      <w:r>
        <w:fldChar w:fldCharType="begin"/>
      </w:r>
      <w:r>
        <w:instrText xml:space="preserve"> PAGEREF _Toc107402013 \h </w:instrText>
      </w:r>
      <w:r>
        <w:fldChar w:fldCharType="separate"/>
      </w:r>
      <w:r w:rsidR="00034553">
        <w:t>5</w:t>
      </w:r>
      <w:r>
        <w:fldChar w:fldCharType="end"/>
      </w:r>
    </w:p>
    <w:p w14:paraId="70000FA0" w14:textId="283F75D2" w:rsidR="00817B0D" w:rsidRDefault="00817B0D">
      <w:pPr>
        <w:pStyle w:val="TOC2"/>
        <w:rPr>
          <w:rFonts w:asciiTheme="minorHAnsi" w:eastAsiaTheme="minorEastAsia" w:hAnsiTheme="minorHAnsi" w:cstheme="minorBidi"/>
          <w:b w:val="0"/>
          <w:sz w:val="22"/>
          <w:szCs w:val="22"/>
        </w:rPr>
      </w:pPr>
      <w:r>
        <w:t>Part 6 —Department of Finance</w:t>
      </w:r>
      <w:r>
        <w:tab/>
      </w:r>
      <w:r>
        <w:fldChar w:fldCharType="begin"/>
      </w:r>
      <w:r>
        <w:instrText xml:space="preserve"> PAGEREF _Toc107402014 \h </w:instrText>
      </w:r>
      <w:r>
        <w:fldChar w:fldCharType="separate"/>
      </w:r>
      <w:r w:rsidR="00034553">
        <w:t>5</w:t>
      </w:r>
      <w:r>
        <w:fldChar w:fldCharType="end"/>
      </w:r>
    </w:p>
    <w:p w14:paraId="4D64666F" w14:textId="4BC233B6" w:rsidR="00817B0D" w:rsidRDefault="00817B0D">
      <w:pPr>
        <w:pStyle w:val="TOC2"/>
        <w:rPr>
          <w:rFonts w:asciiTheme="minorHAnsi" w:eastAsiaTheme="minorEastAsia" w:hAnsiTheme="minorHAnsi" w:cstheme="minorBidi"/>
          <w:b w:val="0"/>
          <w:sz w:val="22"/>
          <w:szCs w:val="22"/>
        </w:rPr>
      </w:pPr>
      <w:r>
        <w:t>Part 7 —Department of Health and Aged Care</w:t>
      </w:r>
      <w:r>
        <w:tab/>
      </w:r>
      <w:r>
        <w:fldChar w:fldCharType="begin"/>
      </w:r>
      <w:r>
        <w:instrText xml:space="preserve"> PAGEREF _Toc107402015 \h </w:instrText>
      </w:r>
      <w:r>
        <w:fldChar w:fldCharType="separate"/>
      </w:r>
      <w:r w:rsidR="00034553">
        <w:t>6</w:t>
      </w:r>
      <w:r>
        <w:fldChar w:fldCharType="end"/>
      </w:r>
    </w:p>
    <w:p w14:paraId="1FBA8D2A" w14:textId="586B350D" w:rsidR="00817B0D" w:rsidRDefault="00817B0D">
      <w:pPr>
        <w:pStyle w:val="TOC2"/>
        <w:rPr>
          <w:rFonts w:asciiTheme="minorHAnsi" w:eastAsiaTheme="minorEastAsia" w:hAnsiTheme="minorHAnsi" w:cstheme="minorBidi"/>
          <w:b w:val="0"/>
          <w:sz w:val="22"/>
          <w:szCs w:val="22"/>
        </w:rPr>
      </w:pPr>
      <w:r>
        <w:t>Part 8 —Department of Home Affairs</w:t>
      </w:r>
      <w:r>
        <w:tab/>
      </w:r>
      <w:r>
        <w:fldChar w:fldCharType="begin"/>
      </w:r>
      <w:r>
        <w:instrText xml:space="preserve"> PAGEREF _Toc107402016 \h </w:instrText>
      </w:r>
      <w:r>
        <w:fldChar w:fldCharType="separate"/>
      </w:r>
      <w:r w:rsidR="00034553">
        <w:t>6</w:t>
      </w:r>
      <w:r>
        <w:fldChar w:fldCharType="end"/>
      </w:r>
    </w:p>
    <w:p w14:paraId="52C639C1" w14:textId="3F741AD9" w:rsidR="00817B0D" w:rsidRDefault="00817B0D">
      <w:pPr>
        <w:pStyle w:val="TOC2"/>
        <w:rPr>
          <w:rFonts w:asciiTheme="minorHAnsi" w:eastAsiaTheme="minorEastAsia" w:hAnsiTheme="minorHAnsi" w:cstheme="minorBidi"/>
          <w:b w:val="0"/>
          <w:sz w:val="22"/>
          <w:szCs w:val="22"/>
        </w:rPr>
      </w:pPr>
      <w:r>
        <w:t>Part 9 —Department of Industry, Science and Resources</w:t>
      </w:r>
      <w:r>
        <w:tab/>
      </w:r>
      <w:r>
        <w:fldChar w:fldCharType="begin"/>
      </w:r>
      <w:r>
        <w:instrText xml:space="preserve"> PAGEREF _Toc107402017 \h </w:instrText>
      </w:r>
      <w:r>
        <w:fldChar w:fldCharType="separate"/>
      </w:r>
      <w:r w:rsidR="00034553">
        <w:t>7</w:t>
      </w:r>
      <w:r>
        <w:fldChar w:fldCharType="end"/>
      </w:r>
    </w:p>
    <w:p w14:paraId="19A2957B" w14:textId="235B05E7" w:rsidR="00817B0D" w:rsidRDefault="00817B0D">
      <w:pPr>
        <w:pStyle w:val="TOC2"/>
        <w:rPr>
          <w:rFonts w:asciiTheme="minorHAnsi" w:eastAsiaTheme="minorEastAsia" w:hAnsiTheme="minorHAnsi" w:cstheme="minorBidi"/>
          <w:b w:val="0"/>
          <w:sz w:val="22"/>
          <w:szCs w:val="22"/>
        </w:rPr>
      </w:pPr>
      <w:r>
        <w:t>Part 10 —Department of Infrastructure, Transport, Regional Development, Communications and the Arts</w:t>
      </w:r>
      <w:r>
        <w:tab/>
      </w:r>
      <w:r>
        <w:fldChar w:fldCharType="begin"/>
      </w:r>
      <w:r>
        <w:instrText xml:space="preserve"> PAGEREF _Toc107402018 \h </w:instrText>
      </w:r>
      <w:r>
        <w:fldChar w:fldCharType="separate"/>
      </w:r>
      <w:r w:rsidR="00034553">
        <w:t>7</w:t>
      </w:r>
      <w:r>
        <w:fldChar w:fldCharType="end"/>
      </w:r>
    </w:p>
    <w:p w14:paraId="0D4D4689" w14:textId="3579A053" w:rsidR="00817B0D" w:rsidRDefault="00817B0D">
      <w:pPr>
        <w:pStyle w:val="TOC2"/>
        <w:rPr>
          <w:rFonts w:asciiTheme="minorHAnsi" w:eastAsiaTheme="minorEastAsia" w:hAnsiTheme="minorHAnsi" w:cstheme="minorBidi"/>
          <w:b w:val="0"/>
          <w:sz w:val="22"/>
          <w:szCs w:val="22"/>
        </w:rPr>
      </w:pPr>
      <w:r>
        <w:t>Part 11 —Department of the Prime Minister and Cabinet</w:t>
      </w:r>
      <w:r>
        <w:tab/>
      </w:r>
      <w:r>
        <w:fldChar w:fldCharType="begin"/>
      </w:r>
      <w:r>
        <w:instrText xml:space="preserve"> PAGEREF _Toc107402019 \h </w:instrText>
      </w:r>
      <w:r>
        <w:fldChar w:fldCharType="separate"/>
      </w:r>
      <w:r w:rsidR="00034553">
        <w:t>8</w:t>
      </w:r>
      <w:r>
        <w:fldChar w:fldCharType="end"/>
      </w:r>
    </w:p>
    <w:p w14:paraId="6897A7BF" w14:textId="5A67177F" w:rsidR="00817B0D" w:rsidRDefault="00817B0D">
      <w:pPr>
        <w:pStyle w:val="TOC2"/>
        <w:rPr>
          <w:rFonts w:asciiTheme="minorHAnsi" w:eastAsiaTheme="minorEastAsia" w:hAnsiTheme="minorHAnsi" w:cstheme="minorBidi"/>
          <w:b w:val="0"/>
          <w:sz w:val="22"/>
          <w:szCs w:val="22"/>
        </w:rPr>
      </w:pPr>
      <w:r>
        <w:t>Part 12 —Department of Social Services</w:t>
      </w:r>
      <w:r>
        <w:tab/>
      </w:r>
      <w:r>
        <w:fldChar w:fldCharType="begin"/>
      </w:r>
      <w:r>
        <w:instrText xml:space="preserve"> PAGEREF _Toc107402020 \h </w:instrText>
      </w:r>
      <w:r>
        <w:fldChar w:fldCharType="separate"/>
      </w:r>
      <w:r w:rsidR="00034553">
        <w:t>8</w:t>
      </w:r>
      <w:r>
        <w:fldChar w:fldCharType="end"/>
      </w:r>
    </w:p>
    <w:p w14:paraId="1D0B2A26" w14:textId="7557A39B" w:rsidR="00817B0D" w:rsidRDefault="00817B0D">
      <w:pPr>
        <w:pStyle w:val="TOC2"/>
        <w:rPr>
          <w:rFonts w:asciiTheme="minorHAnsi" w:eastAsiaTheme="minorEastAsia" w:hAnsiTheme="minorHAnsi" w:cstheme="minorBidi"/>
          <w:b w:val="0"/>
          <w:sz w:val="22"/>
          <w:szCs w:val="22"/>
        </w:rPr>
      </w:pPr>
      <w:r>
        <w:t>Part 13 —Department of the Treasury</w:t>
      </w:r>
      <w:r>
        <w:tab/>
      </w:r>
      <w:r>
        <w:fldChar w:fldCharType="begin"/>
      </w:r>
      <w:r>
        <w:instrText xml:space="preserve"> PAGEREF _Toc107402021 \h </w:instrText>
      </w:r>
      <w:r>
        <w:fldChar w:fldCharType="separate"/>
      </w:r>
      <w:r w:rsidR="00034553">
        <w:t>9</w:t>
      </w:r>
      <w:r>
        <w:fldChar w:fldCharType="end"/>
      </w:r>
    </w:p>
    <w:p w14:paraId="505CAC86" w14:textId="467F2934" w:rsidR="00817B0D" w:rsidRDefault="00817B0D">
      <w:pPr>
        <w:pStyle w:val="TOC2"/>
        <w:rPr>
          <w:rFonts w:asciiTheme="minorHAnsi" w:eastAsiaTheme="minorEastAsia" w:hAnsiTheme="minorHAnsi" w:cstheme="minorBidi"/>
          <w:b w:val="0"/>
          <w:sz w:val="22"/>
          <w:szCs w:val="22"/>
        </w:rPr>
      </w:pPr>
      <w:r>
        <w:t>Part 14 —Department of Veterans’ Affairs</w:t>
      </w:r>
      <w:r>
        <w:tab/>
      </w:r>
      <w:r>
        <w:fldChar w:fldCharType="begin"/>
      </w:r>
      <w:r>
        <w:instrText xml:space="preserve"> PAGEREF _Toc107402022 \h </w:instrText>
      </w:r>
      <w:r>
        <w:fldChar w:fldCharType="separate"/>
      </w:r>
      <w:r w:rsidR="00034553">
        <w:t>11</w:t>
      </w:r>
      <w:r>
        <w:fldChar w:fldCharType="end"/>
      </w:r>
    </w:p>
    <w:p w14:paraId="0E537DC7" w14:textId="77777777" w:rsidR="00B54EAA" w:rsidRPr="00527547" w:rsidRDefault="00B54EAA" w:rsidP="00B54EAA">
      <w:pPr>
        <w:rPr>
          <w:sz w:val="20"/>
        </w:rPr>
      </w:pPr>
      <w:r w:rsidRPr="0073771C">
        <w:rPr>
          <w:rFonts w:cs="Times New Roman"/>
          <w:sz w:val="20"/>
        </w:rPr>
        <w:fldChar w:fldCharType="end"/>
      </w:r>
    </w:p>
    <w:p w14:paraId="340D00C1" w14:textId="77777777" w:rsidR="00B54EAA" w:rsidRPr="00527547" w:rsidRDefault="00B54EAA" w:rsidP="00B54EAA">
      <w:pPr>
        <w:spacing w:line="240" w:lineRule="auto"/>
        <w:rPr>
          <w:sz w:val="20"/>
        </w:rPr>
      </w:pPr>
      <w:r w:rsidRPr="00527547">
        <w:rPr>
          <w:sz w:val="20"/>
        </w:rPr>
        <w:br w:type="page"/>
      </w:r>
    </w:p>
    <w:p w14:paraId="71E2AE33" w14:textId="77777777" w:rsidR="00B54EAA" w:rsidRPr="00527547" w:rsidRDefault="00B54EAA" w:rsidP="00B54EAA">
      <w:pPr>
        <w:pStyle w:val="ActHead2"/>
        <w:numPr>
          <w:ilvl w:val="0"/>
          <w:numId w:val="16"/>
        </w:numPr>
      </w:pPr>
      <w:bookmarkStart w:id="1" w:name="_Toc107402009"/>
      <w:r w:rsidRPr="00527547">
        <w:lastRenderedPageBreak/>
        <w:t xml:space="preserve">—Attorney-General’s </w:t>
      </w:r>
      <w:r w:rsidRPr="00527547">
        <w:rPr>
          <w:rStyle w:val="CharPartText"/>
        </w:rPr>
        <w:t>Department</w:t>
      </w:r>
      <w:bookmarkEnd w:id="1"/>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701"/>
      </w:tblGrid>
      <w:tr w:rsidR="00B54EAA" w:rsidRPr="00413487" w14:paraId="14E1FE31" w14:textId="77777777" w:rsidTr="00B54EAA">
        <w:trPr>
          <w:tblHeader/>
        </w:trPr>
        <w:tc>
          <w:tcPr>
            <w:tcW w:w="9072" w:type="dxa"/>
            <w:gridSpan w:val="3"/>
            <w:tcBorders>
              <w:top w:val="single" w:sz="12" w:space="0" w:color="auto"/>
              <w:bottom w:val="single" w:sz="6" w:space="0" w:color="auto"/>
            </w:tcBorders>
            <w:shd w:val="clear" w:color="auto" w:fill="auto"/>
          </w:tcPr>
          <w:p w14:paraId="2041BC50" w14:textId="77777777" w:rsidR="00B54EAA" w:rsidRPr="00413487" w:rsidRDefault="00B54EAA" w:rsidP="00B54EAA">
            <w:pPr>
              <w:pStyle w:val="Tabletext"/>
              <w:keepNext/>
              <w:rPr>
                <w:b/>
                <w:bCs/>
              </w:rPr>
            </w:pPr>
            <w:bookmarkStart w:id="2" w:name="_Hlk107322538"/>
            <w:r w:rsidRPr="00413487">
              <w:rPr>
                <w:b/>
              </w:rPr>
              <w:t>Attorney-General’s</w:t>
            </w:r>
          </w:p>
        </w:tc>
      </w:tr>
      <w:tr w:rsidR="00B54EAA" w:rsidRPr="00413487" w14:paraId="7181837A" w14:textId="77777777" w:rsidTr="00B54EAA">
        <w:trPr>
          <w:tblHeader/>
        </w:trPr>
        <w:tc>
          <w:tcPr>
            <w:tcW w:w="851" w:type="dxa"/>
            <w:tcBorders>
              <w:top w:val="single" w:sz="6" w:space="0" w:color="auto"/>
              <w:bottom w:val="single" w:sz="12" w:space="0" w:color="auto"/>
            </w:tcBorders>
            <w:shd w:val="clear" w:color="auto" w:fill="auto"/>
          </w:tcPr>
          <w:p w14:paraId="3CE148F6"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29B8D0D2" w14:textId="77777777" w:rsidR="00B54EAA" w:rsidRPr="00413487" w:rsidRDefault="00B54EAA" w:rsidP="00B54EAA">
            <w:pPr>
              <w:pStyle w:val="Tabletext"/>
              <w:keepNext/>
              <w:rPr>
                <w:b/>
              </w:rPr>
            </w:pPr>
            <w:r w:rsidRPr="00413487">
              <w:rPr>
                <w:b/>
              </w:rPr>
              <w:t>Instrument name and series number (if any)</w:t>
            </w:r>
          </w:p>
        </w:tc>
        <w:tc>
          <w:tcPr>
            <w:tcW w:w="1701" w:type="dxa"/>
            <w:tcBorders>
              <w:top w:val="single" w:sz="6" w:space="0" w:color="auto"/>
              <w:bottom w:val="single" w:sz="12" w:space="0" w:color="auto"/>
            </w:tcBorders>
            <w:shd w:val="clear" w:color="auto" w:fill="auto"/>
          </w:tcPr>
          <w:p w14:paraId="322FDEC2" w14:textId="77777777" w:rsidR="00B54EAA" w:rsidRPr="00413487" w:rsidRDefault="00B54EAA" w:rsidP="00B54EAA">
            <w:pPr>
              <w:pStyle w:val="Tabletext"/>
              <w:keepNext/>
              <w:rPr>
                <w:b/>
              </w:rPr>
            </w:pPr>
            <w:r w:rsidRPr="00413487">
              <w:rPr>
                <w:b/>
              </w:rPr>
              <w:t>Register ID</w:t>
            </w:r>
          </w:p>
        </w:tc>
      </w:tr>
      <w:bookmarkEnd w:id="2"/>
      <w:tr w:rsidR="00B54EAA" w:rsidRPr="00527547" w:rsidDel="0088441C" w14:paraId="5734C6C4" w14:textId="77777777" w:rsidTr="00B54EAA">
        <w:tblPrEx>
          <w:tblLook w:val="04A0" w:firstRow="1" w:lastRow="0" w:firstColumn="1" w:lastColumn="0" w:noHBand="0" w:noVBand="1"/>
        </w:tblPrEx>
        <w:trPr>
          <w:trHeight w:val="255"/>
        </w:trPr>
        <w:tc>
          <w:tcPr>
            <w:tcW w:w="851" w:type="dxa"/>
            <w:tcBorders>
              <w:top w:val="single" w:sz="12" w:space="0" w:color="auto"/>
            </w:tcBorders>
            <w:shd w:val="clear" w:color="auto" w:fill="auto"/>
          </w:tcPr>
          <w:p w14:paraId="109DD8B5" w14:textId="77777777" w:rsidR="00B54EAA" w:rsidRPr="00527547" w:rsidDel="0088441C" w:rsidRDefault="00B54EAA" w:rsidP="00B54EAA">
            <w:pPr>
              <w:rPr>
                <w:rFonts w:eastAsia="Times New Roman"/>
                <w:color w:val="000000"/>
                <w:sz w:val="20"/>
                <w:lang w:eastAsia="en-AU"/>
              </w:rPr>
            </w:pPr>
            <w:r>
              <w:rPr>
                <w:rFonts w:eastAsia="Times New Roman"/>
                <w:color w:val="000000"/>
                <w:sz w:val="20"/>
                <w:lang w:eastAsia="en-AU"/>
              </w:rPr>
              <w:t>1</w:t>
            </w:r>
          </w:p>
        </w:tc>
        <w:tc>
          <w:tcPr>
            <w:tcW w:w="6520" w:type="dxa"/>
            <w:tcBorders>
              <w:top w:val="single" w:sz="12" w:space="0" w:color="auto"/>
            </w:tcBorders>
            <w:shd w:val="clear" w:color="auto" w:fill="auto"/>
          </w:tcPr>
          <w:p w14:paraId="128F5520" w14:textId="77777777" w:rsidR="00B54EAA" w:rsidDel="0088441C" w:rsidRDefault="00B54EAA" w:rsidP="00B54EAA">
            <w:pPr>
              <w:rPr>
                <w:rFonts w:eastAsia="Times New Roman"/>
                <w:color w:val="000000"/>
                <w:sz w:val="20"/>
              </w:rPr>
            </w:pPr>
            <w:r>
              <w:rPr>
                <w:rFonts w:eastAsia="Times New Roman"/>
                <w:color w:val="000000"/>
                <w:sz w:val="20"/>
              </w:rPr>
              <w:t>Australian Federal Police Categories of Conduct Determination 2013</w:t>
            </w:r>
          </w:p>
        </w:tc>
        <w:tc>
          <w:tcPr>
            <w:tcW w:w="1701" w:type="dxa"/>
            <w:tcBorders>
              <w:top w:val="single" w:sz="12" w:space="0" w:color="auto"/>
            </w:tcBorders>
            <w:shd w:val="clear" w:color="auto" w:fill="auto"/>
          </w:tcPr>
          <w:p w14:paraId="1FC15709" w14:textId="175C8E27" w:rsidR="00B54EAA" w:rsidDel="0088441C" w:rsidRDefault="00C0481F" w:rsidP="00B54EAA">
            <w:hyperlink r:id="rId16" w:history="1">
              <w:r w:rsidR="00B54EAA">
                <w:rPr>
                  <w:rFonts w:eastAsia="Times New Roman"/>
                  <w:color w:val="000000"/>
                  <w:sz w:val="20"/>
                  <w:u w:val="single"/>
                </w:rPr>
                <w:t>F2013L01429</w:t>
              </w:r>
            </w:hyperlink>
          </w:p>
        </w:tc>
      </w:tr>
      <w:tr w:rsidR="00B54EAA" w:rsidRPr="00527547" w:rsidDel="0088441C" w14:paraId="794B6564" w14:textId="77777777" w:rsidTr="00B54EAA">
        <w:tblPrEx>
          <w:tblLook w:val="04A0" w:firstRow="1" w:lastRow="0" w:firstColumn="1" w:lastColumn="0" w:noHBand="0" w:noVBand="1"/>
        </w:tblPrEx>
        <w:trPr>
          <w:trHeight w:val="255"/>
        </w:trPr>
        <w:tc>
          <w:tcPr>
            <w:tcW w:w="851" w:type="dxa"/>
            <w:shd w:val="clear" w:color="auto" w:fill="auto"/>
          </w:tcPr>
          <w:p w14:paraId="1EBA2685" w14:textId="77777777" w:rsidR="00B54EAA" w:rsidRPr="00527547" w:rsidDel="0088441C" w:rsidRDefault="00B54EAA" w:rsidP="00B54EAA">
            <w:pPr>
              <w:rPr>
                <w:rFonts w:eastAsia="Times New Roman"/>
                <w:color w:val="000000"/>
                <w:sz w:val="20"/>
                <w:lang w:eastAsia="en-AU"/>
              </w:rPr>
            </w:pPr>
            <w:r>
              <w:rPr>
                <w:rFonts w:eastAsia="Times New Roman"/>
                <w:color w:val="000000"/>
                <w:sz w:val="20"/>
                <w:lang w:eastAsia="en-AU"/>
              </w:rPr>
              <w:t>2</w:t>
            </w:r>
          </w:p>
        </w:tc>
        <w:tc>
          <w:tcPr>
            <w:tcW w:w="6520" w:type="dxa"/>
            <w:shd w:val="clear" w:color="auto" w:fill="auto"/>
          </w:tcPr>
          <w:p w14:paraId="66648392" w14:textId="77777777" w:rsidR="00B54EAA" w:rsidDel="0088441C" w:rsidRDefault="00B54EAA" w:rsidP="00B54EAA">
            <w:pPr>
              <w:rPr>
                <w:rFonts w:eastAsia="Times New Roman"/>
                <w:color w:val="000000"/>
                <w:sz w:val="20"/>
              </w:rPr>
            </w:pPr>
            <w:r>
              <w:rPr>
                <w:rFonts w:eastAsia="Times New Roman"/>
                <w:color w:val="000000"/>
                <w:sz w:val="20"/>
              </w:rPr>
              <w:t>Australian Transaction Reports and Analysis Centre Supervisory Cost Recovery Levy Determination 2013 (No. 1)</w:t>
            </w:r>
          </w:p>
        </w:tc>
        <w:tc>
          <w:tcPr>
            <w:tcW w:w="1701" w:type="dxa"/>
            <w:shd w:val="clear" w:color="auto" w:fill="auto"/>
          </w:tcPr>
          <w:p w14:paraId="39186E47" w14:textId="54C634F9" w:rsidR="00B54EAA" w:rsidDel="0088441C" w:rsidRDefault="00C0481F" w:rsidP="00B54EAA">
            <w:hyperlink r:id="rId17" w:history="1">
              <w:r w:rsidR="00B54EAA">
                <w:rPr>
                  <w:rFonts w:eastAsia="Times New Roman"/>
                  <w:color w:val="000000"/>
                  <w:sz w:val="20"/>
                  <w:u w:val="single"/>
                </w:rPr>
                <w:t>F2013L01156</w:t>
              </w:r>
            </w:hyperlink>
          </w:p>
        </w:tc>
      </w:tr>
      <w:tr w:rsidR="00B54EAA" w:rsidRPr="00527547" w14:paraId="0C540BDA" w14:textId="77777777" w:rsidTr="00B54EAA">
        <w:tblPrEx>
          <w:tblLook w:val="04A0" w:firstRow="1" w:lastRow="0" w:firstColumn="1" w:lastColumn="0" w:noHBand="0" w:noVBand="1"/>
        </w:tblPrEx>
        <w:trPr>
          <w:trHeight w:val="255"/>
        </w:trPr>
        <w:tc>
          <w:tcPr>
            <w:tcW w:w="851" w:type="dxa"/>
            <w:shd w:val="clear" w:color="auto" w:fill="auto"/>
          </w:tcPr>
          <w:p w14:paraId="5C7DB818"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3</w:t>
            </w:r>
          </w:p>
        </w:tc>
        <w:tc>
          <w:tcPr>
            <w:tcW w:w="6520" w:type="dxa"/>
            <w:shd w:val="clear" w:color="auto" w:fill="auto"/>
          </w:tcPr>
          <w:p w14:paraId="5E0C59D7" w14:textId="77777777" w:rsidR="00B54EAA" w:rsidRDefault="00B54EAA" w:rsidP="00B54EAA">
            <w:r>
              <w:rPr>
                <w:rFonts w:eastAsia="Times New Roman"/>
                <w:color w:val="000000"/>
                <w:sz w:val="20"/>
              </w:rPr>
              <w:t>Native Title (Federal Court) Regulations 1998, SR 1998 No. 272</w:t>
            </w:r>
            <w:r w:rsidRPr="00DF168C">
              <w:rPr>
                <w:color w:val="000000"/>
              </w:rPr>
              <w:t xml:space="preserve"> </w:t>
            </w:r>
            <w:r w:rsidRPr="00DF168C">
              <w:rPr>
                <w:color w:val="000000"/>
                <w:vertAlign w:val="superscript"/>
              </w:rPr>
              <w:t xml:space="preserve">Note </w:t>
            </w:r>
            <w:r>
              <w:rPr>
                <w:color w:val="000000"/>
                <w:vertAlign w:val="superscript"/>
              </w:rPr>
              <w:t>1</w:t>
            </w:r>
          </w:p>
        </w:tc>
        <w:tc>
          <w:tcPr>
            <w:tcW w:w="1701" w:type="dxa"/>
            <w:shd w:val="clear" w:color="auto" w:fill="auto"/>
          </w:tcPr>
          <w:p w14:paraId="1ADF873E" w14:textId="52EB273F" w:rsidR="00B54EAA" w:rsidRDefault="00C0481F" w:rsidP="00B54EAA">
            <w:hyperlink r:id="rId18" w:history="1">
              <w:r w:rsidR="00B54EAA">
                <w:rPr>
                  <w:rFonts w:eastAsia="Times New Roman"/>
                  <w:color w:val="000000"/>
                  <w:sz w:val="20"/>
                  <w:u w:val="single"/>
                </w:rPr>
                <w:t>F1998B00288</w:t>
              </w:r>
            </w:hyperlink>
          </w:p>
        </w:tc>
      </w:tr>
      <w:tr w:rsidR="00B54EAA" w:rsidRPr="00527547" w14:paraId="1C6E9FB9" w14:textId="77777777" w:rsidTr="00B54EAA">
        <w:tblPrEx>
          <w:tblLook w:val="04A0" w:firstRow="1" w:lastRow="0" w:firstColumn="1" w:lastColumn="0" w:noHBand="0" w:noVBand="1"/>
        </w:tblPrEx>
        <w:trPr>
          <w:trHeight w:val="255"/>
        </w:trPr>
        <w:tc>
          <w:tcPr>
            <w:tcW w:w="851" w:type="dxa"/>
            <w:shd w:val="clear" w:color="auto" w:fill="auto"/>
          </w:tcPr>
          <w:p w14:paraId="0F5751C3"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4</w:t>
            </w:r>
          </w:p>
        </w:tc>
        <w:tc>
          <w:tcPr>
            <w:tcW w:w="6520" w:type="dxa"/>
            <w:shd w:val="clear" w:color="auto" w:fill="auto"/>
          </w:tcPr>
          <w:p w14:paraId="23E855B9" w14:textId="77777777" w:rsidR="00B54EAA" w:rsidRDefault="00B54EAA" w:rsidP="00B54EAA">
            <w:r>
              <w:rPr>
                <w:rFonts w:eastAsia="Times New Roman"/>
                <w:color w:val="000000"/>
                <w:sz w:val="20"/>
              </w:rPr>
              <w:t>Native Title (Indigenous Land Use Agreements) Regulations 1999, SR 1999 No. 335</w:t>
            </w:r>
            <w:r w:rsidRPr="00DF168C">
              <w:rPr>
                <w:color w:val="000000"/>
              </w:rPr>
              <w:t xml:space="preserve"> </w:t>
            </w:r>
            <w:r w:rsidRPr="00DF168C">
              <w:rPr>
                <w:color w:val="000000"/>
                <w:vertAlign w:val="superscript"/>
              </w:rPr>
              <w:t xml:space="preserve">Note </w:t>
            </w:r>
            <w:r>
              <w:rPr>
                <w:color w:val="000000"/>
                <w:vertAlign w:val="superscript"/>
              </w:rPr>
              <w:t>1</w:t>
            </w:r>
          </w:p>
        </w:tc>
        <w:tc>
          <w:tcPr>
            <w:tcW w:w="1701" w:type="dxa"/>
            <w:shd w:val="clear" w:color="auto" w:fill="auto"/>
          </w:tcPr>
          <w:p w14:paraId="232D504F" w14:textId="224D8038" w:rsidR="00B54EAA" w:rsidRDefault="00C0481F" w:rsidP="00B54EAA">
            <w:hyperlink r:id="rId19" w:history="1">
              <w:r w:rsidR="00B54EAA">
                <w:rPr>
                  <w:rFonts w:eastAsia="Times New Roman"/>
                  <w:color w:val="000000"/>
                  <w:sz w:val="20"/>
                  <w:u w:val="single"/>
                </w:rPr>
                <w:t>F1999B00341</w:t>
              </w:r>
            </w:hyperlink>
          </w:p>
        </w:tc>
      </w:tr>
      <w:tr w:rsidR="00B54EAA" w:rsidRPr="00527547" w14:paraId="554689BE" w14:textId="77777777" w:rsidTr="00B54EAA">
        <w:tblPrEx>
          <w:tblLook w:val="04A0" w:firstRow="1" w:lastRow="0" w:firstColumn="1" w:lastColumn="0" w:noHBand="0" w:noVBand="1"/>
        </w:tblPrEx>
        <w:trPr>
          <w:trHeight w:val="255"/>
        </w:trPr>
        <w:tc>
          <w:tcPr>
            <w:tcW w:w="851" w:type="dxa"/>
            <w:tcBorders>
              <w:bottom w:val="single" w:sz="2" w:space="0" w:color="auto"/>
            </w:tcBorders>
            <w:shd w:val="clear" w:color="auto" w:fill="auto"/>
          </w:tcPr>
          <w:p w14:paraId="5AF23873"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5</w:t>
            </w:r>
          </w:p>
        </w:tc>
        <w:tc>
          <w:tcPr>
            <w:tcW w:w="6520" w:type="dxa"/>
            <w:tcBorders>
              <w:bottom w:val="single" w:sz="2" w:space="0" w:color="auto"/>
            </w:tcBorders>
            <w:shd w:val="clear" w:color="auto" w:fill="auto"/>
          </w:tcPr>
          <w:p w14:paraId="196C6F1E" w14:textId="77777777" w:rsidR="00B54EAA" w:rsidRDefault="00B54EAA" w:rsidP="00B54EAA">
            <w:r>
              <w:rPr>
                <w:rFonts w:eastAsia="Times New Roman"/>
                <w:color w:val="000000"/>
                <w:sz w:val="20"/>
              </w:rPr>
              <w:t>Native Title (Notices) Determination 2011 (No. 1)</w:t>
            </w:r>
            <w:r w:rsidRPr="00DF168C">
              <w:rPr>
                <w:color w:val="000000"/>
              </w:rPr>
              <w:t xml:space="preserve"> </w:t>
            </w:r>
            <w:r w:rsidRPr="00DF168C">
              <w:rPr>
                <w:color w:val="000000"/>
                <w:vertAlign w:val="superscript"/>
              </w:rPr>
              <w:t xml:space="preserve">Note </w:t>
            </w:r>
            <w:r>
              <w:rPr>
                <w:color w:val="000000"/>
                <w:vertAlign w:val="superscript"/>
              </w:rPr>
              <w:t>2</w:t>
            </w:r>
          </w:p>
        </w:tc>
        <w:tc>
          <w:tcPr>
            <w:tcW w:w="1701" w:type="dxa"/>
            <w:tcBorders>
              <w:bottom w:val="single" w:sz="2" w:space="0" w:color="auto"/>
            </w:tcBorders>
            <w:shd w:val="clear" w:color="auto" w:fill="auto"/>
          </w:tcPr>
          <w:p w14:paraId="6FEF957B" w14:textId="123CA024" w:rsidR="00B54EAA" w:rsidRDefault="00C0481F" w:rsidP="00B54EAA">
            <w:hyperlink r:id="rId20" w:history="1">
              <w:r w:rsidR="00B54EAA">
                <w:rPr>
                  <w:rFonts w:eastAsia="Times New Roman"/>
                  <w:color w:val="000000"/>
                  <w:sz w:val="20"/>
                  <w:u w:val="single"/>
                </w:rPr>
                <w:t>F2011L00349</w:t>
              </w:r>
            </w:hyperlink>
          </w:p>
        </w:tc>
      </w:tr>
      <w:tr w:rsidR="00B54EAA" w:rsidRPr="00527547" w14:paraId="3C7B6FF8" w14:textId="77777777" w:rsidTr="00B54EAA">
        <w:tblPrEx>
          <w:tblLook w:val="04A0" w:firstRow="1" w:lastRow="0" w:firstColumn="1" w:lastColumn="0" w:noHBand="0" w:noVBand="1"/>
        </w:tblPrEx>
        <w:trPr>
          <w:trHeight w:val="255"/>
        </w:trPr>
        <w:tc>
          <w:tcPr>
            <w:tcW w:w="851" w:type="dxa"/>
            <w:tcBorders>
              <w:top w:val="single" w:sz="2" w:space="0" w:color="auto"/>
              <w:bottom w:val="single" w:sz="12" w:space="0" w:color="auto"/>
            </w:tcBorders>
            <w:shd w:val="clear" w:color="auto" w:fill="auto"/>
          </w:tcPr>
          <w:p w14:paraId="0E1F13D2"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6</w:t>
            </w:r>
          </w:p>
        </w:tc>
        <w:tc>
          <w:tcPr>
            <w:tcW w:w="6520" w:type="dxa"/>
            <w:tcBorders>
              <w:top w:val="single" w:sz="2" w:space="0" w:color="auto"/>
              <w:bottom w:val="single" w:sz="12" w:space="0" w:color="auto"/>
            </w:tcBorders>
            <w:shd w:val="clear" w:color="auto" w:fill="auto"/>
          </w:tcPr>
          <w:p w14:paraId="594811F0" w14:textId="77777777" w:rsidR="00B54EAA" w:rsidRDefault="00B54EAA" w:rsidP="00B54EAA">
            <w:r>
              <w:rPr>
                <w:rFonts w:eastAsia="Times New Roman"/>
                <w:color w:val="000000"/>
                <w:sz w:val="20"/>
              </w:rPr>
              <w:t>Native Title (Tribunal) Regulations, SR 1993 No. 380</w:t>
            </w:r>
            <w:r w:rsidRPr="00DF168C">
              <w:rPr>
                <w:color w:val="000000"/>
              </w:rPr>
              <w:t xml:space="preserve"> </w:t>
            </w:r>
            <w:r w:rsidRPr="00DF168C">
              <w:rPr>
                <w:color w:val="000000"/>
                <w:vertAlign w:val="superscript"/>
              </w:rPr>
              <w:t xml:space="preserve">Note </w:t>
            </w:r>
            <w:r>
              <w:rPr>
                <w:color w:val="000000"/>
                <w:vertAlign w:val="superscript"/>
              </w:rPr>
              <w:t>3</w:t>
            </w:r>
          </w:p>
        </w:tc>
        <w:bookmarkStart w:id="3" w:name="_Hlk93495357"/>
        <w:tc>
          <w:tcPr>
            <w:tcW w:w="1701" w:type="dxa"/>
            <w:tcBorders>
              <w:top w:val="single" w:sz="2" w:space="0" w:color="auto"/>
              <w:bottom w:val="single" w:sz="12" w:space="0" w:color="auto"/>
            </w:tcBorders>
            <w:shd w:val="clear" w:color="auto" w:fill="auto"/>
          </w:tcPr>
          <w:p w14:paraId="3CE51C4C" w14:textId="3AD8369B" w:rsidR="00B54EAA" w:rsidRDefault="00B54EAA" w:rsidP="00B54EAA">
            <w:r>
              <w:fldChar w:fldCharType="begin"/>
            </w:r>
            <w:r>
              <w:instrText xml:space="preserve"> HYPERLINK "http://www.legislation.gov.au/Series/F1996B02043" </w:instrText>
            </w:r>
            <w:r>
              <w:fldChar w:fldCharType="separate"/>
            </w:r>
            <w:r>
              <w:rPr>
                <w:rFonts w:eastAsia="Times New Roman"/>
                <w:color w:val="000000"/>
                <w:sz w:val="20"/>
                <w:u w:val="single"/>
              </w:rPr>
              <w:t>F1996B02043</w:t>
            </w:r>
            <w:r>
              <w:rPr>
                <w:rFonts w:eastAsia="Times New Roman"/>
                <w:color w:val="000000"/>
                <w:sz w:val="20"/>
                <w:u w:val="single"/>
              </w:rPr>
              <w:fldChar w:fldCharType="end"/>
            </w:r>
            <w:bookmarkEnd w:id="3"/>
          </w:p>
        </w:tc>
      </w:tr>
    </w:tbl>
    <w:p w14:paraId="66834732" w14:textId="4EEE7DB9" w:rsidR="00B54EAA" w:rsidRDefault="00B54EAA" w:rsidP="00B54EAA">
      <w:pPr>
        <w:spacing w:before="60" w:line="240" w:lineRule="auto"/>
        <w:rPr>
          <w:color w:val="000000"/>
          <w:sz w:val="18"/>
          <w:szCs w:val="18"/>
        </w:rPr>
      </w:pPr>
      <w:r w:rsidRPr="009F68EC">
        <w:rPr>
          <w:smallCaps/>
          <w:sz w:val="18"/>
          <w:szCs w:val="18"/>
        </w:rPr>
        <w:t>N</w:t>
      </w:r>
      <w:r w:rsidRPr="009F68EC">
        <w:rPr>
          <w:sz w:val="18"/>
          <w:szCs w:val="18"/>
        </w:rPr>
        <w:t xml:space="preserve">ote </w:t>
      </w:r>
      <w:r>
        <w:rPr>
          <w:sz w:val="18"/>
          <w:szCs w:val="18"/>
        </w:rPr>
        <w:t>1</w:t>
      </w:r>
      <w:r w:rsidRPr="009F68EC">
        <w:rPr>
          <w:sz w:val="18"/>
          <w:szCs w:val="18"/>
        </w:rPr>
        <w:t xml:space="preserve">: The original sunset date for </w:t>
      </w:r>
      <w:hyperlink r:id="rId21" w:history="1">
        <w:r w:rsidRPr="007030EA">
          <w:rPr>
            <w:rStyle w:val="Hyperlink"/>
            <w:sz w:val="18"/>
            <w:szCs w:val="18"/>
          </w:rPr>
          <w:t>F1998B00288</w:t>
        </w:r>
      </w:hyperlink>
      <w:r>
        <w:rPr>
          <w:sz w:val="18"/>
          <w:szCs w:val="18"/>
        </w:rPr>
        <w:t xml:space="preserve"> and</w:t>
      </w:r>
      <w:r w:rsidRPr="009F68EC">
        <w:rPr>
          <w:sz w:val="18"/>
          <w:szCs w:val="18"/>
        </w:rPr>
        <w:t xml:space="preserve"> </w:t>
      </w:r>
      <w:hyperlink r:id="rId22" w:history="1">
        <w:r w:rsidRPr="00C957B4">
          <w:rPr>
            <w:rStyle w:val="Hyperlink"/>
            <w:sz w:val="18"/>
            <w:szCs w:val="18"/>
          </w:rPr>
          <w:t>F1999B00341</w:t>
        </w:r>
      </w:hyperlink>
      <w:r w:rsidRPr="009F68EC">
        <w:rPr>
          <w:sz w:val="18"/>
          <w:szCs w:val="18"/>
        </w:rPr>
        <w:t xml:space="preserve"> was 1 </w:t>
      </w:r>
      <w:r>
        <w:rPr>
          <w:sz w:val="18"/>
          <w:szCs w:val="18"/>
        </w:rPr>
        <w:t>April</w:t>
      </w:r>
      <w:r w:rsidRPr="009F68EC">
        <w:rPr>
          <w:sz w:val="18"/>
          <w:szCs w:val="18"/>
        </w:rPr>
        <w:t xml:space="preserve"> 201</w:t>
      </w:r>
      <w:r>
        <w:rPr>
          <w:sz w:val="18"/>
          <w:szCs w:val="18"/>
        </w:rPr>
        <w:t>9</w:t>
      </w:r>
      <w:r w:rsidRPr="009F68EC">
        <w:rPr>
          <w:sz w:val="18"/>
          <w:szCs w:val="18"/>
        </w:rPr>
        <w:t xml:space="preserve"> but the sunset date was changed to 1 </w:t>
      </w:r>
      <w:r>
        <w:rPr>
          <w:sz w:val="18"/>
          <w:szCs w:val="18"/>
        </w:rPr>
        <w:t>October</w:t>
      </w:r>
      <w:r w:rsidRPr="009F68EC">
        <w:rPr>
          <w:sz w:val="18"/>
          <w:szCs w:val="18"/>
        </w:rPr>
        <w:t xml:space="preserve"> 2023 by a declaration made under section 51A of the</w:t>
      </w:r>
      <w:r w:rsidRPr="009F68EC">
        <w:rPr>
          <w:i/>
          <w:sz w:val="18"/>
          <w:szCs w:val="18"/>
        </w:rPr>
        <w:t xml:space="preserve"> Legislation Act 2003</w:t>
      </w:r>
      <w:r w:rsidRPr="009F68EC">
        <w:rPr>
          <w:sz w:val="18"/>
          <w:szCs w:val="18"/>
        </w:rPr>
        <w:t xml:space="preserve"> (see </w:t>
      </w:r>
      <w:hyperlink r:id="rId23" w:history="1">
        <w:r w:rsidRPr="009F68EC">
          <w:rPr>
            <w:rStyle w:val="Hyperlink"/>
            <w:sz w:val="18"/>
            <w:szCs w:val="18"/>
          </w:rPr>
          <w:t>F201</w:t>
        </w:r>
        <w:r>
          <w:rPr>
            <w:rStyle w:val="Hyperlink"/>
            <w:sz w:val="18"/>
            <w:szCs w:val="18"/>
          </w:rPr>
          <w:t>7L01718</w:t>
        </w:r>
      </w:hyperlink>
      <w:r w:rsidRPr="009F68EC">
        <w:rPr>
          <w:color w:val="000000"/>
          <w:sz w:val="18"/>
          <w:szCs w:val="18"/>
        </w:rPr>
        <w:t>).</w:t>
      </w:r>
    </w:p>
    <w:p w14:paraId="554F3BA7" w14:textId="4E43BD3A" w:rsidR="00B54EAA" w:rsidRPr="009F68EC" w:rsidRDefault="00B54EAA" w:rsidP="00B54EAA">
      <w:pPr>
        <w:spacing w:before="60" w:line="240" w:lineRule="auto"/>
        <w:rPr>
          <w:color w:val="000000"/>
          <w:sz w:val="18"/>
          <w:szCs w:val="18"/>
        </w:rPr>
      </w:pPr>
      <w:r w:rsidRPr="009F68EC">
        <w:rPr>
          <w:smallCaps/>
          <w:sz w:val="18"/>
          <w:szCs w:val="18"/>
        </w:rPr>
        <w:t>N</w:t>
      </w:r>
      <w:r w:rsidRPr="009F68EC">
        <w:rPr>
          <w:sz w:val="18"/>
          <w:szCs w:val="18"/>
        </w:rPr>
        <w:t xml:space="preserve">ote </w:t>
      </w:r>
      <w:r>
        <w:rPr>
          <w:sz w:val="18"/>
          <w:szCs w:val="18"/>
        </w:rPr>
        <w:t>2</w:t>
      </w:r>
      <w:r w:rsidRPr="009F68EC">
        <w:rPr>
          <w:sz w:val="18"/>
          <w:szCs w:val="18"/>
        </w:rPr>
        <w:t xml:space="preserve">: The original sunset date for </w:t>
      </w:r>
      <w:hyperlink r:id="rId24" w:history="1">
        <w:r w:rsidRPr="002A7CEE">
          <w:rPr>
            <w:rStyle w:val="Hyperlink"/>
            <w:sz w:val="18"/>
            <w:szCs w:val="18"/>
          </w:rPr>
          <w:t>F2011L00349</w:t>
        </w:r>
      </w:hyperlink>
      <w:r w:rsidRPr="009F68EC">
        <w:rPr>
          <w:sz w:val="18"/>
          <w:szCs w:val="18"/>
        </w:rPr>
        <w:t xml:space="preserve"> was 1 </w:t>
      </w:r>
      <w:r>
        <w:rPr>
          <w:sz w:val="18"/>
          <w:szCs w:val="18"/>
        </w:rPr>
        <w:t>April</w:t>
      </w:r>
      <w:r w:rsidRPr="009F68EC">
        <w:rPr>
          <w:sz w:val="18"/>
          <w:szCs w:val="18"/>
        </w:rPr>
        <w:t xml:space="preserve"> 20</w:t>
      </w:r>
      <w:r>
        <w:rPr>
          <w:sz w:val="18"/>
          <w:szCs w:val="18"/>
        </w:rPr>
        <w:t>21</w:t>
      </w:r>
      <w:r w:rsidRPr="009F68EC">
        <w:rPr>
          <w:sz w:val="18"/>
          <w:szCs w:val="18"/>
        </w:rPr>
        <w:t xml:space="preserve"> but the sunset date was changed to 1 </w:t>
      </w:r>
      <w:r>
        <w:rPr>
          <w:sz w:val="18"/>
          <w:szCs w:val="18"/>
        </w:rPr>
        <w:t>October</w:t>
      </w:r>
      <w:r w:rsidRPr="009F68EC">
        <w:rPr>
          <w:sz w:val="18"/>
          <w:szCs w:val="18"/>
        </w:rPr>
        <w:t xml:space="preserve"> 2023 by a declaration made under section 51A of the</w:t>
      </w:r>
      <w:r w:rsidRPr="009F68EC">
        <w:rPr>
          <w:i/>
          <w:sz w:val="18"/>
          <w:szCs w:val="18"/>
        </w:rPr>
        <w:t xml:space="preserve"> Legislation Act 2003</w:t>
      </w:r>
      <w:r w:rsidRPr="009F68EC">
        <w:rPr>
          <w:sz w:val="18"/>
          <w:szCs w:val="18"/>
        </w:rPr>
        <w:t xml:space="preserve"> (see </w:t>
      </w:r>
      <w:hyperlink r:id="rId25" w:history="1">
        <w:r w:rsidRPr="009F68EC">
          <w:rPr>
            <w:rStyle w:val="Hyperlink"/>
            <w:sz w:val="18"/>
            <w:szCs w:val="18"/>
          </w:rPr>
          <w:t>F201</w:t>
        </w:r>
        <w:r>
          <w:rPr>
            <w:rStyle w:val="Hyperlink"/>
            <w:sz w:val="18"/>
            <w:szCs w:val="18"/>
          </w:rPr>
          <w:t>7L01718</w:t>
        </w:r>
      </w:hyperlink>
      <w:r w:rsidRPr="009F68EC">
        <w:rPr>
          <w:color w:val="000000"/>
          <w:sz w:val="18"/>
          <w:szCs w:val="18"/>
        </w:rPr>
        <w:t>).</w:t>
      </w:r>
    </w:p>
    <w:p w14:paraId="5BB0647C" w14:textId="1F3F8BE9" w:rsidR="00B54EAA" w:rsidRPr="009F68EC" w:rsidRDefault="00B54EAA" w:rsidP="00B54EAA">
      <w:pPr>
        <w:spacing w:before="60" w:line="240" w:lineRule="auto"/>
        <w:rPr>
          <w:color w:val="000000"/>
          <w:sz w:val="18"/>
          <w:szCs w:val="18"/>
        </w:rPr>
      </w:pPr>
      <w:r w:rsidRPr="009F68EC">
        <w:rPr>
          <w:smallCaps/>
          <w:sz w:val="18"/>
          <w:szCs w:val="18"/>
        </w:rPr>
        <w:t>N</w:t>
      </w:r>
      <w:r w:rsidRPr="009F68EC">
        <w:rPr>
          <w:sz w:val="18"/>
          <w:szCs w:val="18"/>
        </w:rPr>
        <w:t xml:space="preserve">ote </w:t>
      </w:r>
      <w:r>
        <w:rPr>
          <w:sz w:val="18"/>
          <w:szCs w:val="18"/>
        </w:rPr>
        <w:t>3</w:t>
      </w:r>
      <w:r w:rsidRPr="009F68EC">
        <w:rPr>
          <w:sz w:val="18"/>
          <w:szCs w:val="18"/>
        </w:rPr>
        <w:t xml:space="preserve">: The original sunset date for </w:t>
      </w:r>
      <w:hyperlink r:id="rId26" w:history="1">
        <w:r w:rsidRPr="002B4833">
          <w:rPr>
            <w:rStyle w:val="Hyperlink"/>
            <w:sz w:val="18"/>
            <w:szCs w:val="18"/>
          </w:rPr>
          <w:t>F1996B02043</w:t>
        </w:r>
      </w:hyperlink>
      <w:r w:rsidRPr="009F68EC">
        <w:rPr>
          <w:sz w:val="18"/>
          <w:szCs w:val="18"/>
        </w:rPr>
        <w:t xml:space="preserve"> was 1 </w:t>
      </w:r>
      <w:r>
        <w:rPr>
          <w:sz w:val="18"/>
          <w:szCs w:val="18"/>
        </w:rPr>
        <w:t>October 2018</w:t>
      </w:r>
      <w:r w:rsidRPr="009F68EC">
        <w:rPr>
          <w:sz w:val="18"/>
          <w:szCs w:val="18"/>
        </w:rPr>
        <w:t xml:space="preserve"> but the sunset date was changed to 1 </w:t>
      </w:r>
      <w:r>
        <w:rPr>
          <w:sz w:val="18"/>
          <w:szCs w:val="18"/>
        </w:rPr>
        <w:t>October</w:t>
      </w:r>
      <w:r w:rsidRPr="009F68EC">
        <w:rPr>
          <w:sz w:val="18"/>
          <w:szCs w:val="18"/>
        </w:rPr>
        <w:t xml:space="preserve"> 2023 by a declaration made under section 51A of the</w:t>
      </w:r>
      <w:r w:rsidRPr="009F68EC">
        <w:rPr>
          <w:i/>
          <w:sz w:val="18"/>
          <w:szCs w:val="18"/>
        </w:rPr>
        <w:t xml:space="preserve"> Legislation Act 2003</w:t>
      </w:r>
      <w:r w:rsidRPr="009F68EC">
        <w:rPr>
          <w:sz w:val="18"/>
          <w:szCs w:val="18"/>
        </w:rPr>
        <w:t xml:space="preserve"> (see </w:t>
      </w:r>
      <w:hyperlink r:id="rId27" w:history="1">
        <w:r w:rsidRPr="009F68EC">
          <w:rPr>
            <w:rStyle w:val="Hyperlink"/>
            <w:sz w:val="18"/>
            <w:szCs w:val="18"/>
          </w:rPr>
          <w:t>F201</w:t>
        </w:r>
        <w:r>
          <w:rPr>
            <w:rStyle w:val="Hyperlink"/>
            <w:sz w:val="18"/>
            <w:szCs w:val="18"/>
          </w:rPr>
          <w:t>7L01718</w:t>
        </w:r>
      </w:hyperlink>
      <w:r w:rsidRPr="009F68EC">
        <w:rPr>
          <w:color w:val="000000"/>
          <w:sz w:val="18"/>
          <w:szCs w:val="18"/>
        </w:rPr>
        <w:t>).</w:t>
      </w:r>
    </w:p>
    <w:p w14:paraId="190BDBB1" w14:textId="77777777" w:rsidR="00B54EAA" w:rsidRDefault="00B54EAA" w:rsidP="00B54EAA">
      <w:pPr>
        <w:pStyle w:val="ActHead2"/>
        <w:numPr>
          <w:ilvl w:val="0"/>
          <w:numId w:val="16"/>
        </w:numPr>
      </w:pPr>
      <w:bookmarkStart w:id="4" w:name="_Toc107402010"/>
      <w:r>
        <w:t>—</w:t>
      </w:r>
      <w:r w:rsidRPr="00475F57">
        <w:t xml:space="preserve">Department </w:t>
      </w:r>
      <w:r>
        <w:t>o</w:t>
      </w:r>
      <w:r w:rsidRPr="00475F57">
        <w:t xml:space="preserve">f Climate Change, Energy, </w:t>
      </w:r>
      <w:r>
        <w:t>t</w:t>
      </w:r>
      <w:r w:rsidRPr="00475F57">
        <w:t xml:space="preserve">he Environment </w:t>
      </w:r>
      <w:r>
        <w:t>a</w:t>
      </w:r>
      <w:r w:rsidRPr="00475F57">
        <w:t>nd Water</w:t>
      </w:r>
      <w:bookmarkEnd w:id="4"/>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701"/>
      </w:tblGrid>
      <w:tr w:rsidR="00B54EAA" w:rsidRPr="00413487" w14:paraId="1A5A11EB" w14:textId="77777777" w:rsidTr="00B54EAA">
        <w:trPr>
          <w:tblHeader/>
        </w:trPr>
        <w:tc>
          <w:tcPr>
            <w:tcW w:w="9072" w:type="dxa"/>
            <w:gridSpan w:val="3"/>
            <w:tcBorders>
              <w:top w:val="single" w:sz="12" w:space="0" w:color="auto"/>
              <w:bottom w:val="single" w:sz="6" w:space="0" w:color="auto"/>
            </w:tcBorders>
            <w:shd w:val="clear" w:color="auto" w:fill="auto"/>
          </w:tcPr>
          <w:p w14:paraId="76F7C554" w14:textId="77777777" w:rsidR="00B54EAA" w:rsidRPr="00413487" w:rsidRDefault="00B54EAA" w:rsidP="00B54EAA">
            <w:pPr>
              <w:pStyle w:val="Tabletext"/>
              <w:keepNext/>
              <w:rPr>
                <w:b/>
                <w:bCs/>
              </w:rPr>
            </w:pPr>
            <w:r w:rsidRPr="0088441C">
              <w:rPr>
                <w:b/>
                <w:bCs/>
              </w:rPr>
              <w:t>Climate Change, Energy, the Environment and Water</w:t>
            </w:r>
          </w:p>
        </w:tc>
      </w:tr>
      <w:tr w:rsidR="00B54EAA" w:rsidRPr="00413487" w14:paraId="7414F39C" w14:textId="77777777" w:rsidTr="00B54EAA">
        <w:trPr>
          <w:tblHeader/>
        </w:trPr>
        <w:tc>
          <w:tcPr>
            <w:tcW w:w="851" w:type="dxa"/>
            <w:tcBorders>
              <w:top w:val="single" w:sz="6" w:space="0" w:color="auto"/>
              <w:bottom w:val="single" w:sz="12" w:space="0" w:color="auto"/>
            </w:tcBorders>
            <w:shd w:val="clear" w:color="auto" w:fill="auto"/>
          </w:tcPr>
          <w:p w14:paraId="0C6E1527"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762E3628" w14:textId="77777777" w:rsidR="00B54EAA" w:rsidRPr="00413487" w:rsidRDefault="00B54EAA" w:rsidP="00B54EAA">
            <w:pPr>
              <w:pStyle w:val="Tabletext"/>
              <w:keepNext/>
              <w:rPr>
                <w:b/>
              </w:rPr>
            </w:pPr>
            <w:r w:rsidRPr="00413487">
              <w:rPr>
                <w:b/>
              </w:rPr>
              <w:t>Instrument name and series number (if any)</w:t>
            </w:r>
          </w:p>
        </w:tc>
        <w:tc>
          <w:tcPr>
            <w:tcW w:w="1701" w:type="dxa"/>
            <w:tcBorders>
              <w:top w:val="single" w:sz="6" w:space="0" w:color="auto"/>
              <w:bottom w:val="single" w:sz="12" w:space="0" w:color="auto"/>
            </w:tcBorders>
            <w:shd w:val="clear" w:color="auto" w:fill="auto"/>
          </w:tcPr>
          <w:p w14:paraId="65E09730" w14:textId="77777777" w:rsidR="00B54EAA" w:rsidRPr="00413487" w:rsidRDefault="00B54EAA" w:rsidP="00B54EAA">
            <w:pPr>
              <w:pStyle w:val="Tabletext"/>
              <w:keepNext/>
              <w:rPr>
                <w:b/>
              </w:rPr>
            </w:pPr>
            <w:r w:rsidRPr="00413487">
              <w:rPr>
                <w:b/>
              </w:rPr>
              <w:t>Register ID</w:t>
            </w:r>
          </w:p>
        </w:tc>
      </w:tr>
      <w:tr w:rsidR="00B54EAA" w14:paraId="7E409F57" w14:textId="77777777" w:rsidTr="00B54EAA">
        <w:tblPrEx>
          <w:tblLook w:val="04A0" w:firstRow="1" w:lastRow="0" w:firstColumn="1" w:lastColumn="0" w:noHBand="0" w:noVBand="1"/>
        </w:tblPrEx>
        <w:trPr>
          <w:trHeight w:val="255"/>
        </w:trPr>
        <w:tc>
          <w:tcPr>
            <w:tcW w:w="851" w:type="dxa"/>
            <w:tcBorders>
              <w:top w:val="single" w:sz="12" w:space="0" w:color="auto"/>
            </w:tcBorders>
            <w:shd w:val="clear" w:color="auto" w:fill="auto"/>
          </w:tcPr>
          <w:p w14:paraId="62D2AC71"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w:t>
            </w:r>
          </w:p>
        </w:tc>
        <w:tc>
          <w:tcPr>
            <w:tcW w:w="6520" w:type="dxa"/>
            <w:tcBorders>
              <w:top w:val="single" w:sz="12" w:space="0" w:color="auto"/>
            </w:tcBorders>
            <w:shd w:val="clear" w:color="auto" w:fill="auto"/>
          </w:tcPr>
          <w:p w14:paraId="472E6628" w14:textId="77777777" w:rsidR="00B54EAA" w:rsidRPr="004C38B8" w:rsidRDefault="00B54EAA" w:rsidP="00B54EAA">
            <w:pPr>
              <w:rPr>
                <w:rFonts w:eastAsia="Times New Roman"/>
                <w:color w:val="000000"/>
                <w:sz w:val="20"/>
              </w:rPr>
            </w:pPr>
            <w:r>
              <w:rPr>
                <w:rFonts w:eastAsia="Times New Roman"/>
                <w:color w:val="000000"/>
                <w:sz w:val="20"/>
              </w:rPr>
              <w:t>Australian Renewable Energy Agency Determination No 1 of 2013, No. 1 of 2013</w:t>
            </w:r>
          </w:p>
        </w:tc>
        <w:tc>
          <w:tcPr>
            <w:tcW w:w="1701" w:type="dxa"/>
            <w:tcBorders>
              <w:top w:val="single" w:sz="12" w:space="0" w:color="auto"/>
            </w:tcBorders>
            <w:shd w:val="clear" w:color="auto" w:fill="auto"/>
          </w:tcPr>
          <w:p w14:paraId="5A11F714" w14:textId="63E73206" w:rsidR="00B54EAA" w:rsidRDefault="00C0481F" w:rsidP="00B54EAA">
            <w:hyperlink r:id="rId28" w:history="1">
              <w:r w:rsidR="00B54EAA">
                <w:rPr>
                  <w:rFonts w:eastAsia="Times New Roman"/>
                  <w:color w:val="000000"/>
                  <w:sz w:val="20"/>
                  <w:u w:val="single"/>
                </w:rPr>
                <w:t>F2013L01426</w:t>
              </w:r>
            </w:hyperlink>
          </w:p>
        </w:tc>
      </w:tr>
      <w:tr w:rsidR="00B54EAA" w14:paraId="29C24718" w14:textId="77777777" w:rsidTr="00B54EAA">
        <w:tblPrEx>
          <w:tblLook w:val="04A0" w:firstRow="1" w:lastRow="0" w:firstColumn="1" w:lastColumn="0" w:noHBand="0" w:noVBand="1"/>
        </w:tblPrEx>
        <w:trPr>
          <w:trHeight w:val="255"/>
        </w:trPr>
        <w:tc>
          <w:tcPr>
            <w:tcW w:w="851" w:type="dxa"/>
            <w:shd w:val="clear" w:color="auto" w:fill="auto"/>
          </w:tcPr>
          <w:p w14:paraId="102DCE16"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2</w:t>
            </w:r>
          </w:p>
        </w:tc>
        <w:tc>
          <w:tcPr>
            <w:tcW w:w="6520" w:type="dxa"/>
            <w:shd w:val="clear" w:color="auto" w:fill="auto"/>
          </w:tcPr>
          <w:p w14:paraId="4847D0AC" w14:textId="77777777" w:rsidR="00B54EAA" w:rsidRPr="004C38B8" w:rsidRDefault="00B54EAA" w:rsidP="00B54EAA">
            <w:pPr>
              <w:rPr>
                <w:rFonts w:eastAsia="Times New Roman"/>
                <w:color w:val="000000"/>
                <w:sz w:val="20"/>
              </w:rPr>
            </w:pPr>
            <w:r>
              <w:rPr>
                <w:rFonts w:eastAsia="Times New Roman"/>
                <w:color w:val="000000"/>
                <w:sz w:val="20"/>
              </w:rPr>
              <w:t>Carbon Credits (Carbon Farming Initiative) (Human-Induced Regeneration of a Permanent Even-Aged Native Forest—1.1) Methodology Determination 2013</w:t>
            </w:r>
          </w:p>
        </w:tc>
        <w:tc>
          <w:tcPr>
            <w:tcW w:w="1701" w:type="dxa"/>
            <w:shd w:val="clear" w:color="auto" w:fill="auto"/>
          </w:tcPr>
          <w:p w14:paraId="061D368C" w14:textId="3776FBDA" w:rsidR="00B54EAA" w:rsidRDefault="00C0481F" w:rsidP="00B54EAA">
            <w:hyperlink r:id="rId29" w:history="1">
              <w:r w:rsidR="00B54EAA">
                <w:rPr>
                  <w:rFonts w:eastAsia="Times New Roman"/>
                  <w:color w:val="000000"/>
                  <w:sz w:val="20"/>
                  <w:u w:val="single"/>
                </w:rPr>
                <w:t>F2013L01189</w:t>
              </w:r>
            </w:hyperlink>
          </w:p>
        </w:tc>
      </w:tr>
      <w:tr w:rsidR="00B54EAA" w14:paraId="5A705714" w14:textId="77777777" w:rsidTr="00B54EAA">
        <w:tblPrEx>
          <w:tblLook w:val="04A0" w:firstRow="1" w:lastRow="0" w:firstColumn="1" w:lastColumn="0" w:noHBand="0" w:noVBand="1"/>
        </w:tblPrEx>
        <w:trPr>
          <w:trHeight w:val="255"/>
        </w:trPr>
        <w:tc>
          <w:tcPr>
            <w:tcW w:w="851" w:type="dxa"/>
            <w:shd w:val="clear" w:color="auto" w:fill="auto"/>
          </w:tcPr>
          <w:p w14:paraId="1D2E19F8"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3</w:t>
            </w:r>
          </w:p>
        </w:tc>
        <w:tc>
          <w:tcPr>
            <w:tcW w:w="6520" w:type="dxa"/>
            <w:shd w:val="clear" w:color="auto" w:fill="auto"/>
          </w:tcPr>
          <w:p w14:paraId="0CA7060E" w14:textId="77777777" w:rsidR="00B54EAA" w:rsidRPr="004C38B8" w:rsidRDefault="00B54EAA" w:rsidP="00B54EAA">
            <w:pPr>
              <w:rPr>
                <w:rFonts w:eastAsia="Times New Roman"/>
                <w:color w:val="000000"/>
                <w:sz w:val="20"/>
              </w:rPr>
            </w:pPr>
            <w:r>
              <w:rPr>
                <w:rFonts w:eastAsia="Times New Roman"/>
                <w:color w:val="000000"/>
                <w:sz w:val="20"/>
              </w:rPr>
              <w:t>Carbon Credits (Carbon Farming Initiative) (Reducing Greenhouse Gas Emissions by Feeding Dietary Additives to Milking Cows) Methodology Determination 2013</w:t>
            </w:r>
          </w:p>
        </w:tc>
        <w:tc>
          <w:tcPr>
            <w:tcW w:w="1701" w:type="dxa"/>
            <w:shd w:val="clear" w:color="auto" w:fill="auto"/>
          </w:tcPr>
          <w:p w14:paraId="7E9FFB15" w14:textId="6AA8B4B5" w:rsidR="00B54EAA" w:rsidRDefault="00C0481F" w:rsidP="00B54EAA">
            <w:hyperlink r:id="rId30" w:history="1">
              <w:r w:rsidR="00B54EAA">
                <w:rPr>
                  <w:rFonts w:eastAsia="Times New Roman"/>
                  <w:color w:val="000000"/>
                  <w:sz w:val="20"/>
                  <w:u w:val="single"/>
                </w:rPr>
                <w:t>F2013L01554</w:t>
              </w:r>
            </w:hyperlink>
          </w:p>
        </w:tc>
      </w:tr>
      <w:tr w:rsidR="00B54EAA" w:rsidRPr="00527547" w14:paraId="6F70D0DD" w14:textId="77777777" w:rsidTr="00B54EAA">
        <w:tblPrEx>
          <w:tblLook w:val="04A0" w:firstRow="1" w:lastRow="0" w:firstColumn="1" w:lastColumn="0" w:noHBand="0" w:noVBand="1"/>
        </w:tblPrEx>
        <w:trPr>
          <w:trHeight w:val="255"/>
        </w:trPr>
        <w:tc>
          <w:tcPr>
            <w:tcW w:w="851" w:type="dxa"/>
            <w:shd w:val="clear" w:color="auto" w:fill="auto"/>
          </w:tcPr>
          <w:p w14:paraId="22C97D3F"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4</w:t>
            </w:r>
          </w:p>
        </w:tc>
        <w:tc>
          <w:tcPr>
            <w:tcW w:w="6520" w:type="dxa"/>
            <w:shd w:val="clear" w:color="auto" w:fill="auto"/>
          </w:tcPr>
          <w:p w14:paraId="26D6B1B4" w14:textId="77777777" w:rsidR="00B54EAA" w:rsidRDefault="00B54EAA" w:rsidP="00B54EAA">
            <w:r w:rsidRPr="00430F7E">
              <w:rPr>
                <w:rFonts w:eastAsia="Times New Roman"/>
                <w:color w:val="000000"/>
                <w:sz w:val="20"/>
              </w:rPr>
              <w:t>Final (Small Pelagic Fishery) Declaration (No.2) 2013</w:t>
            </w:r>
            <w:r w:rsidRPr="00DF168C">
              <w:rPr>
                <w:color w:val="000000"/>
              </w:rPr>
              <w:t xml:space="preserve"> </w:t>
            </w:r>
            <w:r w:rsidRPr="00DF168C">
              <w:rPr>
                <w:color w:val="000000"/>
                <w:vertAlign w:val="superscript"/>
              </w:rPr>
              <w:t xml:space="preserve">Note </w:t>
            </w:r>
            <w:r>
              <w:rPr>
                <w:color w:val="000000"/>
                <w:vertAlign w:val="superscript"/>
              </w:rPr>
              <w:t>4</w:t>
            </w:r>
          </w:p>
        </w:tc>
        <w:tc>
          <w:tcPr>
            <w:tcW w:w="1701" w:type="dxa"/>
            <w:shd w:val="clear" w:color="auto" w:fill="auto"/>
          </w:tcPr>
          <w:p w14:paraId="156C1BBD" w14:textId="65296DC7" w:rsidR="00B54EAA" w:rsidRDefault="00C0481F" w:rsidP="00B54EAA">
            <w:hyperlink r:id="rId31" w:history="1">
              <w:r w:rsidR="00B54EAA">
                <w:rPr>
                  <w:rFonts w:eastAsia="Times New Roman"/>
                  <w:color w:val="000000"/>
                  <w:sz w:val="20"/>
                  <w:u w:val="single"/>
                </w:rPr>
                <w:t>F2013L00694</w:t>
              </w:r>
            </w:hyperlink>
          </w:p>
        </w:tc>
      </w:tr>
      <w:tr w:rsidR="00B54EAA" w:rsidRPr="00527547" w14:paraId="7389DB21" w14:textId="77777777" w:rsidTr="00B54EAA">
        <w:tblPrEx>
          <w:tblLook w:val="04A0" w:firstRow="1" w:lastRow="0" w:firstColumn="1" w:lastColumn="0" w:noHBand="0" w:noVBand="1"/>
        </w:tblPrEx>
        <w:trPr>
          <w:trHeight w:val="255"/>
        </w:trPr>
        <w:tc>
          <w:tcPr>
            <w:tcW w:w="851" w:type="dxa"/>
            <w:shd w:val="clear" w:color="auto" w:fill="auto"/>
          </w:tcPr>
          <w:p w14:paraId="560998C2"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5</w:t>
            </w:r>
          </w:p>
        </w:tc>
        <w:tc>
          <w:tcPr>
            <w:tcW w:w="6520" w:type="dxa"/>
            <w:shd w:val="clear" w:color="auto" w:fill="auto"/>
          </w:tcPr>
          <w:p w14:paraId="493628A9" w14:textId="77777777" w:rsidR="00B54EAA" w:rsidRPr="00430F7E" w:rsidRDefault="00B54EAA" w:rsidP="00B54EAA">
            <w:pPr>
              <w:rPr>
                <w:rFonts w:eastAsia="Times New Roman"/>
                <w:color w:val="000000"/>
                <w:sz w:val="20"/>
              </w:rPr>
            </w:pPr>
            <w:r>
              <w:rPr>
                <w:rFonts w:eastAsia="Times New Roman"/>
                <w:color w:val="000000"/>
                <w:sz w:val="20"/>
              </w:rPr>
              <w:t>Greenhouse and Energy Minimum Standards (Computers) Determination 2013</w:t>
            </w:r>
          </w:p>
        </w:tc>
        <w:tc>
          <w:tcPr>
            <w:tcW w:w="1701" w:type="dxa"/>
            <w:shd w:val="clear" w:color="auto" w:fill="auto"/>
          </w:tcPr>
          <w:p w14:paraId="3DC2C199" w14:textId="016545F6" w:rsidR="00B54EAA" w:rsidRDefault="00C0481F" w:rsidP="00B54EAA">
            <w:hyperlink r:id="rId32" w:history="1">
              <w:r w:rsidR="00B54EAA">
                <w:rPr>
                  <w:rFonts w:eastAsia="Times New Roman"/>
                  <w:color w:val="000000"/>
                  <w:sz w:val="20"/>
                  <w:u w:val="single"/>
                </w:rPr>
                <w:t>F2013L00726</w:t>
              </w:r>
            </w:hyperlink>
          </w:p>
        </w:tc>
      </w:tr>
      <w:tr w:rsidR="00B54EAA" w:rsidRPr="00527547" w14:paraId="78F3C10B" w14:textId="77777777" w:rsidTr="00B54EAA">
        <w:tblPrEx>
          <w:tblLook w:val="04A0" w:firstRow="1" w:lastRow="0" w:firstColumn="1" w:lastColumn="0" w:noHBand="0" w:noVBand="1"/>
        </w:tblPrEx>
        <w:trPr>
          <w:trHeight w:val="255"/>
        </w:trPr>
        <w:tc>
          <w:tcPr>
            <w:tcW w:w="851" w:type="dxa"/>
            <w:shd w:val="clear" w:color="auto" w:fill="auto"/>
          </w:tcPr>
          <w:p w14:paraId="0AA864F2"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6</w:t>
            </w:r>
          </w:p>
        </w:tc>
        <w:tc>
          <w:tcPr>
            <w:tcW w:w="6520" w:type="dxa"/>
            <w:shd w:val="clear" w:color="auto" w:fill="auto"/>
          </w:tcPr>
          <w:p w14:paraId="79355760" w14:textId="77777777" w:rsidR="00B54EAA" w:rsidRPr="00430F7E" w:rsidRDefault="00B54EAA" w:rsidP="00B54EAA">
            <w:pPr>
              <w:rPr>
                <w:rFonts w:eastAsia="Times New Roman"/>
                <w:color w:val="000000"/>
                <w:sz w:val="20"/>
              </w:rPr>
            </w:pPr>
            <w:r>
              <w:rPr>
                <w:rFonts w:eastAsia="Times New Roman"/>
                <w:color w:val="000000"/>
                <w:sz w:val="20"/>
              </w:rPr>
              <w:t>Greenhouse and Energy Minimum Standards (Television) Determination 2013 (No.2)</w:t>
            </w:r>
          </w:p>
        </w:tc>
        <w:tc>
          <w:tcPr>
            <w:tcW w:w="1701" w:type="dxa"/>
            <w:shd w:val="clear" w:color="auto" w:fill="auto"/>
          </w:tcPr>
          <w:p w14:paraId="0E65F850" w14:textId="2539999A" w:rsidR="00B54EAA" w:rsidRDefault="00C0481F" w:rsidP="00B54EAA">
            <w:hyperlink r:id="rId33" w:history="1">
              <w:r w:rsidR="00B54EAA">
                <w:rPr>
                  <w:rFonts w:eastAsia="Times New Roman"/>
                  <w:color w:val="000000"/>
                  <w:sz w:val="20"/>
                  <w:u w:val="single"/>
                </w:rPr>
                <w:t>F2013L01500</w:t>
              </w:r>
            </w:hyperlink>
          </w:p>
        </w:tc>
      </w:tr>
      <w:tr w:rsidR="00B54EAA" w:rsidRPr="00527547" w14:paraId="0103403F" w14:textId="77777777" w:rsidTr="00B54EAA">
        <w:tblPrEx>
          <w:tblLook w:val="04A0" w:firstRow="1" w:lastRow="0" w:firstColumn="1" w:lastColumn="0" w:noHBand="0" w:noVBand="1"/>
        </w:tblPrEx>
        <w:trPr>
          <w:trHeight w:val="255"/>
        </w:trPr>
        <w:tc>
          <w:tcPr>
            <w:tcW w:w="851" w:type="dxa"/>
            <w:shd w:val="clear" w:color="auto" w:fill="auto"/>
          </w:tcPr>
          <w:p w14:paraId="3A41B4BD"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7</w:t>
            </w:r>
          </w:p>
        </w:tc>
        <w:tc>
          <w:tcPr>
            <w:tcW w:w="6520" w:type="dxa"/>
            <w:shd w:val="clear" w:color="auto" w:fill="auto"/>
          </w:tcPr>
          <w:p w14:paraId="05BF8650" w14:textId="77777777" w:rsidR="00B54EAA" w:rsidRDefault="00B54EAA" w:rsidP="00B54EAA">
            <w:r w:rsidRPr="000D68A3">
              <w:rPr>
                <w:rFonts w:eastAsia="Times New Roman"/>
                <w:color w:val="000000"/>
                <w:sz w:val="20"/>
              </w:rPr>
              <w:t>Inclusion of ecological communities in the list of threatened ecological communities under section 181 of the Environment Protection and Biodiversity Conservation Act 1999 (EC118)</w:t>
            </w:r>
          </w:p>
        </w:tc>
        <w:tc>
          <w:tcPr>
            <w:tcW w:w="1701" w:type="dxa"/>
            <w:shd w:val="clear" w:color="auto" w:fill="auto"/>
          </w:tcPr>
          <w:p w14:paraId="1F9061C3" w14:textId="2DC67B5E" w:rsidR="00B54EAA" w:rsidRDefault="00C0481F" w:rsidP="00B54EAA">
            <w:hyperlink r:id="rId34" w:history="1">
              <w:r w:rsidR="00B54EAA">
                <w:rPr>
                  <w:rFonts w:eastAsia="Times New Roman"/>
                  <w:color w:val="000000"/>
                  <w:sz w:val="20"/>
                  <w:u w:val="single"/>
                </w:rPr>
                <w:t>F2013L01563</w:t>
              </w:r>
            </w:hyperlink>
          </w:p>
        </w:tc>
      </w:tr>
      <w:tr w:rsidR="00B54EAA" w:rsidRPr="00527547" w14:paraId="12279BB2" w14:textId="77777777" w:rsidTr="00B54EAA">
        <w:tblPrEx>
          <w:tblLook w:val="04A0" w:firstRow="1" w:lastRow="0" w:firstColumn="1" w:lastColumn="0" w:noHBand="0" w:noVBand="1"/>
        </w:tblPrEx>
        <w:trPr>
          <w:trHeight w:val="255"/>
        </w:trPr>
        <w:tc>
          <w:tcPr>
            <w:tcW w:w="851" w:type="dxa"/>
            <w:shd w:val="clear" w:color="auto" w:fill="auto"/>
          </w:tcPr>
          <w:p w14:paraId="74C47285"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8</w:t>
            </w:r>
          </w:p>
        </w:tc>
        <w:tc>
          <w:tcPr>
            <w:tcW w:w="6520" w:type="dxa"/>
            <w:shd w:val="clear" w:color="auto" w:fill="auto"/>
          </w:tcPr>
          <w:p w14:paraId="2F6A5D04" w14:textId="77777777" w:rsidR="00B54EAA" w:rsidRDefault="00B54EAA" w:rsidP="00B54EAA">
            <w:r w:rsidRPr="00C71CE6">
              <w:rPr>
                <w:rFonts w:eastAsia="Times New Roman"/>
                <w:color w:val="000000"/>
                <w:sz w:val="20"/>
              </w:rPr>
              <w:t>Inclusion of ecological communities in the list of threatened ecological communities under section 181 of the Environment Protection and Biodiversity Conservation Act 1999 (EC 123)</w:t>
            </w:r>
          </w:p>
        </w:tc>
        <w:tc>
          <w:tcPr>
            <w:tcW w:w="1701" w:type="dxa"/>
            <w:shd w:val="clear" w:color="auto" w:fill="auto"/>
          </w:tcPr>
          <w:p w14:paraId="1E7F3BD8" w14:textId="3277A2FF" w:rsidR="00B54EAA" w:rsidRDefault="00C0481F" w:rsidP="00B54EAA">
            <w:hyperlink r:id="rId35" w:history="1">
              <w:r w:rsidR="00B54EAA">
                <w:rPr>
                  <w:rFonts w:eastAsia="Times New Roman"/>
                  <w:color w:val="000000"/>
                  <w:sz w:val="20"/>
                  <w:u w:val="single"/>
                </w:rPr>
                <w:t>F2013L00816</w:t>
              </w:r>
            </w:hyperlink>
          </w:p>
        </w:tc>
      </w:tr>
      <w:tr w:rsidR="00B54EAA" w:rsidRPr="00527547" w14:paraId="5D024913" w14:textId="77777777" w:rsidTr="00B54EAA">
        <w:tblPrEx>
          <w:tblLook w:val="04A0" w:firstRow="1" w:lastRow="0" w:firstColumn="1" w:lastColumn="0" w:noHBand="0" w:noVBand="1"/>
        </w:tblPrEx>
        <w:trPr>
          <w:trHeight w:val="255"/>
        </w:trPr>
        <w:tc>
          <w:tcPr>
            <w:tcW w:w="851" w:type="dxa"/>
            <w:shd w:val="clear" w:color="auto" w:fill="auto"/>
          </w:tcPr>
          <w:p w14:paraId="148CC76B"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9</w:t>
            </w:r>
          </w:p>
        </w:tc>
        <w:tc>
          <w:tcPr>
            <w:tcW w:w="6520" w:type="dxa"/>
            <w:shd w:val="clear" w:color="auto" w:fill="auto"/>
          </w:tcPr>
          <w:p w14:paraId="77CB1FD8" w14:textId="77777777" w:rsidR="00B54EAA" w:rsidRDefault="00B54EAA" w:rsidP="00B54EAA">
            <w:r w:rsidRPr="00C71CE6">
              <w:rPr>
                <w:rFonts w:eastAsia="Times New Roman"/>
                <w:color w:val="000000"/>
                <w:sz w:val="20"/>
              </w:rPr>
              <w:t>Inclusion of ecological communities in the list of threatened ecological communities under section 181 of the Environment Protection and Biodiversity Conservation Act 1999 (EC 124)</w:t>
            </w:r>
          </w:p>
        </w:tc>
        <w:tc>
          <w:tcPr>
            <w:tcW w:w="1701" w:type="dxa"/>
            <w:shd w:val="clear" w:color="auto" w:fill="auto"/>
          </w:tcPr>
          <w:p w14:paraId="4691A8B7" w14:textId="32B4EAAA" w:rsidR="00B54EAA" w:rsidRDefault="00C0481F" w:rsidP="00B54EAA">
            <w:hyperlink r:id="rId36" w:history="1">
              <w:r w:rsidR="00B54EAA">
                <w:rPr>
                  <w:rFonts w:eastAsia="Times New Roman"/>
                  <w:color w:val="000000"/>
                  <w:sz w:val="20"/>
                  <w:u w:val="single"/>
                </w:rPr>
                <w:t>F2013L01565</w:t>
              </w:r>
            </w:hyperlink>
          </w:p>
        </w:tc>
      </w:tr>
      <w:tr w:rsidR="00B54EAA" w:rsidRPr="00527547" w14:paraId="4FFE59F6" w14:textId="77777777" w:rsidTr="00B54EAA">
        <w:tblPrEx>
          <w:tblLook w:val="04A0" w:firstRow="1" w:lastRow="0" w:firstColumn="1" w:lastColumn="0" w:noHBand="0" w:noVBand="1"/>
        </w:tblPrEx>
        <w:trPr>
          <w:trHeight w:val="255"/>
        </w:trPr>
        <w:tc>
          <w:tcPr>
            <w:tcW w:w="851" w:type="dxa"/>
            <w:shd w:val="clear" w:color="auto" w:fill="auto"/>
          </w:tcPr>
          <w:p w14:paraId="3BBA3A84"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10</w:t>
            </w:r>
          </w:p>
        </w:tc>
        <w:tc>
          <w:tcPr>
            <w:tcW w:w="6520" w:type="dxa"/>
            <w:shd w:val="clear" w:color="auto" w:fill="auto"/>
          </w:tcPr>
          <w:p w14:paraId="7263A0E8" w14:textId="77777777" w:rsidR="00B54EAA" w:rsidRDefault="00B54EAA" w:rsidP="00B54EAA">
            <w:r w:rsidRPr="006B6C1D">
              <w:rPr>
                <w:rFonts w:eastAsia="Times New Roman"/>
                <w:color w:val="000000"/>
                <w:sz w:val="20"/>
              </w:rPr>
              <w:t>Instrument making a recovery plan</w:t>
            </w:r>
            <w:r>
              <w:rPr>
                <w:rFonts w:eastAsia="Times New Roman"/>
                <w:color w:val="000000"/>
                <w:sz w:val="20"/>
              </w:rPr>
              <w:t xml:space="preserve"> (made on 11 June 2013)</w:t>
            </w:r>
          </w:p>
        </w:tc>
        <w:tc>
          <w:tcPr>
            <w:tcW w:w="1701" w:type="dxa"/>
            <w:shd w:val="clear" w:color="auto" w:fill="auto"/>
          </w:tcPr>
          <w:p w14:paraId="7320E501" w14:textId="619B4BAB" w:rsidR="00B54EAA" w:rsidRDefault="00C0481F" w:rsidP="00B54EAA">
            <w:hyperlink r:id="rId37" w:history="1">
              <w:r w:rsidR="00B54EAA">
                <w:rPr>
                  <w:rFonts w:eastAsia="Times New Roman"/>
                  <w:color w:val="000000"/>
                  <w:sz w:val="20"/>
                  <w:u w:val="single"/>
                </w:rPr>
                <w:t>F2013L01314</w:t>
              </w:r>
            </w:hyperlink>
          </w:p>
        </w:tc>
      </w:tr>
      <w:tr w:rsidR="00B54EAA" w:rsidRPr="00527547" w14:paraId="6E421ED4" w14:textId="77777777" w:rsidTr="00B54EAA">
        <w:tblPrEx>
          <w:tblLook w:val="04A0" w:firstRow="1" w:lastRow="0" w:firstColumn="1" w:lastColumn="0" w:noHBand="0" w:noVBand="1"/>
        </w:tblPrEx>
        <w:trPr>
          <w:trHeight w:val="255"/>
        </w:trPr>
        <w:tc>
          <w:tcPr>
            <w:tcW w:w="851" w:type="dxa"/>
            <w:tcBorders>
              <w:bottom w:val="single" w:sz="2" w:space="0" w:color="auto"/>
            </w:tcBorders>
            <w:shd w:val="clear" w:color="auto" w:fill="auto"/>
          </w:tcPr>
          <w:p w14:paraId="6BCE2348"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11</w:t>
            </w:r>
          </w:p>
        </w:tc>
        <w:tc>
          <w:tcPr>
            <w:tcW w:w="6520" w:type="dxa"/>
            <w:tcBorders>
              <w:bottom w:val="single" w:sz="2" w:space="0" w:color="auto"/>
            </w:tcBorders>
            <w:shd w:val="clear" w:color="auto" w:fill="auto"/>
          </w:tcPr>
          <w:p w14:paraId="5E2C7718" w14:textId="77777777" w:rsidR="00B54EAA" w:rsidRDefault="00B54EAA" w:rsidP="00B54EAA">
            <w:r w:rsidRPr="00950201">
              <w:rPr>
                <w:rFonts w:eastAsia="Times New Roman"/>
                <w:color w:val="000000"/>
                <w:sz w:val="20"/>
              </w:rPr>
              <w:t>Instrument revoking and making a recovery plan</w:t>
            </w:r>
            <w:r>
              <w:rPr>
                <w:rFonts w:eastAsia="Times New Roman"/>
                <w:color w:val="000000"/>
                <w:sz w:val="20"/>
              </w:rPr>
              <w:t xml:space="preserve"> (made on 18 July 2013)</w:t>
            </w:r>
          </w:p>
        </w:tc>
        <w:tc>
          <w:tcPr>
            <w:tcW w:w="1701" w:type="dxa"/>
            <w:tcBorders>
              <w:bottom w:val="single" w:sz="2" w:space="0" w:color="auto"/>
            </w:tcBorders>
            <w:shd w:val="clear" w:color="auto" w:fill="auto"/>
          </w:tcPr>
          <w:p w14:paraId="6AE1A9F5" w14:textId="1DB2C164" w:rsidR="00B54EAA" w:rsidRDefault="00C0481F" w:rsidP="00B54EAA">
            <w:hyperlink r:id="rId38" w:history="1">
              <w:r w:rsidR="00B54EAA">
                <w:rPr>
                  <w:rFonts w:eastAsia="Times New Roman"/>
                  <w:color w:val="000000"/>
                  <w:sz w:val="20"/>
                  <w:u w:val="single"/>
                </w:rPr>
                <w:t>F2013L01506</w:t>
              </w:r>
            </w:hyperlink>
          </w:p>
        </w:tc>
      </w:tr>
      <w:tr w:rsidR="00B54EAA" w:rsidRPr="00527547" w14:paraId="33A6050D" w14:textId="77777777" w:rsidTr="00B54EAA">
        <w:tblPrEx>
          <w:tblLook w:val="04A0" w:firstRow="1" w:lastRow="0" w:firstColumn="1" w:lastColumn="0" w:noHBand="0" w:noVBand="1"/>
        </w:tblPrEx>
        <w:trPr>
          <w:trHeight w:val="255"/>
        </w:trPr>
        <w:tc>
          <w:tcPr>
            <w:tcW w:w="851" w:type="dxa"/>
            <w:tcBorders>
              <w:top w:val="single" w:sz="2" w:space="0" w:color="auto"/>
              <w:bottom w:val="single" w:sz="12" w:space="0" w:color="auto"/>
            </w:tcBorders>
            <w:shd w:val="clear" w:color="auto" w:fill="auto"/>
          </w:tcPr>
          <w:p w14:paraId="79A58A8C"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12</w:t>
            </w:r>
          </w:p>
        </w:tc>
        <w:tc>
          <w:tcPr>
            <w:tcW w:w="6520" w:type="dxa"/>
            <w:tcBorders>
              <w:top w:val="single" w:sz="2" w:space="0" w:color="auto"/>
              <w:bottom w:val="single" w:sz="12" w:space="0" w:color="auto"/>
            </w:tcBorders>
            <w:shd w:val="clear" w:color="auto" w:fill="auto"/>
          </w:tcPr>
          <w:p w14:paraId="5EC10D7A" w14:textId="77777777" w:rsidR="00B54EAA" w:rsidRDefault="00B54EAA" w:rsidP="00B54EAA">
            <w:r w:rsidRPr="004C38B8">
              <w:rPr>
                <w:rFonts w:eastAsia="Times New Roman"/>
                <w:color w:val="000000"/>
                <w:sz w:val="20"/>
              </w:rPr>
              <w:t>Instrument revoking and replacing Management Plan</w:t>
            </w:r>
            <w:r>
              <w:rPr>
                <w:rFonts w:eastAsia="Times New Roman"/>
                <w:color w:val="000000"/>
                <w:sz w:val="20"/>
              </w:rPr>
              <w:t xml:space="preserve"> (made on 25 June 2013)</w:t>
            </w:r>
          </w:p>
        </w:tc>
        <w:tc>
          <w:tcPr>
            <w:tcW w:w="1701" w:type="dxa"/>
            <w:tcBorders>
              <w:top w:val="single" w:sz="2" w:space="0" w:color="auto"/>
              <w:bottom w:val="single" w:sz="12" w:space="0" w:color="auto"/>
            </w:tcBorders>
            <w:shd w:val="clear" w:color="auto" w:fill="auto"/>
          </w:tcPr>
          <w:p w14:paraId="2F2EDB76" w14:textId="6DB1E873" w:rsidR="00B54EAA" w:rsidRDefault="00C0481F" w:rsidP="00B54EAA">
            <w:hyperlink r:id="rId39" w:history="1">
              <w:r w:rsidR="00B54EAA">
                <w:rPr>
                  <w:rFonts w:eastAsia="Times New Roman"/>
                  <w:color w:val="000000"/>
                  <w:sz w:val="20"/>
                  <w:u w:val="single"/>
                </w:rPr>
                <w:t>F2013L01343</w:t>
              </w:r>
            </w:hyperlink>
          </w:p>
        </w:tc>
      </w:tr>
    </w:tbl>
    <w:p w14:paraId="031C8CA2" w14:textId="5D2F7CC9" w:rsidR="00B54EAA" w:rsidRDefault="00B54EAA" w:rsidP="00B54EAA">
      <w:pPr>
        <w:spacing w:before="60" w:line="240" w:lineRule="auto"/>
        <w:rPr>
          <w:rFonts w:eastAsia="Calibri" w:cs="Times New Roman"/>
          <w:sz w:val="18"/>
          <w:szCs w:val="18"/>
        </w:rPr>
      </w:pPr>
      <w:r>
        <w:rPr>
          <w:smallCaps/>
          <w:sz w:val="18"/>
          <w:szCs w:val="18"/>
        </w:rPr>
        <w:t>N</w:t>
      </w:r>
      <w:r>
        <w:rPr>
          <w:sz w:val="18"/>
          <w:szCs w:val="18"/>
        </w:rPr>
        <w:t xml:space="preserve">ote 4: </w:t>
      </w:r>
      <w:hyperlink r:id="rId40" w:history="1">
        <w:r w:rsidRPr="00E176E7">
          <w:rPr>
            <w:rStyle w:val="Hyperlink"/>
            <w:sz w:val="18"/>
            <w:szCs w:val="18"/>
          </w:rPr>
          <w:t>F2013L00694</w:t>
        </w:r>
      </w:hyperlink>
      <w:r>
        <w:rPr>
          <w:sz w:val="18"/>
          <w:szCs w:val="18"/>
        </w:rPr>
        <w:t xml:space="preserve"> has ceased to have effect.</w:t>
      </w:r>
    </w:p>
    <w:p w14:paraId="794BCC35" w14:textId="77777777" w:rsidR="00B54EAA" w:rsidRPr="00527547" w:rsidRDefault="00B54EAA" w:rsidP="00B54EAA">
      <w:pPr>
        <w:pStyle w:val="ActHead2"/>
        <w:numPr>
          <w:ilvl w:val="0"/>
          <w:numId w:val="16"/>
        </w:numPr>
      </w:pPr>
      <w:bookmarkStart w:id="5" w:name="_Toc107402011"/>
      <w:r w:rsidRPr="00527547">
        <w:lastRenderedPageBreak/>
        <w:t>—</w:t>
      </w:r>
      <w:r w:rsidRPr="00527547">
        <w:rPr>
          <w:rStyle w:val="CharPartText"/>
        </w:rPr>
        <w:t xml:space="preserve">Department of </w:t>
      </w:r>
      <w:r>
        <w:rPr>
          <w:rStyle w:val="CharPartText"/>
        </w:rPr>
        <w:t>Defence</w:t>
      </w:r>
      <w:bookmarkEnd w:id="5"/>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701"/>
      </w:tblGrid>
      <w:tr w:rsidR="00B54EAA" w:rsidRPr="00413487" w14:paraId="75261896" w14:textId="77777777" w:rsidTr="00B54EAA">
        <w:trPr>
          <w:tblHeader/>
        </w:trPr>
        <w:tc>
          <w:tcPr>
            <w:tcW w:w="9072" w:type="dxa"/>
            <w:gridSpan w:val="3"/>
            <w:tcBorders>
              <w:top w:val="single" w:sz="12" w:space="0" w:color="auto"/>
              <w:bottom w:val="single" w:sz="6" w:space="0" w:color="auto"/>
            </w:tcBorders>
            <w:shd w:val="clear" w:color="auto" w:fill="auto"/>
          </w:tcPr>
          <w:p w14:paraId="6BE617A5" w14:textId="77777777" w:rsidR="00B54EAA" w:rsidRPr="00413487" w:rsidRDefault="00B54EAA" w:rsidP="00B54EAA">
            <w:pPr>
              <w:pStyle w:val="Tabletext"/>
              <w:keepNext/>
              <w:rPr>
                <w:b/>
              </w:rPr>
            </w:pPr>
            <w:r>
              <w:rPr>
                <w:b/>
              </w:rPr>
              <w:t>Defence</w:t>
            </w:r>
          </w:p>
        </w:tc>
      </w:tr>
      <w:tr w:rsidR="00B54EAA" w:rsidRPr="00413487" w14:paraId="6886E1F8" w14:textId="77777777" w:rsidTr="00B54EAA">
        <w:trPr>
          <w:tblHeader/>
        </w:trPr>
        <w:tc>
          <w:tcPr>
            <w:tcW w:w="851" w:type="dxa"/>
            <w:tcBorders>
              <w:top w:val="single" w:sz="6" w:space="0" w:color="auto"/>
              <w:bottom w:val="single" w:sz="12" w:space="0" w:color="auto"/>
            </w:tcBorders>
            <w:shd w:val="clear" w:color="auto" w:fill="auto"/>
          </w:tcPr>
          <w:p w14:paraId="518A383D"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3E9C5ED7" w14:textId="77777777" w:rsidR="00B54EAA" w:rsidRPr="00413487" w:rsidRDefault="00B54EAA" w:rsidP="00B54EAA">
            <w:pPr>
              <w:pStyle w:val="Tabletext"/>
              <w:keepNext/>
              <w:rPr>
                <w:b/>
              </w:rPr>
            </w:pPr>
            <w:r w:rsidRPr="00413487">
              <w:rPr>
                <w:b/>
              </w:rPr>
              <w:t>Instrument name and series number (if any)</w:t>
            </w:r>
          </w:p>
        </w:tc>
        <w:tc>
          <w:tcPr>
            <w:tcW w:w="1701" w:type="dxa"/>
            <w:tcBorders>
              <w:top w:val="single" w:sz="6" w:space="0" w:color="auto"/>
              <w:bottom w:val="single" w:sz="12" w:space="0" w:color="auto"/>
            </w:tcBorders>
            <w:shd w:val="clear" w:color="auto" w:fill="auto"/>
          </w:tcPr>
          <w:p w14:paraId="0FEF406A" w14:textId="77777777" w:rsidR="00B54EAA" w:rsidRPr="00413487" w:rsidRDefault="00B54EAA" w:rsidP="00B54EAA">
            <w:pPr>
              <w:pStyle w:val="Tabletext"/>
              <w:keepNext/>
              <w:rPr>
                <w:b/>
              </w:rPr>
            </w:pPr>
            <w:r w:rsidRPr="00413487">
              <w:rPr>
                <w:b/>
              </w:rPr>
              <w:t>Register ID</w:t>
            </w:r>
          </w:p>
        </w:tc>
      </w:tr>
      <w:tr w:rsidR="00B54EAA" w:rsidRPr="00527547" w14:paraId="38880079" w14:textId="77777777" w:rsidTr="00B54EAA">
        <w:tc>
          <w:tcPr>
            <w:tcW w:w="851" w:type="dxa"/>
            <w:tcBorders>
              <w:top w:val="single" w:sz="12" w:space="0" w:color="auto"/>
            </w:tcBorders>
            <w:shd w:val="clear" w:color="auto" w:fill="auto"/>
          </w:tcPr>
          <w:p w14:paraId="1997E187"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w:t>
            </w:r>
          </w:p>
        </w:tc>
        <w:tc>
          <w:tcPr>
            <w:tcW w:w="6520" w:type="dxa"/>
            <w:tcBorders>
              <w:top w:val="single" w:sz="12" w:space="0" w:color="auto"/>
            </w:tcBorders>
            <w:shd w:val="clear" w:color="auto" w:fill="auto"/>
          </w:tcPr>
          <w:p w14:paraId="72B3CA3D" w14:textId="77777777" w:rsidR="00B54EAA" w:rsidRDefault="00B54EAA" w:rsidP="00B54EAA">
            <w:bookmarkStart w:id="6" w:name="_Hlk93495395"/>
            <w:r>
              <w:rPr>
                <w:rFonts w:eastAsia="Times New Roman"/>
                <w:color w:val="000000"/>
                <w:sz w:val="20"/>
              </w:rPr>
              <w:t>Cadet Forces Regulation 2013</w:t>
            </w:r>
            <w:bookmarkEnd w:id="6"/>
            <w:r>
              <w:rPr>
                <w:rFonts w:eastAsia="Times New Roman"/>
                <w:color w:val="000000"/>
                <w:sz w:val="20"/>
              </w:rPr>
              <w:t>, SLI 2013 No. 112</w:t>
            </w:r>
          </w:p>
        </w:tc>
        <w:bookmarkStart w:id="7" w:name="_Hlk93494067"/>
        <w:tc>
          <w:tcPr>
            <w:tcW w:w="1701" w:type="dxa"/>
            <w:tcBorders>
              <w:top w:val="single" w:sz="12" w:space="0" w:color="auto"/>
            </w:tcBorders>
            <w:shd w:val="clear" w:color="auto" w:fill="auto"/>
          </w:tcPr>
          <w:p w14:paraId="766269F6" w14:textId="01D3125A" w:rsidR="00B54EAA" w:rsidRDefault="00B54EAA" w:rsidP="00B54EAA">
            <w:r>
              <w:fldChar w:fldCharType="begin"/>
            </w:r>
            <w:r>
              <w:instrText xml:space="preserve"> HYPERLINK "http://www.legislation.gov.au/Series/F2013L01021" </w:instrText>
            </w:r>
            <w:r>
              <w:fldChar w:fldCharType="separate"/>
            </w:r>
            <w:r>
              <w:rPr>
                <w:rFonts w:eastAsia="Times New Roman"/>
                <w:color w:val="000000"/>
                <w:sz w:val="20"/>
                <w:u w:val="single"/>
              </w:rPr>
              <w:t>F2013L01021</w:t>
            </w:r>
            <w:r>
              <w:rPr>
                <w:rFonts w:eastAsia="Times New Roman"/>
                <w:color w:val="000000"/>
                <w:sz w:val="20"/>
                <w:u w:val="single"/>
              </w:rPr>
              <w:fldChar w:fldCharType="end"/>
            </w:r>
            <w:bookmarkEnd w:id="7"/>
          </w:p>
        </w:tc>
      </w:tr>
      <w:tr w:rsidR="00B54EAA" w:rsidRPr="00527547" w14:paraId="155BE7C4" w14:textId="77777777" w:rsidTr="00B54EAA">
        <w:tblPrEx>
          <w:tblLook w:val="04A0" w:firstRow="1" w:lastRow="0" w:firstColumn="1" w:lastColumn="0" w:noHBand="0" w:noVBand="1"/>
        </w:tblPrEx>
        <w:trPr>
          <w:trHeight w:val="255"/>
        </w:trPr>
        <w:tc>
          <w:tcPr>
            <w:tcW w:w="851" w:type="dxa"/>
            <w:tcBorders>
              <w:bottom w:val="single" w:sz="2" w:space="0" w:color="auto"/>
            </w:tcBorders>
            <w:shd w:val="clear" w:color="auto" w:fill="auto"/>
          </w:tcPr>
          <w:p w14:paraId="5486F068"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2</w:t>
            </w:r>
          </w:p>
        </w:tc>
        <w:tc>
          <w:tcPr>
            <w:tcW w:w="6520" w:type="dxa"/>
            <w:tcBorders>
              <w:bottom w:val="single" w:sz="2" w:space="0" w:color="auto"/>
            </w:tcBorders>
            <w:shd w:val="clear" w:color="auto" w:fill="auto"/>
          </w:tcPr>
          <w:p w14:paraId="57C1A670" w14:textId="77777777" w:rsidR="00B54EAA" w:rsidRDefault="00B54EAA" w:rsidP="00B54EAA">
            <w:r>
              <w:rPr>
                <w:rFonts w:eastAsia="Times New Roman"/>
                <w:color w:val="000000"/>
                <w:sz w:val="20"/>
              </w:rPr>
              <w:t>Defence (Contracted Defence Security Guards—Training and Qualification Requirements) Determination 2013</w:t>
            </w:r>
          </w:p>
        </w:tc>
        <w:tc>
          <w:tcPr>
            <w:tcW w:w="1701" w:type="dxa"/>
            <w:tcBorders>
              <w:bottom w:val="single" w:sz="2" w:space="0" w:color="auto"/>
            </w:tcBorders>
            <w:shd w:val="clear" w:color="auto" w:fill="auto"/>
          </w:tcPr>
          <w:p w14:paraId="3B1AFCAA" w14:textId="22C88BC9" w:rsidR="00B54EAA" w:rsidRDefault="00C0481F" w:rsidP="00B54EAA">
            <w:hyperlink r:id="rId41" w:history="1">
              <w:r w:rsidR="00B54EAA">
                <w:rPr>
                  <w:rFonts w:eastAsia="Times New Roman"/>
                  <w:color w:val="000000"/>
                  <w:sz w:val="20"/>
                  <w:u w:val="single"/>
                </w:rPr>
                <w:t>F2013L01719</w:t>
              </w:r>
            </w:hyperlink>
          </w:p>
        </w:tc>
      </w:tr>
      <w:tr w:rsidR="00B54EAA" w:rsidRPr="00527547" w14:paraId="716833D4" w14:textId="77777777" w:rsidTr="00B54EAA">
        <w:tblPrEx>
          <w:tblLook w:val="04A0" w:firstRow="1" w:lastRow="0" w:firstColumn="1" w:lastColumn="0" w:noHBand="0" w:noVBand="1"/>
        </w:tblPrEx>
        <w:trPr>
          <w:trHeight w:val="255"/>
        </w:trPr>
        <w:tc>
          <w:tcPr>
            <w:tcW w:w="851" w:type="dxa"/>
            <w:tcBorders>
              <w:top w:val="single" w:sz="2" w:space="0" w:color="auto"/>
              <w:bottom w:val="single" w:sz="12" w:space="0" w:color="auto"/>
            </w:tcBorders>
            <w:shd w:val="clear" w:color="auto" w:fill="auto"/>
          </w:tcPr>
          <w:p w14:paraId="01D71429"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3</w:t>
            </w:r>
          </w:p>
        </w:tc>
        <w:tc>
          <w:tcPr>
            <w:tcW w:w="6520" w:type="dxa"/>
            <w:tcBorders>
              <w:top w:val="single" w:sz="2" w:space="0" w:color="auto"/>
              <w:bottom w:val="single" w:sz="12" w:space="0" w:color="auto"/>
            </w:tcBorders>
            <w:shd w:val="clear" w:color="auto" w:fill="auto"/>
          </w:tcPr>
          <w:p w14:paraId="332D2716" w14:textId="77777777" w:rsidR="00B54EAA" w:rsidRDefault="00B54EAA" w:rsidP="00B54EAA">
            <w:r>
              <w:rPr>
                <w:rFonts w:eastAsia="Times New Roman"/>
                <w:color w:val="000000"/>
                <w:sz w:val="20"/>
              </w:rPr>
              <w:t>Defence (Security Authorised Members—Training and Qualification Requirements) Determination 2013</w:t>
            </w:r>
          </w:p>
        </w:tc>
        <w:tc>
          <w:tcPr>
            <w:tcW w:w="1701" w:type="dxa"/>
            <w:tcBorders>
              <w:top w:val="single" w:sz="2" w:space="0" w:color="auto"/>
              <w:bottom w:val="single" w:sz="12" w:space="0" w:color="auto"/>
            </w:tcBorders>
            <w:shd w:val="clear" w:color="auto" w:fill="auto"/>
          </w:tcPr>
          <w:p w14:paraId="664147B1" w14:textId="02A753E6" w:rsidR="00B54EAA" w:rsidRDefault="00C0481F" w:rsidP="00B54EAA">
            <w:hyperlink r:id="rId42" w:history="1">
              <w:r w:rsidR="00B54EAA">
                <w:rPr>
                  <w:rFonts w:eastAsia="Times New Roman"/>
                  <w:color w:val="000000"/>
                  <w:sz w:val="20"/>
                  <w:u w:val="single"/>
                </w:rPr>
                <w:t>F2013L01759</w:t>
              </w:r>
            </w:hyperlink>
          </w:p>
        </w:tc>
      </w:tr>
    </w:tbl>
    <w:p w14:paraId="459946C0" w14:textId="77777777" w:rsidR="00B54EAA" w:rsidRPr="00527547" w:rsidRDefault="00B54EAA" w:rsidP="00B54EAA">
      <w:pPr>
        <w:pStyle w:val="ActHead2"/>
        <w:numPr>
          <w:ilvl w:val="0"/>
          <w:numId w:val="16"/>
        </w:numPr>
      </w:pPr>
      <w:bookmarkStart w:id="8" w:name="_Toc107402012"/>
      <w:r w:rsidRPr="00527547">
        <w:t>—</w:t>
      </w:r>
      <w:r w:rsidRPr="00527547">
        <w:rPr>
          <w:rStyle w:val="CharPartText"/>
        </w:rPr>
        <w:t>Department of Education</w:t>
      </w:r>
      <w:bookmarkEnd w:id="8"/>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701"/>
      </w:tblGrid>
      <w:tr w:rsidR="00B54EAA" w:rsidRPr="00413487" w14:paraId="2C304A91" w14:textId="77777777" w:rsidTr="00B54EAA">
        <w:trPr>
          <w:tblHeader/>
        </w:trPr>
        <w:tc>
          <w:tcPr>
            <w:tcW w:w="9072" w:type="dxa"/>
            <w:gridSpan w:val="3"/>
            <w:tcBorders>
              <w:top w:val="single" w:sz="12" w:space="0" w:color="auto"/>
              <w:bottom w:val="single" w:sz="6" w:space="0" w:color="auto"/>
            </w:tcBorders>
            <w:shd w:val="clear" w:color="auto" w:fill="auto"/>
          </w:tcPr>
          <w:p w14:paraId="243BFB9C" w14:textId="77777777" w:rsidR="00B54EAA" w:rsidRPr="00413487" w:rsidRDefault="00B54EAA" w:rsidP="00B54EAA">
            <w:pPr>
              <w:pStyle w:val="Tabletext"/>
              <w:keepNext/>
              <w:rPr>
                <w:b/>
              </w:rPr>
            </w:pPr>
            <w:r w:rsidRPr="00413487">
              <w:rPr>
                <w:b/>
              </w:rPr>
              <w:t>Education</w:t>
            </w:r>
          </w:p>
        </w:tc>
      </w:tr>
      <w:tr w:rsidR="00B54EAA" w:rsidRPr="00413487" w14:paraId="36B2B441" w14:textId="77777777" w:rsidTr="00B54EAA">
        <w:trPr>
          <w:tblHeader/>
        </w:trPr>
        <w:tc>
          <w:tcPr>
            <w:tcW w:w="851" w:type="dxa"/>
            <w:tcBorders>
              <w:top w:val="single" w:sz="6" w:space="0" w:color="auto"/>
              <w:bottom w:val="single" w:sz="12" w:space="0" w:color="auto"/>
            </w:tcBorders>
            <w:shd w:val="clear" w:color="auto" w:fill="auto"/>
          </w:tcPr>
          <w:p w14:paraId="53A96DAC"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25E146E3" w14:textId="77777777" w:rsidR="00B54EAA" w:rsidRPr="00413487" w:rsidRDefault="00B54EAA" w:rsidP="00B54EAA">
            <w:pPr>
              <w:pStyle w:val="Tabletext"/>
              <w:keepNext/>
              <w:rPr>
                <w:b/>
              </w:rPr>
            </w:pPr>
            <w:r w:rsidRPr="00413487">
              <w:rPr>
                <w:b/>
              </w:rPr>
              <w:t>Instrument name and series number (if any)</w:t>
            </w:r>
          </w:p>
        </w:tc>
        <w:tc>
          <w:tcPr>
            <w:tcW w:w="1701" w:type="dxa"/>
            <w:tcBorders>
              <w:top w:val="single" w:sz="6" w:space="0" w:color="auto"/>
              <w:bottom w:val="single" w:sz="12" w:space="0" w:color="auto"/>
            </w:tcBorders>
            <w:shd w:val="clear" w:color="auto" w:fill="auto"/>
          </w:tcPr>
          <w:p w14:paraId="4E693F6A" w14:textId="77777777" w:rsidR="00B54EAA" w:rsidRPr="00413487" w:rsidRDefault="00B54EAA" w:rsidP="00B54EAA">
            <w:pPr>
              <w:pStyle w:val="Tabletext"/>
              <w:keepNext/>
              <w:rPr>
                <w:b/>
              </w:rPr>
            </w:pPr>
            <w:r w:rsidRPr="00413487">
              <w:rPr>
                <w:b/>
              </w:rPr>
              <w:t>Register ID</w:t>
            </w:r>
          </w:p>
        </w:tc>
      </w:tr>
      <w:tr w:rsidR="00B54EAA" w:rsidRPr="00527547" w14:paraId="4F2FF8EC" w14:textId="77777777" w:rsidTr="00B54EAA">
        <w:tc>
          <w:tcPr>
            <w:tcW w:w="851" w:type="dxa"/>
            <w:tcBorders>
              <w:top w:val="single" w:sz="12" w:space="0" w:color="auto"/>
            </w:tcBorders>
            <w:shd w:val="clear" w:color="auto" w:fill="auto"/>
          </w:tcPr>
          <w:p w14:paraId="00B9E6ED"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w:t>
            </w:r>
          </w:p>
        </w:tc>
        <w:tc>
          <w:tcPr>
            <w:tcW w:w="6520" w:type="dxa"/>
            <w:tcBorders>
              <w:top w:val="single" w:sz="12" w:space="0" w:color="auto"/>
            </w:tcBorders>
            <w:shd w:val="clear" w:color="auto" w:fill="auto"/>
          </w:tcPr>
          <w:p w14:paraId="76DCC63F" w14:textId="77777777" w:rsidR="00B54EAA" w:rsidRDefault="00B54EAA" w:rsidP="00B54EAA">
            <w:r>
              <w:rPr>
                <w:rFonts w:eastAsia="Times New Roman"/>
                <w:color w:val="000000"/>
                <w:sz w:val="20"/>
              </w:rPr>
              <w:t>Australian Education Regulation 2013, SLI 2013 No. 195</w:t>
            </w:r>
          </w:p>
        </w:tc>
        <w:bookmarkStart w:id="9" w:name="_Hlk93495333"/>
        <w:tc>
          <w:tcPr>
            <w:tcW w:w="1701" w:type="dxa"/>
            <w:tcBorders>
              <w:top w:val="single" w:sz="12" w:space="0" w:color="auto"/>
            </w:tcBorders>
            <w:shd w:val="clear" w:color="auto" w:fill="auto"/>
          </w:tcPr>
          <w:p w14:paraId="0EAE48EA" w14:textId="684A42AB" w:rsidR="00B54EAA" w:rsidRDefault="00B54EAA" w:rsidP="00B54EAA">
            <w:r>
              <w:fldChar w:fldCharType="begin"/>
            </w:r>
            <w:r>
              <w:instrText xml:space="preserve"> HYPERLINK "http://www.legislation.gov.au/Series/F2013L01476" </w:instrText>
            </w:r>
            <w:r>
              <w:fldChar w:fldCharType="separate"/>
            </w:r>
            <w:r>
              <w:rPr>
                <w:rFonts w:eastAsia="Times New Roman"/>
                <w:color w:val="000000"/>
                <w:sz w:val="20"/>
                <w:u w:val="single"/>
              </w:rPr>
              <w:t>F2013L01476</w:t>
            </w:r>
            <w:r>
              <w:rPr>
                <w:rFonts w:eastAsia="Times New Roman"/>
                <w:color w:val="000000"/>
                <w:sz w:val="20"/>
                <w:u w:val="single"/>
              </w:rPr>
              <w:fldChar w:fldCharType="end"/>
            </w:r>
            <w:bookmarkEnd w:id="9"/>
          </w:p>
        </w:tc>
      </w:tr>
      <w:tr w:rsidR="00B54EAA" w:rsidRPr="00527547" w14:paraId="4868CB0E" w14:textId="77777777" w:rsidTr="00B54EAA">
        <w:tblPrEx>
          <w:tblLook w:val="04A0" w:firstRow="1" w:lastRow="0" w:firstColumn="1" w:lastColumn="0" w:noHBand="0" w:noVBand="1"/>
        </w:tblPrEx>
        <w:trPr>
          <w:trHeight w:val="255"/>
        </w:trPr>
        <w:tc>
          <w:tcPr>
            <w:tcW w:w="851" w:type="dxa"/>
            <w:shd w:val="clear" w:color="auto" w:fill="auto"/>
          </w:tcPr>
          <w:p w14:paraId="7E6D4D3F"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2</w:t>
            </w:r>
          </w:p>
        </w:tc>
        <w:tc>
          <w:tcPr>
            <w:tcW w:w="6520" w:type="dxa"/>
            <w:shd w:val="clear" w:color="auto" w:fill="auto"/>
          </w:tcPr>
          <w:p w14:paraId="42397015" w14:textId="77777777" w:rsidR="00B54EAA" w:rsidRDefault="00B54EAA" w:rsidP="00B54EAA">
            <w:r>
              <w:rPr>
                <w:rFonts w:eastAsia="Times New Roman"/>
                <w:color w:val="000000"/>
                <w:sz w:val="20"/>
              </w:rPr>
              <w:t>Australian Research Council ARC Centres of Excellence Funding Rules for funding commencing in 2014</w:t>
            </w:r>
          </w:p>
        </w:tc>
        <w:tc>
          <w:tcPr>
            <w:tcW w:w="1701" w:type="dxa"/>
            <w:shd w:val="clear" w:color="auto" w:fill="auto"/>
          </w:tcPr>
          <w:p w14:paraId="308DBBC2" w14:textId="1F27F1A6" w:rsidR="00B54EAA" w:rsidRDefault="00C0481F" w:rsidP="00B54EAA">
            <w:hyperlink r:id="rId43" w:history="1">
              <w:r w:rsidR="00B54EAA">
                <w:rPr>
                  <w:rFonts w:eastAsia="Times New Roman"/>
                  <w:color w:val="000000"/>
                  <w:sz w:val="20"/>
                  <w:u w:val="single"/>
                </w:rPr>
                <w:t>F2013L00636</w:t>
              </w:r>
            </w:hyperlink>
          </w:p>
        </w:tc>
      </w:tr>
      <w:tr w:rsidR="00B54EAA" w:rsidRPr="00527547" w14:paraId="7A7663C0" w14:textId="77777777" w:rsidTr="00B54EAA">
        <w:tblPrEx>
          <w:tblLook w:val="04A0" w:firstRow="1" w:lastRow="0" w:firstColumn="1" w:lastColumn="0" w:noHBand="0" w:noVBand="1"/>
        </w:tblPrEx>
        <w:trPr>
          <w:trHeight w:val="255"/>
        </w:trPr>
        <w:tc>
          <w:tcPr>
            <w:tcW w:w="851" w:type="dxa"/>
            <w:shd w:val="clear" w:color="auto" w:fill="auto"/>
          </w:tcPr>
          <w:p w14:paraId="7742C029"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3</w:t>
            </w:r>
          </w:p>
        </w:tc>
        <w:tc>
          <w:tcPr>
            <w:tcW w:w="6520" w:type="dxa"/>
            <w:shd w:val="clear" w:color="auto" w:fill="auto"/>
          </w:tcPr>
          <w:p w14:paraId="56D2CA32" w14:textId="77777777" w:rsidR="00B54EAA" w:rsidRDefault="00B54EAA" w:rsidP="00B54EAA">
            <w:r>
              <w:rPr>
                <w:rFonts w:eastAsia="Times New Roman"/>
                <w:color w:val="000000"/>
                <w:sz w:val="20"/>
              </w:rPr>
              <w:t>Australian Research Council Future Fellowships Funding Rules for funding commencing in 2014</w:t>
            </w:r>
          </w:p>
        </w:tc>
        <w:tc>
          <w:tcPr>
            <w:tcW w:w="1701" w:type="dxa"/>
            <w:shd w:val="clear" w:color="auto" w:fill="auto"/>
          </w:tcPr>
          <w:p w14:paraId="6FA3D02E" w14:textId="5A6E231A" w:rsidR="00B54EAA" w:rsidRDefault="00C0481F" w:rsidP="00B54EAA">
            <w:hyperlink r:id="rId44" w:history="1">
              <w:r w:rsidR="00B54EAA">
                <w:rPr>
                  <w:rFonts w:eastAsia="Times New Roman"/>
                  <w:color w:val="000000"/>
                  <w:sz w:val="20"/>
                  <w:u w:val="single"/>
                </w:rPr>
                <w:t>F2013L01594</w:t>
              </w:r>
            </w:hyperlink>
          </w:p>
        </w:tc>
      </w:tr>
      <w:tr w:rsidR="00B54EAA" w:rsidRPr="00527547" w14:paraId="4D524A88" w14:textId="77777777" w:rsidTr="00B54EAA">
        <w:tblPrEx>
          <w:tblLook w:val="04A0" w:firstRow="1" w:lastRow="0" w:firstColumn="1" w:lastColumn="0" w:noHBand="0" w:noVBand="1"/>
        </w:tblPrEx>
        <w:trPr>
          <w:trHeight w:val="255"/>
        </w:trPr>
        <w:tc>
          <w:tcPr>
            <w:tcW w:w="851" w:type="dxa"/>
            <w:shd w:val="clear" w:color="auto" w:fill="auto"/>
          </w:tcPr>
          <w:p w14:paraId="2ADDC472"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4</w:t>
            </w:r>
          </w:p>
        </w:tc>
        <w:tc>
          <w:tcPr>
            <w:tcW w:w="6520" w:type="dxa"/>
            <w:shd w:val="clear" w:color="auto" w:fill="auto"/>
          </w:tcPr>
          <w:p w14:paraId="18C62175" w14:textId="77777777" w:rsidR="00B54EAA" w:rsidRDefault="00B54EAA" w:rsidP="00B54EAA">
            <w:r>
              <w:rPr>
                <w:rFonts w:eastAsia="Times New Roman"/>
                <w:color w:val="000000"/>
                <w:sz w:val="20"/>
              </w:rPr>
              <w:t>Australian Research Council Industrial Transformation Research Hubs Funding Rules for funding commencing in 2013</w:t>
            </w:r>
          </w:p>
        </w:tc>
        <w:tc>
          <w:tcPr>
            <w:tcW w:w="1701" w:type="dxa"/>
            <w:shd w:val="clear" w:color="auto" w:fill="auto"/>
          </w:tcPr>
          <w:p w14:paraId="03FE4965" w14:textId="4E458652" w:rsidR="00B54EAA" w:rsidRDefault="00C0481F" w:rsidP="00B54EAA">
            <w:hyperlink r:id="rId45" w:history="1">
              <w:r w:rsidR="00B54EAA">
                <w:rPr>
                  <w:rFonts w:eastAsia="Times New Roman"/>
                  <w:color w:val="000000"/>
                  <w:sz w:val="20"/>
                  <w:u w:val="single"/>
                </w:rPr>
                <w:t>F2013L00995</w:t>
              </w:r>
            </w:hyperlink>
          </w:p>
        </w:tc>
      </w:tr>
      <w:tr w:rsidR="00B54EAA" w:rsidRPr="00527547" w14:paraId="26A445E3" w14:textId="77777777" w:rsidTr="00B54EAA">
        <w:tblPrEx>
          <w:tblLook w:val="04A0" w:firstRow="1" w:lastRow="0" w:firstColumn="1" w:lastColumn="0" w:noHBand="0" w:noVBand="1"/>
        </w:tblPrEx>
        <w:trPr>
          <w:trHeight w:val="255"/>
        </w:trPr>
        <w:tc>
          <w:tcPr>
            <w:tcW w:w="851" w:type="dxa"/>
            <w:shd w:val="clear" w:color="auto" w:fill="auto"/>
          </w:tcPr>
          <w:p w14:paraId="69022F00"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5</w:t>
            </w:r>
          </w:p>
        </w:tc>
        <w:tc>
          <w:tcPr>
            <w:tcW w:w="6520" w:type="dxa"/>
            <w:shd w:val="clear" w:color="auto" w:fill="auto"/>
          </w:tcPr>
          <w:p w14:paraId="13D20CE9" w14:textId="77777777" w:rsidR="00B54EAA" w:rsidRDefault="00B54EAA" w:rsidP="00B54EAA">
            <w:r>
              <w:rPr>
                <w:rFonts w:eastAsia="Times New Roman"/>
                <w:color w:val="000000"/>
                <w:sz w:val="20"/>
              </w:rPr>
              <w:t>Australian Research Council Industrial Transformation Training Centres Funding Rules for funding commencing in 2014</w:t>
            </w:r>
          </w:p>
        </w:tc>
        <w:tc>
          <w:tcPr>
            <w:tcW w:w="1701" w:type="dxa"/>
            <w:shd w:val="clear" w:color="auto" w:fill="auto"/>
          </w:tcPr>
          <w:p w14:paraId="7C460E6C" w14:textId="5C3EC484" w:rsidR="00B54EAA" w:rsidRDefault="00C0481F" w:rsidP="00B54EAA">
            <w:hyperlink r:id="rId46" w:history="1">
              <w:r w:rsidR="00B54EAA">
                <w:rPr>
                  <w:rFonts w:eastAsia="Times New Roman"/>
                  <w:color w:val="000000"/>
                  <w:sz w:val="20"/>
                  <w:u w:val="single"/>
                </w:rPr>
                <w:t>F2013L00991</w:t>
              </w:r>
            </w:hyperlink>
          </w:p>
        </w:tc>
      </w:tr>
      <w:tr w:rsidR="00B54EAA" w:rsidRPr="00527547" w14:paraId="55726B8D" w14:textId="77777777" w:rsidTr="00B54EAA">
        <w:tblPrEx>
          <w:tblLook w:val="04A0" w:firstRow="1" w:lastRow="0" w:firstColumn="1" w:lastColumn="0" w:noHBand="0" w:noVBand="1"/>
        </w:tblPrEx>
        <w:trPr>
          <w:trHeight w:val="255"/>
        </w:trPr>
        <w:tc>
          <w:tcPr>
            <w:tcW w:w="851" w:type="dxa"/>
            <w:shd w:val="clear" w:color="auto" w:fill="auto"/>
          </w:tcPr>
          <w:p w14:paraId="0719EAAA"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6</w:t>
            </w:r>
          </w:p>
        </w:tc>
        <w:tc>
          <w:tcPr>
            <w:tcW w:w="6520" w:type="dxa"/>
            <w:shd w:val="clear" w:color="auto" w:fill="auto"/>
          </w:tcPr>
          <w:p w14:paraId="084C1D08" w14:textId="77777777" w:rsidR="00B54EAA" w:rsidRDefault="00B54EAA" w:rsidP="00B54EAA">
            <w:r>
              <w:rPr>
                <w:rFonts w:eastAsia="Times New Roman"/>
                <w:color w:val="000000"/>
                <w:sz w:val="20"/>
              </w:rPr>
              <w:t>Australian Research Council Linkage Projects Funding Rules for funding commencing in 2014</w:t>
            </w:r>
          </w:p>
        </w:tc>
        <w:tc>
          <w:tcPr>
            <w:tcW w:w="1701" w:type="dxa"/>
            <w:shd w:val="clear" w:color="auto" w:fill="auto"/>
          </w:tcPr>
          <w:p w14:paraId="6B0261E5" w14:textId="6F05D5CA" w:rsidR="00B54EAA" w:rsidRDefault="00C0481F" w:rsidP="00B54EAA">
            <w:hyperlink r:id="rId47" w:history="1">
              <w:r w:rsidR="00B54EAA">
                <w:rPr>
                  <w:rFonts w:eastAsia="Times New Roman"/>
                  <w:color w:val="000000"/>
                  <w:sz w:val="20"/>
                  <w:u w:val="single"/>
                </w:rPr>
                <w:t>F2013L01595</w:t>
              </w:r>
            </w:hyperlink>
          </w:p>
        </w:tc>
      </w:tr>
      <w:tr w:rsidR="00B54EAA" w:rsidRPr="00527547" w14:paraId="6DB69FFA" w14:textId="77777777" w:rsidTr="00B54EAA">
        <w:tblPrEx>
          <w:tblLook w:val="04A0" w:firstRow="1" w:lastRow="0" w:firstColumn="1" w:lastColumn="0" w:noHBand="0" w:noVBand="1"/>
        </w:tblPrEx>
        <w:trPr>
          <w:trHeight w:val="255"/>
        </w:trPr>
        <w:tc>
          <w:tcPr>
            <w:tcW w:w="851" w:type="dxa"/>
            <w:shd w:val="clear" w:color="auto" w:fill="auto"/>
          </w:tcPr>
          <w:p w14:paraId="2194E6A7"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7</w:t>
            </w:r>
          </w:p>
        </w:tc>
        <w:tc>
          <w:tcPr>
            <w:tcW w:w="6520" w:type="dxa"/>
            <w:shd w:val="clear" w:color="auto" w:fill="auto"/>
          </w:tcPr>
          <w:p w14:paraId="686153C1" w14:textId="77777777" w:rsidR="00B54EAA" w:rsidRDefault="00B54EAA" w:rsidP="00B54EAA">
            <w:r>
              <w:rPr>
                <w:rFonts w:eastAsia="Times New Roman"/>
                <w:color w:val="000000"/>
                <w:sz w:val="20"/>
              </w:rPr>
              <w:t>Determination of Classes of Persons Who Are Not Overseas Students 2013</w:t>
            </w:r>
          </w:p>
        </w:tc>
        <w:tc>
          <w:tcPr>
            <w:tcW w:w="1701" w:type="dxa"/>
            <w:shd w:val="clear" w:color="auto" w:fill="auto"/>
          </w:tcPr>
          <w:p w14:paraId="78D71111" w14:textId="4DE79E6B" w:rsidR="00B54EAA" w:rsidRDefault="00C0481F" w:rsidP="00B54EAA">
            <w:hyperlink r:id="rId48" w:history="1">
              <w:r w:rsidR="00B54EAA">
                <w:rPr>
                  <w:rFonts w:eastAsia="Times New Roman"/>
                  <w:color w:val="000000"/>
                  <w:sz w:val="20"/>
                  <w:u w:val="single"/>
                </w:rPr>
                <w:t>F2013L00860</w:t>
              </w:r>
            </w:hyperlink>
          </w:p>
        </w:tc>
      </w:tr>
      <w:tr w:rsidR="00B54EAA" w:rsidRPr="00527547" w14:paraId="5300E5B1" w14:textId="77777777" w:rsidTr="00B54EAA">
        <w:tblPrEx>
          <w:tblLook w:val="04A0" w:firstRow="1" w:lastRow="0" w:firstColumn="1" w:lastColumn="0" w:noHBand="0" w:noVBand="1"/>
        </w:tblPrEx>
        <w:trPr>
          <w:trHeight w:val="255"/>
        </w:trPr>
        <w:tc>
          <w:tcPr>
            <w:tcW w:w="851" w:type="dxa"/>
            <w:tcBorders>
              <w:bottom w:val="single" w:sz="2" w:space="0" w:color="auto"/>
            </w:tcBorders>
            <w:shd w:val="clear" w:color="auto" w:fill="auto"/>
          </w:tcPr>
          <w:p w14:paraId="12241BC1"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8</w:t>
            </w:r>
          </w:p>
        </w:tc>
        <w:tc>
          <w:tcPr>
            <w:tcW w:w="6520" w:type="dxa"/>
            <w:tcBorders>
              <w:bottom w:val="single" w:sz="2" w:space="0" w:color="auto"/>
            </w:tcBorders>
            <w:shd w:val="clear" w:color="auto" w:fill="auto"/>
          </w:tcPr>
          <w:p w14:paraId="0E497E2D" w14:textId="77777777" w:rsidR="00B54EAA" w:rsidRDefault="00B54EAA" w:rsidP="00B54EAA">
            <w:r>
              <w:rPr>
                <w:rFonts w:eastAsia="Times New Roman"/>
                <w:color w:val="000000"/>
                <w:sz w:val="20"/>
              </w:rPr>
              <w:t>Higher Education (Disclosure of Information to Other Bodies) Determination 2013</w:t>
            </w:r>
          </w:p>
        </w:tc>
        <w:tc>
          <w:tcPr>
            <w:tcW w:w="1701" w:type="dxa"/>
            <w:tcBorders>
              <w:bottom w:val="single" w:sz="2" w:space="0" w:color="auto"/>
            </w:tcBorders>
            <w:shd w:val="clear" w:color="auto" w:fill="auto"/>
          </w:tcPr>
          <w:p w14:paraId="347A4DA1" w14:textId="49B54869" w:rsidR="00B54EAA" w:rsidRDefault="00C0481F" w:rsidP="00B54EAA">
            <w:hyperlink r:id="rId49" w:history="1">
              <w:r w:rsidR="00B54EAA">
                <w:rPr>
                  <w:rFonts w:eastAsia="Times New Roman"/>
                  <w:color w:val="000000"/>
                  <w:sz w:val="20"/>
                  <w:u w:val="single"/>
                </w:rPr>
                <w:t>F2013L01320</w:t>
              </w:r>
            </w:hyperlink>
          </w:p>
        </w:tc>
      </w:tr>
      <w:tr w:rsidR="00B54EAA" w:rsidRPr="00527547" w14:paraId="0428A546" w14:textId="77777777" w:rsidTr="00B54EAA">
        <w:tblPrEx>
          <w:tblLook w:val="04A0" w:firstRow="1" w:lastRow="0" w:firstColumn="1" w:lastColumn="0" w:noHBand="0" w:noVBand="1"/>
        </w:tblPrEx>
        <w:trPr>
          <w:trHeight w:val="255"/>
        </w:trPr>
        <w:tc>
          <w:tcPr>
            <w:tcW w:w="851" w:type="dxa"/>
            <w:tcBorders>
              <w:top w:val="single" w:sz="2" w:space="0" w:color="auto"/>
              <w:bottom w:val="single" w:sz="12" w:space="0" w:color="auto"/>
            </w:tcBorders>
            <w:shd w:val="clear" w:color="auto" w:fill="auto"/>
          </w:tcPr>
          <w:p w14:paraId="647886B9"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9</w:t>
            </w:r>
          </w:p>
        </w:tc>
        <w:tc>
          <w:tcPr>
            <w:tcW w:w="6520" w:type="dxa"/>
            <w:tcBorders>
              <w:top w:val="single" w:sz="2" w:space="0" w:color="auto"/>
              <w:bottom w:val="single" w:sz="12" w:space="0" w:color="auto"/>
            </w:tcBorders>
            <w:shd w:val="clear" w:color="auto" w:fill="auto"/>
          </w:tcPr>
          <w:p w14:paraId="7ED555B9" w14:textId="77777777" w:rsidR="00B54EAA" w:rsidRDefault="00B54EAA" w:rsidP="00B54EAA">
            <w:r>
              <w:rPr>
                <w:rFonts w:eastAsia="Times New Roman"/>
                <w:color w:val="000000"/>
                <w:sz w:val="20"/>
              </w:rPr>
              <w:t>OS-HELP Guidelines 2013</w:t>
            </w:r>
          </w:p>
        </w:tc>
        <w:tc>
          <w:tcPr>
            <w:tcW w:w="1701" w:type="dxa"/>
            <w:tcBorders>
              <w:top w:val="single" w:sz="2" w:space="0" w:color="auto"/>
              <w:bottom w:val="single" w:sz="12" w:space="0" w:color="auto"/>
            </w:tcBorders>
            <w:shd w:val="clear" w:color="auto" w:fill="auto"/>
          </w:tcPr>
          <w:p w14:paraId="59469756" w14:textId="4AA7C04E" w:rsidR="00B54EAA" w:rsidRDefault="00C0481F" w:rsidP="00B54EAA">
            <w:hyperlink r:id="rId50" w:history="1">
              <w:r w:rsidR="00B54EAA">
                <w:rPr>
                  <w:rFonts w:eastAsia="Times New Roman"/>
                  <w:color w:val="000000"/>
                  <w:sz w:val="20"/>
                  <w:u w:val="single"/>
                </w:rPr>
                <w:t>F2013L01680</w:t>
              </w:r>
            </w:hyperlink>
          </w:p>
        </w:tc>
      </w:tr>
    </w:tbl>
    <w:p w14:paraId="2659188B" w14:textId="77777777" w:rsidR="00B54EAA" w:rsidRDefault="00B54EAA" w:rsidP="00B54EAA">
      <w:pPr>
        <w:pStyle w:val="ActHead2"/>
        <w:numPr>
          <w:ilvl w:val="0"/>
          <w:numId w:val="16"/>
        </w:numPr>
      </w:pPr>
      <w:bookmarkStart w:id="10" w:name="_Toc107402013"/>
      <w:r>
        <w:t>—</w:t>
      </w:r>
      <w:r w:rsidRPr="00475F57">
        <w:t xml:space="preserve">Department </w:t>
      </w:r>
      <w:r>
        <w:t>o</w:t>
      </w:r>
      <w:r w:rsidRPr="00475F57">
        <w:t xml:space="preserve">f Employment </w:t>
      </w:r>
      <w:r>
        <w:t>a</w:t>
      </w:r>
      <w:r w:rsidRPr="00475F57">
        <w:t>nd Workplace Relations</w:t>
      </w:r>
      <w:bookmarkEnd w:id="10"/>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701"/>
      </w:tblGrid>
      <w:tr w:rsidR="00B54EAA" w:rsidRPr="00413487" w14:paraId="3B8EBFB3" w14:textId="77777777" w:rsidTr="00B54EAA">
        <w:trPr>
          <w:tblHeader/>
        </w:trPr>
        <w:tc>
          <w:tcPr>
            <w:tcW w:w="9072" w:type="dxa"/>
            <w:gridSpan w:val="3"/>
            <w:tcBorders>
              <w:top w:val="single" w:sz="12" w:space="0" w:color="auto"/>
              <w:bottom w:val="single" w:sz="6" w:space="0" w:color="auto"/>
            </w:tcBorders>
            <w:shd w:val="clear" w:color="auto" w:fill="auto"/>
          </w:tcPr>
          <w:p w14:paraId="430F431E" w14:textId="77777777" w:rsidR="00B54EAA" w:rsidRPr="00413487" w:rsidRDefault="00B54EAA" w:rsidP="00B54EAA">
            <w:pPr>
              <w:pStyle w:val="Tabletext"/>
              <w:keepNext/>
              <w:rPr>
                <w:b/>
                <w:bCs/>
              </w:rPr>
            </w:pPr>
            <w:r w:rsidRPr="0088441C">
              <w:rPr>
                <w:b/>
              </w:rPr>
              <w:t>Employment and Workplace Relations</w:t>
            </w:r>
          </w:p>
        </w:tc>
      </w:tr>
      <w:tr w:rsidR="00B54EAA" w:rsidRPr="00413487" w14:paraId="3A7FC457" w14:textId="77777777" w:rsidTr="00B54EAA">
        <w:trPr>
          <w:tblHeader/>
        </w:trPr>
        <w:tc>
          <w:tcPr>
            <w:tcW w:w="851" w:type="dxa"/>
            <w:tcBorders>
              <w:top w:val="single" w:sz="6" w:space="0" w:color="auto"/>
              <w:bottom w:val="single" w:sz="12" w:space="0" w:color="auto"/>
            </w:tcBorders>
            <w:shd w:val="clear" w:color="auto" w:fill="auto"/>
          </w:tcPr>
          <w:p w14:paraId="6E5CFBC8"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00342BFC" w14:textId="77777777" w:rsidR="00B54EAA" w:rsidRPr="00413487" w:rsidRDefault="00B54EAA" w:rsidP="00B54EAA">
            <w:pPr>
              <w:pStyle w:val="Tabletext"/>
              <w:keepNext/>
              <w:rPr>
                <w:b/>
              </w:rPr>
            </w:pPr>
            <w:r w:rsidRPr="00413487">
              <w:rPr>
                <w:b/>
              </w:rPr>
              <w:t>Instrument name and series number (if any)</w:t>
            </w:r>
          </w:p>
        </w:tc>
        <w:tc>
          <w:tcPr>
            <w:tcW w:w="1701" w:type="dxa"/>
            <w:tcBorders>
              <w:top w:val="single" w:sz="6" w:space="0" w:color="auto"/>
              <w:bottom w:val="single" w:sz="12" w:space="0" w:color="auto"/>
            </w:tcBorders>
            <w:shd w:val="clear" w:color="auto" w:fill="auto"/>
          </w:tcPr>
          <w:p w14:paraId="6C880DA1" w14:textId="77777777" w:rsidR="00B54EAA" w:rsidRPr="00413487" w:rsidRDefault="00B54EAA" w:rsidP="00B54EAA">
            <w:pPr>
              <w:pStyle w:val="Tabletext"/>
              <w:keepNext/>
              <w:rPr>
                <w:b/>
              </w:rPr>
            </w:pPr>
            <w:r w:rsidRPr="00413487">
              <w:rPr>
                <w:b/>
              </w:rPr>
              <w:t>Register ID</w:t>
            </w:r>
          </w:p>
        </w:tc>
      </w:tr>
      <w:tr w:rsidR="00B54EAA" w:rsidRPr="00527547" w14:paraId="1217A1F9" w14:textId="77777777" w:rsidTr="00B54EAA">
        <w:trPr>
          <w:trHeight w:val="255"/>
        </w:trPr>
        <w:tc>
          <w:tcPr>
            <w:tcW w:w="851" w:type="dxa"/>
            <w:tcBorders>
              <w:top w:val="single" w:sz="12" w:space="0" w:color="auto"/>
            </w:tcBorders>
            <w:shd w:val="clear" w:color="auto" w:fill="auto"/>
          </w:tcPr>
          <w:p w14:paraId="529C0037"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w:t>
            </w:r>
          </w:p>
        </w:tc>
        <w:tc>
          <w:tcPr>
            <w:tcW w:w="6520" w:type="dxa"/>
            <w:tcBorders>
              <w:top w:val="single" w:sz="12" w:space="0" w:color="auto"/>
            </w:tcBorders>
            <w:shd w:val="clear" w:color="auto" w:fill="auto"/>
          </w:tcPr>
          <w:p w14:paraId="45C12A2D" w14:textId="77777777" w:rsidR="00B54EAA" w:rsidRDefault="00B54EAA" w:rsidP="00B54EAA">
            <w:r>
              <w:rPr>
                <w:rFonts w:eastAsia="Times New Roman"/>
                <w:color w:val="000000"/>
                <w:sz w:val="20"/>
              </w:rPr>
              <w:t>Fair Entitlements Guarantee (Indexation of Maximum Weekly Wage) Regulation 2013, SLI 2013 No. 182</w:t>
            </w:r>
          </w:p>
        </w:tc>
        <w:tc>
          <w:tcPr>
            <w:tcW w:w="1701" w:type="dxa"/>
            <w:tcBorders>
              <w:top w:val="single" w:sz="12" w:space="0" w:color="auto"/>
            </w:tcBorders>
            <w:shd w:val="clear" w:color="auto" w:fill="auto"/>
          </w:tcPr>
          <w:p w14:paraId="1E7BE547" w14:textId="20895A36" w:rsidR="00B54EAA" w:rsidRDefault="00C0481F" w:rsidP="00B54EAA">
            <w:hyperlink r:id="rId51" w:history="1">
              <w:r w:rsidR="00B54EAA">
                <w:rPr>
                  <w:rFonts w:eastAsia="Times New Roman"/>
                  <w:color w:val="000000"/>
                  <w:sz w:val="20"/>
                  <w:u w:val="single"/>
                </w:rPr>
                <w:t>F2013L01439</w:t>
              </w:r>
            </w:hyperlink>
          </w:p>
        </w:tc>
      </w:tr>
      <w:tr w:rsidR="00B54EAA" w:rsidRPr="00527547" w14:paraId="61FEE198" w14:textId="77777777" w:rsidTr="00B54EAA">
        <w:trPr>
          <w:trHeight w:val="255"/>
        </w:trPr>
        <w:tc>
          <w:tcPr>
            <w:tcW w:w="851" w:type="dxa"/>
            <w:tcBorders>
              <w:bottom w:val="single" w:sz="2" w:space="0" w:color="auto"/>
            </w:tcBorders>
            <w:shd w:val="clear" w:color="auto" w:fill="auto"/>
          </w:tcPr>
          <w:p w14:paraId="2FAD8461"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2</w:t>
            </w:r>
          </w:p>
        </w:tc>
        <w:tc>
          <w:tcPr>
            <w:tcW w:w="6520" w:type="dxa"/>
            <w:tcBorders>
              <w:bottom w:val="single" w:sz="2" w:space="0" w:color="auto"/>
            </w:tcBorders>
            <w:shd w:val="clear" w:color="auto" w:fill="auto"/>
          </w:tcPr>
          <w:p w14:paraId="2EBC5C8C" w14:textId="77777777" w:rsidR="00B54EAA" w:rsidRDefault="00B54EAA" w:rsidP="00B54EAA">
            <w:pPr>
              <w:rPr>
                <w:rFonts w:eastAsia="Times New Roman"/>
                <w:color w:val="000000"/>
                <w:sz w:val="20"/>
              </w:rPr>
            </w:pPr>
            <w:r>
              <w:rPr>
                <w:rFonts w:eastAsia="Times New Roman"/>
                <w:color w:val="000000"/>
                <w:sz w:val="20"/>
              </w:rPr>
              <w:t>National Vocational Education and Training Regulator (Charges) Determination 2013 (No. 1)</w:t>
            </w:r>
          </w:p>
        </w:tc>
        <w:tc>
          <w:tcPr>
            <w:tcW w:w="1701" w:type="dxa"/>
            <w:tcBorders>
              <w:bottom w:val="single" w:sz="2" w:space="0" w:color="auto"/>
            </w:tcBorders>
            <w:shd w:val="clear" w:color="auto" w:fill="auto"/>
          </w:tcPr>
          <w:p w14:paraId="0B374280" w14:textId="50569658" w:rsidR="00B54EAA" w:rsidRDefault="00C0481F" w:rsidP="00B54EAA">
            <w:hyperlink r:id="rId52" w:history="1">
              <w:r w:rsidR="00B54EAA">
                <w:rPr>
                  <w:rFonts w:eastAsia="Times New Roman"/>
                  <w:color w:val="000000"/>
                  <w:sz w:val="20"/>
                  <w:u w:val="single"/>
                </w:rPr>
                <w:t>F2013L01468</w:t>
              </w:r>
            </w:hyperlink>
          </w:p>
        </w:tc>
      </w:tr>
      <w:tr w:rsidR="00B54EAA" w:rsidRPr="00527547" w14:paraId="0946947A" w14:textId="77777777" w:rsidTr="00B54EAA">
        <w:tblPrEx>
          <w:tblLook w:val="04A0" w:firstRow="1" w:lastRow="0" w:firstColumn="1" w:lastColumn="0" w:noHBand="0" w:noVBand="1"/>
        </w:tblPrEx>
        <w:trPr>
          <w:trHeight w:val="255"/>
        </w:trPr>
        <w:tc>
          <w:tcPr>
            <w:tcW w:w="851" w:type="dxa"/>
            <w:tcBorders>
              <w:top w:val="single" w:sz="2" w:space="0" w:color="auto"/>
              <w:bottom w:val="single" w:sz="12" w:space="0" w:color="auto"/>
            </w:tcBorders>
            <w:shd w:val="clear" w:color="auto" w:fill="auto"/>
          </w:tcPr>
          <w:p w14:paraId="0A216DCC"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3</w:t>
            </w:r>
          </w:p>
        </w:tc>
        <w:tc>
          <w:tcPr>
            <w:tcW w:w="6520" w:type="dxa"/>
            <w:tcBorders>
              <w:top w:val="single" w:sz="2" w:space="0" w:color="auto"/>
              <w:bottom w:val="single" w:sz="12" w:space="0" w:color="auto"/>
            </w:tcBorders>
            <w:shd w:val="clear" w:color="auto" w:fill="auto"/>
          </w:tcPr>
          <w:p w14:paraId="3F7DDBF7" w14:textId="77777777" w:rsidR="00B54EAA" w:rsidRDefault="00B54EAA" w:rsidP="00B54EAA">
            <w:pPr>
              <w:rPr>
                <w:rFonts w:eastAsia="Times New Roman"/>
                <w:color w:val="000000"/>
                <w:sz w:val="20"/>
              </w:rPr>
            </w:pPr>
            <w:r>
              <w:rPr>
                <w:rFonts w:eastAsia="Times New Roman"/>
                <w:color w:val="000000"/>
                <w:sz w:val="20"/>
              </w:rPr>
              <w:t>Social Security (Administration) (Public Interest Certificate Guidelines) (DEEWR) Determination 2013 *</w:t>
            </w:r>
          </w:p>
        </w:tc>
        <w:tc>
          <w:tcPr>
            <w:tcW w:w="1701" w:type="dxa"/>
            <w:tcBorders>
              <w:top w:val="single" w:sz="2" w:space="0" w:color="auto"/>
              <w:bottom w:val="single" w:sz="12" w:space="0" w:color="auto"/>
            </w:tcBorders>
            <w:shd w:val="clear" w:color="auto" w:fill="auto"/>
          </w:tcPr>
          <w:p w14:paraId="5A6C56B0" w14:textId="24D287CF" w:rsidR="00B54EAA" w:rsidRDefault="00C0481F" w:rsidP="00B54EAA">
            <w:hyperlink r:id="rId53" w:history="1">
              <w:r w:rsidR="00B54EAA">
                <w:rPr>
                  <w:rFonts w:eastAsia="Times New Roman"/>
                  <w:color w:val="000000"/>
                  <w:sz w:val="20"/>
                  <w:u w:val="single"/>
                </w:rPr>
                <w:t>F2013L01553</w:t>
              </w:r>
            </w:hyperlink>
          </w:p>
        </w:tc>
      </w:tr>
    </w:tbl>
    <w:p w14:paraId="73BACD6E" w14:textId="77777777" w:rsidR="00B54EAA" w:rsidRPr="00527547" w:rsidRDefault="00B54EAA" w:rsidP="00B54EAA">
      <w:pPr>
        <w:pStyle w:val="ActHead2"/>
        <w:numPr>
          <w:ilvl w:val="0"/>
          <w:numId w:val="16"/>
        </w:numPr>
        <w:rPr>
          <w:rStyle w:val="CharPartText"/>
        </w:rPr>
      </w:pPr>
      <w:bookmarkStart w:id="11" w:name="_Toc107402014"/>
      <w:r w:rsidRPr="00527547">
        <w:t>—</w:t>
      </w:r>
      <w:r w:rsidRPr="00527547">
        <w:rPr>
          <w:rStyle w:val="CharPartText"/>
        </w:rPr>
        <w:t>Department of Finance</w:t>
      </w:r>
      <w:bookmarkEnd w:id="11"/>
    </w:p>
    <w:tbl>
      <w:tblPr>
        <w:tblW w:w="9072" w:type="dxa"/>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701"/>
      </w:tblGrid>
      <w:tr w:rsidR="00B54EAA" w:rsidRPr="00413487" w14:paraId="0E520826" w14:textId="77777777" w:rsidTr="00B54EAA">
        <w:trPr>
          <w:tblHeader/>
        </w:trPr>
        <w:tc>
          <w:tcPr>
            <w:tcW w:w="9072" w:type="dxa"/>
            <w:gridSpan w:val="3"/>
            <w:tcBorders>
              <w:top w:val="single" w:sz="12" w:space="0" w:color="auto"/>
              <w:bottom w:val="single" w:sz="6" w:space="0" w:color="auto"/>
            </w:tcBorders>
            <w:shd w:val="clear" w:color="auto" w:fill="auto"/>
          </w:tcPr>
          <w:p w14:paraId="6067EF3E" w14:textId="77777777" w:rsidR="00B54EAA" w:rsidRPr="00413487" w:rsidRDefault="00B54EAA" w:rsidP="00B54EAA">
            <w:pPr>
              <w:pStyle w:val="Tabletext"/>
              <w:keepNext/>
              <w:rPr>
                <w:b/>
              </w:rPr>
            </w:pPr>
            <w:r w:rsidRPr="00413487">
              <w:rPr>
                <w:b/>
              </w:rPr>
              <w:t>Finance</w:t>
            </w:r>
          </w:p>
        </w:tc>
      </w:tr>
      <w:tr w:rsidR="00B54EAA" w:rsidRPr="00413487" w14:paraId="6AA4FF39" w14:textId="77777777" w:rsidTr="00B54EAA">
        <w:trPr>
          <w:tblHeader/>
        </w:trPr>
        <w:tc>
          <w:tcPr>
            <w:tcW w:w="851" w:type="dxa"/>
            <w:tcBorders>
              <w:top w:val="single" w:sz="6" w:space="0" w:color="auto"/>
              <w:bottom w:val="single" w:sz="12" w:space="0" w:color="auto"/>
            </w:tcBorders>
            <w:shd w:val="clear" w:color="auto" w:fill="auto"/>
          </w:tcPr>
          <w:p w14:paraId="7C0F5F7C"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74CF1566" w14:textId="77777777" w:rsidR="00B54EAA" w:rsidRPr="00413487" w:rsidRDefault="00B54EAA" w:rsidP="00B54EAA">
            <w:pPr>
              <w:pStyle w:val="Tabletext"/>
              <w:keepNext/>
              <w:rPr>
                <w:b/>
              </w:rPr>
            </w:pPr>
            <w:r w:rsidRPr="00413487">
              <w:rPr>
                <w:b/>
              </w:rPr>
              <w:t>Instrument name and series number (if any)</w:t>
            </w:r>
          </w:p>
        </w:tc>
        <w:tc>
          <w:tcPr>
            <w:tcW w:w="1701" w:type="dxa"/>
            <w:tcBorders>
              <w:top w:val="single" w:sz="6" w:space="0" w:color="auto"/>
              <w:bottom w:val="single" w:sz="12" w:space="0" w:color="auto"/>
            </w:tcBorders>
            <w:shd w:val="clear" w:color="auto" w:fill="auto"/>
          </w:tcPr>
          <w:p w14:paraId="4774E5E9" w14:textId="77777777" w:rsidR="00B54EAA" w:rsidRPr="00413487" w:rsidRDefault="00B54EAA" w:rsidP="00B54EAA">
            <w:pPr>
              <w:pStyle w:val="Tabletext"/>
              <w:keepNext/>
              <w:rPr>
                <w:b/>
              </w:rPr>
            </w:pPr>
            <w:r w:rsidRPr="00413487">
              <w:rPr>
                <w:b/>
              </w:rPr>
              <w:t>Register ID</w:t>
            </w:r>
          </w:p>
        </w:tc>
      </w:tr>
      <w:tr w:rsidR="00B54EAA" w:rsidRPr="00527547" w14:paraId="7AF2FB0C" w14:textId="77777777" w:rsidTr="00B54EAA">
        <w:tblPrEx>
          <w:tblLook w:val="04A0" w:firstRow="1" w:lastRow="0" w:firstColumn="1" w:lastColumn="0" w:noHBand="0" w:noVBand="1"/>
        </w:tblPrEx>
        <w:trPr>
          <w:trHeight w:val="255"/>
        </w:trPr>
        <w:tc>
          <w:tcPr>
            <w:tcW w:w="851" w:type="dxa"/>
            <w:tcBorders>
              <w:top w:val="single" w:sz="12" w:space="0" w:color="auto"/>
              <w:bottom w:val="single" w:sz="2" w:space="0" w:color="auto"/>
            </w:tcBorders>
            <w:shd w:val="clear" w:color="auto" w:fill="auto"/>
          </w:tcPr>
          <w:p w14:paraId="56E016E8" w14:textId="77777777" w:rsidR="00B54EAA" w:rsidRPr="00527547" w:rsidRDefault="00B54EAA" w:rsidP="00B54EAA">
            <w:pPr>
              <w:rPr>
                <w:rFonts w:eastAsia="Times New Roman"/>
                <w:color w:val="000000"/>
                <w:sz w:val="20"/>
                <w:lang w:eastAsia="en-AU"/>
              </w:rPr>
            </w:pPr>
            <w:r w:rsidRPr="00527547">
              <w:rPr>
                <w:rFonts w:eastAsia="Times New Roman"/>
                <w:color w:val="000000"/>
                <w:sz w:val="20"/>
                <w:lang w:eastAsia="en-AU"/>
              </w:rPr>
              <w:t>1</w:t>
            </w:r>
          </w:p>
        </w:tc>
        <w:tc>
          <w:tcPr>
            <w:tcW w:w="6520" w:type="dxa"/>
            <w:tcBorders>
              <w:top w:val="single" w:sz="12" w:space="0" w:color="auto"/>
              <w:bottom w:val="single" w:sz="2" w:space="0" w:color="auto"/>
            </w:tcBorders>
            <w:shd w:val="clear" w:color="auto" w:fill="auto"/>
          </w:tcPr>
          <w:p w14:paraId="6DDB9D04" w14:textId="77777777" w:rsidR="00B54EAA" w:rsidRDefault="00B54EAA" w:rsidP="00B54EAA">
            <w:r>
              <w:rPr>
                <w:rFonts w:eastAsia="Times New Roman"/>
                <w:color w:val="000000"/>
                <w:sz w:val="20"/>
              </w:rPr>
              <w:t>FMA Act (Litigants’ Fund Special Account) Determination 2013/06</w:t>
            </w:r>
          </w:p>
        </w:tc>
        <w:bookmarkStart w:id="12" w:name="_Hlk93497377"/>
        <w:tc>
          <w:tcPr>
            <w:tcW w:w="1701" w:type="dxa"/>
            <w:tcBorders>
              <w:top w:val="single" w:sz="12" w:space="0" w:color="auto"/>
              <w:bottom w:val="single" w:sz="2" w:space="0" w:color="auto"/>
            </w:tcBorders>
            <w:shd w:val="clear" w:color="auto" w:fill="auto"/>
          </w:tcPr>
          <w:p w14:paraId="1D23A162" w14:textId="3BB0E1DF" w:rsidR="00B54EAA" w:rsidRDefault="00B54EAA" w:rsidP="00B54EAA">
            <w:r>
              <w:fldChar w:fldCharType="begin"/>
            </w:r>
            <w:r>
              <w:instrText xml:space="preserve"> HYPERLINK "http://www.legislation.gov.au/Series/F2013L01051" </w:instrText>
            </w:r>
            <w:r>
              <w:fldChar w:fldCharType="separate"/>
            </w:r>
            <w:r>
              <w:rPr>
                <w:rFonts w:eastAsia="Times New Roman"/>
                <w:color w:val="000000"/>
                <w:sz w:val="20"/>
                <w:u w:val="single"/>
              </w:rPr>
              <w:t>F2013L01051</w:t>
            </w:r>
            <w:r>
              <w:rPr>
                <w:rFonts w:eastAsia="Times New Roman"/>
                <w:color w:val="000000"/>
                <w:sz w:val="20"/>
                <w:u w:val="single"/>
              </w:rPr>
              <w:fldChar w:fldCharType="end"/>
            </w:r>
            <w:bookmarkEnd w:id="12"/>
          </w:p>
        </w:tc>
      </w:tr>
      <w:tr w:rsidR="00B54EAA" w:rsidRPr="00527547" w14:paraId="5400FBA5" w14:textId="77777777" w:rsidTr="00B54EAA">
        <w:tblPrEx>
          <w:tblLook w:val="04A0" w:firstRow="1" w:lastRow="0" w:firstColumn="1" w:lastColumn="0" w:noHBand="0" w:noVBand="1"/>
        </w:tblPrEx>
        <w:trPr>
          <w:trHeight w:val="255"/>
        </w:trPr>
        <w:tc>
          <w:tcPr>
            <w:tcW w:w="851" w:type="dxa"/>
            <w:tcBorders>
              <w:top w:val="single" w:sz="2" w:space="0" w:color="auto"/>
              <w:bottom w:val="single" w:sz="12" w:space="0" w:color="auto"/>
            </w:tcBorders>
            <w:shd w:val="clear" w:color="auto" w:fill="auto"/>
          </w:tcPr>
          <w:p w14:paraId="56960261" w14:textId="77777777" w:rsidR="00B54EAA" w:rsidRPr="00527547" w:rsidRDefault="00B54EAA" w:rsidP="00B54EAA">
            <w:pPr>
              <w:rPr>
                <w:rFonts w:eastAsia="Times New Roman"/>
                <w:color w:val="000000"/>
                <w:sz w:val="20"/>
                <w:lang w:eastAsia="en-AU"/>
              </w:rPr>
            </w:pPr>
            <w:r w:rsidRPr="00527547">
              <w:rPr>
                <w:rFonts w:eastAsia="Times New Roman"/>
                <w:color w:val="000000"/>
                <w:sz w:val="20"/>
                <w:lang w:eastAsia="en-AU"/>
              </w:rPr>
              <w:t>2</w:t>
            </w:r>
          </w:p>
        </w:tc>
        <w:tc>
          <w:tcPr>
            <w:tcW w:w="6520" w:type="dxa"/>
            <w:tcBorders>
              <w:top w:val="single" w:sz="2" w:space="0" w:color="auto"/>
              <w:bottom w:val="single" w:sz="12" w:space="0" w:color="auto"/>
            </w:tcBorders>
            <w:shd w:val="clear" w:color="auto" w:fill="auto"/>
          </w:tcPr>
          <w:p w14:paraId="53E6295D" w14:textId="77777777" w:rsidR="00B54EAA" w:rsidRDefault="00B54EAA" w:rsidP="00B54EAA">
            <w:r>
              <w:rPr>
                <w:rFonts w:eastAsia="Times New Roman"/>
                <w:color w:val="000000"/>
                <w:sz w:val="20"/>
              </w:rPr>
              <w:t>FMA Act (Royal Australian Mint Special Account) Determination 2013/04</w:t>
            </w:r>
          </w:p>
        </w:tc>
        <w:bookmarkStart w:id="13" w:name="_Hlk93497508"/>
        <w:tc>
          <w:tcPr>
            <w:tcW w:w="1701" w:type="dxa"/>
            <w:tcBorders>
              <w:top w:val="single" w:sz="2" w:space="0" w:color="auto"/>
              <w:bottom w:val="single" w:sz="12" w:space="0" w:color="auto"/>
            </w:tcBorders>
            <w:shd w:val="clear" w:color="auto" w:fill="auto"/>
          </w:tcPr>
          <w:p w14:paraId="3FCDC4BA" w14:textId="659E3276" w:rsidR="00B54EAA" w:rsidRDefault="00B54EAA" w:rsidP="00B54EAA">
            <w:r>
              <w:fldChar w:fldCharType="begin"/>
            </w:r>
            <w:r>
              <w:instrText xml:space="preserve"> HYPERLINK "http://www.legislation.gov.au/Series/F2013L01049" </w:instrText>
            </w:r>
            <w:r>
              <w:fldChar w:fldCharType="separate"/>
            </w:r>
            <w:r>
              <w:rPr>
                <w:rFonts w:eastAsia="Times New Roman"/>
                <w:color w:val="000000"/>
                <w:sz w:val="20"/>
                <w:u w:val="single"/>
              </w:rPr>
              <w:t>F2013L01049</w:t>
            </w:r>
            <w:r>
              <w:rPr>
                <w:rFonts w:eastAsia="Times New Roman"/>
                <w:color w:val="000000"/>
                <w:sz w:val="20"/>
                <w:u w:val="single"/>
              </w:rPr>
              <w:fldChar w:fldCharType="end"/>
            </w:r>
            <w:bookmarkEnd w:id="13"/>
          </w:p>
        </w:tc>
      </w:tr>
    </w:tbl>
    <w:p w14:paraId="44C2CE3F" w14:textId="77777777" w:rsidR="00B54EAA" w:rsidRPr="00527547" w:rsidRDefault="00B54EAA" w:rsidP="00B54EAA">
      <w:pPr>
        <w:pStyle w:val="ActHead2"/>
        <w:numPr>
          <w:ilvl w:val="0"/>
          <w:numId w:val="16"/>
        </w:numPr>
      </w:pPr>
      <w:bookmarkStart w:id="14" w:name="_Toc107402015"/>
      <w:r w:rsidRPr="00527547">
        <w:lastRenderedPageBreak/>
        <w:t>—</w:t>
      </w:r>
      <w:r w:rsidRPr="00475F57">
        <w:rPr>
          <w:rStyle w:val="CharPartText"/>
        </w:rPr>
        <w:t xml:space="preserve">Department </w:t>
      </w:r>
      <w:r>
        <w:rPr>
          <w:rStyle w:val="CharPartText"/>
        </w:rPr>
        <w:t>o</w:t>
      </w:r>
      <w:r w:rsidRPr="00475F57">
        <w:rPr>
          <w:rStyle w:val="CharPartText"/>
        </w:rPr>
        <w:t xml:space="preserve">f Health </w:t>
      </w:r>
      <w:r>
        <w:rPr>
          <w:rStyle w:val="CharPartText"/>
        </w:rPr>
        <w:t>a</w:t>
      </w:r>
      <w:r w:rsidRPr="00475F57">
        <w:rPr>
          <w:rStyle w:val="CharPartText"/>
        </w:rPr>
        <w:t>nd Aged Care</w:t>
      </w:r>
      <w:bookmarkEnd w:id="14"/>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701"/>
      </w:tblGrid>
      <w:tr w:rsidR="00B54EAA" w:rsidRPr="00413487" w14:paraId="3FDA6D2D" w14:textId="77777777" w:rsidTr="00B54EAA">
        <w:trPr>
          <w:tblHeader/>
        </w:trPr>
        <w:tc>
          <w:tcPr>
            <w:tcW w:w="9072" w:type="dxa"/>
            <w:gridSpan w:val="3"/>
            <w:tcBorders>
              <w:top w:val="single" w:sz="12" w:space="0" w:color="auto"/>
              <w:bottom w:val="single" w:sz="6" w:space="0" w:color="auto"/>
            </w:tcBorders>
            <w:shd w:val="clear" w:color="auto" w:fill="auto"/>
          </w:tcPr>
          <w:p w14:paraId="006F108C" w14:textId="77777777" w:rsidR="00B54EAA" w:rsidRPr="00413487" w:rsidRDefault="00B54EAA" w:rsidP="00B54EAA">
            <w:pPr>
              <w:pStyle w:val="Tabletext"/>
              <w:keepNext/>
              <w:rPr>
                <w:b/>
              </w:rPr>
            </w:pPr>
            <w:r w:rsidRPr="00413487">
              <w:rPr>
                <w:b/>
              </w:rPr>
              <w:t>Health</w:t>
            </w:r>
            <w:r>
              <w:rPr>
                <w:b/>
              </w:rPr>
              <w:t xml:space="preserve"> </w:t>
            </w:r>
            <w:r w:rsidRPr="0088441C">
              <w:rPr>
                <w:b/>
              </w:rPr>
              <w:t>and Aged Care</w:t>
            </w:r>
          </w:p>
        </w:tc>
      </w:tr>
      <w:tr w:rsidR="00B54EAA" w:rsidRPr="00413487" w14:paraId="2A7EAEAF" w14:textId="77777777" w:rsidTr="00B54EAA">
        <w:trPr>
          <w:tblHeader/>
        </w:trPr>
        <w:tc>
          <w:tcPr>
            <w:tcW w:w="851" w:type="dxa"/>
            <w:tcBorders>
              <w:top w:val="single" w:sz="6" w:space="0" w:color="auto"/>
              <w:bottom w:val="single" w:sz="12" w:space="0" w:color="auto"/>
            </w:tcBorders>
            <w:shd w:val="clear" w:color="auto" w:fill="auto"/>
          </w:tcPr>
          <w:p w14:paraId="399B3888"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12D48EE7" w14:textId="77777777" w:rsidR="00B54EAA" w:rsidRPr="00413487" w:rsidRDefault="00B54EAA" w:rsidP="00B54EAA">
            <w:pPr>
              <w:pStyle w:val="Tabletext"/>
              <w:keepNext/>
              <w:rPr>
                <w:b/>
              </w:rPr>
            </w:pPr>
            <w:r w:rsidRPr="00413487">
              <w:rPr>
                <w:b/>
              </w:rPr>
              <w:t>Instrument name and series number (if any)</w:t>
            </w:r>
          </w:p>
        </w:tc>
        <w:tc>
          <w:tcPr>
            <w:tcW w:w="1701" w:type="dxa"/>
            <w:tcBorders>
              <w:top w:val="single" w:sz="6" w:space="0" w:color="auto"/>
              <w:bottom w:val="single" w:sz="12" w:space="0" w:color="auto"/>
            </w:tcBorders>
            <w:shd w:val="clear" w:color="auto" w:fill="auto"/>
          </w:tcPr>
          <w:p w14:paraId="7F7AF10E" w14:textId="77777777" w:rsidR="00B54EAA" w:rsidRPr="00413487" w:rsidRDefault="00B54EAA" w:rsidP="00B54EAA">
            <w:pPr>
              <w:pStyle w:val="Tabletext"/>
              <w:keepNext/>
              <w:rPr>
                <w:b/>
              </w:rPr>
            </w:pPr>
            <w:r w:rsidRPr="00413487">
              <w:rPr>
                <w:b/>
              </w:rPr>
              <w:t>Register ID</w:t>
            </w:r>
          </w:p>
        </w:tc>
      </w:tr>
      <w:tr w:rsidR="00B54EAA" w:rsidRPr="00527547" w14:paraId="0E8C60B8" w14:textId="77777777" w:rsidTr="00B54EAA">
        <w:tblPrEx>
          <w:tblLook w:val="04A0" w:firstRow="1" w:lastRow="0" w:firstColumn="1" w:lastColumn="0" w:noHBand="0" w:noVBand="1"/>
        </w:tblPrEx>
        <w:trPr>
          <w:trHeight w:val="255"/>
        </w:trPr>
        <w:tc>
          <w:tcPr>
            <w:tcW w:w="851" w:type="dxa"/>
            <w:tcBorders>
              <w:top w:val="single" w:sz="12" w:space="0" w:color="auto"/>
            </w:tcBorders>
            <w:shd w:val="clear" w:color="auto" w:fill="auto"/>
          </w:tcPr>
          <w:p w14:paraId="59002825"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w:t>
            </w:r>
          </w:p>
        </w:tc>
        <w:tc>
          <w:tcPr>
            <w:tcW w:w="6520" w:type="dxa"/>
            <w:tcBorders>
              <w:top w:val="single" w:sz="12" w:space="0" w:color="auto"/>
            </w:tcBorders>
            <w:shd w:val="clear" w:color="auto" w:fill="auto"/>
          </w:tcPr>
          <w:p w14:paraId="7610F299" w14:textId="77777777" w:rsidR="00B54EAA" w:rsidRDefault="00B54EAA" w:rsidP="00B54EAA">
            <w:r w:rsidRPr="002C5EC4">
              <w:rPr>
                <w:rFonts w:eastAsia="Times New Roman"/>
                <w:color w:val="000000"/>
                <w:sz w:val="20"/>
              </w:rPr>
              <w:t>Declaration of Quality Assurance Activity under section 124X of the Health Insurance Act 1973</w:t>
            </w:r>
            <w:r>
              <w:rPr>
                <w:rFonts w:eastAsia="Times New Roman"/>
                <w:color w:val="000000"/>
                <w:sz w:val="20"/>
              </w:rPr>
              <w:t xml:space="preserve">, QAA 1/2013 </w:t>
            </w:r>
            <w:r w:rsidRPr="00DF168C">
              <w:rPr>
                <w:color w:val="000000"/>
                <w:vertAlign w:val="superscript"/>
              </w:rPr>
              <w:t xml:space="preserve">Note </w:t>
            </w:r>
            <w:r>
              <w:rPr>
                <w:color w:val="000000"/>
                <w:vertAlign w:val="superscript"/>
              </w:rPr>
              <w:t>5</w:t>
            </w:r>
          </w:p>
        </w:tc>
        <w:tc>
          <w:tcPr>
            <w:tcW w:w="1701" w:type="dxa"/>
            <w:tcBorders>
              <w:top w:val="single" w:sz="12" w:space="0" w:color="auto"/>
            </w:tcBorders>
            <w:shd w:val="clear" w:color="auto" w:fill="auto"/>
          </w:tcPr>
          <w:p w14:paraId="0337CBA6" w14:textId="13010720" w:rsidR="00B54EAA" w:rsidRPr="00527547" w:rsidRDefault="00C0481F" w:rsidP="00B54EAA">
            <w:hyperlink r:id="rId54" w:history="1">
              <w:r w:rsidR="00B54EAA">
                <w:rPr>
                  <w:rFonts w:eastAsia="Times New Roman"/>
                  <w:color w:val="000000"/>
                  <w:sz w:val="20"/>
                  <w:u w:val="single"/>
                </w:rPr>
                <w:t>F2013L00642</w:t>
              </w:r>
            </w:hyperlink>
          </w:p>
        </w:tc>
      </w:tr>
      <w:tr w:rsidR="00B54EAA" w:rsidRPr="00527547" w14:paraId="027FD30D" w14:textId="77777777" w:rsidTr="00B54EAA">
        <w:tblPrEx>
          <w:tblLook w:val="04A0" w:firstRow="1" w:lastRow="0" w:firstColumn="1" w:lastColumn="0" w:noHBand="0" w:noVBand="1"/>
        </w:tblPrEx>
        <w:trPr>
          <w:trHeight w:val="255"/>
        </w:trPr>
        <w:tc>
          <w:tcPr>
            <w:tcW w:w="851" w:type="dxa"/>
            <w:shd w:val="clear" w:color="auto" w:fill="auto"/>
          </w:tcPr>
          <w:p w14:paraId="3A673C47"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2</w:t>
            </w:r>
          </w:p>
        </w:tc>
        <w:tc>
          <w:tcPr>
            <w:tcW w:w="6520" w:type="dxa"/>
            <w:shd w:val="clear" w:color="auto" w:fill="auto"/>
          </w:tcPr>
          <w:p w14:paraId="25803A93" w14:textId="77777777" w:rsidR="00B54EAA" w:rsidRDefault="00B54EAA" w:rsidP="00B54EAA">
            <w:r>
              <w:rPr>
                <w:rFonts w:eastAsia="Times New Roman"/>
                <w:color w:val="000000"/>
                <w:sz w:val="20"/>
              </w:rPr>
              <w:t>National Health (Botulinum Toxin Program) Special Arrangement Amendment Instrument 2013 (No.1), PB 67 of 2013</w:t>
            </w:r>
          </w:p>
        </w:tc>
        <w:tc>
          <w:tcPr>
            <w:tcW w:w="1701" w:type="dxa"/>
            <w:shd w:val="clear" w:color="auto" w:fill="auto"/>
          </w:tcPr>
          <w:p w14:paraId="4353D785" w14:textId="297B1471" w:rsidR="00B54EAA" w:rsidRDefault="00C0481F" w:rsidP="00B54EAA">
            <w:hyperlink r:id="rId55" w:history="1">
              <w:r w:rsidR="00B54EAA">
                <w:rPr>
                  <w:rFonts w:eastAsia="Times New Roman"/>
                  <w:color w:val="000000"/>
                  <w:sz w:val="20"/>
                  <w:u w:val="single"/>
                </w:rPr>
                <w:t>F2013L01737</w:t>
              </w:r>
            </w:hyperlink>
          </w:p>
        </w:tc>
      </w:tr>
      <w:tr w:rsidR="00B54EAA" w:rsidRPr="00527547" w14:paraId="4A825230" w14:textId="77777777" w:rsidTr="00B54EAA">
        <w:tblPrEx>
          <w:tblLook w:val="04A0" w:firstRow="1" w:lastRow="0" w:firstColumn="1" w:lastColumn="0" w:noHBand="0" w:noVBand="1"/>
        </w:tblPrEx>
        <w:trPr>
          <w:trHeight w:val="255"/>
        </w:trPr>
        <w:tc>
          <w:tcPr>
            <w:tcW w:w="851" w:type="dxa"/>
            <w:shd w:val="clear" w:color="auto" w:fill="auto"/>
          </w:tcPr>
          <w:p w14:paraId="7CD04301"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3</w:t>
            </w:r>
          </w:p>
        </w:tc>
        <w:tc>
          <w:tcPr>
            <w:tcW w:w="6520" w:type="dxa"/>
            <w:shd w:val="clear" w:color="auto" w:fill="auto"/>
          </w:tcPr>
          <w:p w14:paraId="5CA780CA" w14:textId="77777777" w:rsidR="00B54EAA" w:rsidRDefault="00B54EAA" w:rsidP="00B54EAA">
            <w:r>
              <w:rPr>
                <w:rFonts w:eastAsia="Times New Roman"/>
                <w:color w:val="000000"/>
                <w:sz w:val="20"/>
              </w:rPr>
              <w:t>National Health Security (SSBA Standards) Determination 2013</w:t>
            </w:r>
          </w:p>
        </w:tc>
        <w:tc>
          <w:tcPr>
            <w:tcW w:w="1701" w:type="dxa"/>
            <w:shd w:val="clear" w:color="auto" w:fill="auto"/>
          </w:tcPr>
          <w:p w14:paraId="2104A6DE" w14:textId="71CC0744" w:rsidR="00B54EAA" w:rsidRDefault="00C0481F" w:rsidP="00B54EAA">
            <w:hyperlink r:id="rId56" w:history="1">
              <w:r w:rsidR="00B54EAA">
                <w:rPr>
                  <w:rFonts w:eastAsia="Times New Roman"/>
                  <w:color w:val="000000"/>
                  <w:sz w:val="20"/>
                  <w:u w:val="single"/>
                </w:rPr>
                <w:t>F2013L01065</w:t>
              </w:r>
            </w:hyperlink>
          </w:p>
        </w:tc>
      </w:tr>
      <w:tr w:rsidR="00B54EAA" w:rsidRPr="00527547" w14:paraId="5E0DE13B" w14:textId="77777777" w:rsidTr="00B54EAA">
        <w:tblPrEx>
          <w:tblLook w:val="04A0" w:firstRow="1" w:lastRow="0" w:firstColumn="1" w:lastColumn="0" w:noHBand="0" w:noVBand="1"/>
        </w:tblPrEx>
        <w:trPr>
          <w:trHeight w:val="255"/>
        </w:trPr>
        <w:tc>
          <w:tcPr>
            <w:tcW w:w="851" w:type="dxa"/>
            <w:shd w:val="clear" w:color="auto" w:fill="auto"/>
          </w:tcPr>
          <w:p w14:paraId="0497D67B"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4</w:t>
            </w:r>
          </w:p>
        </w:tc>
        <w:tc>
          <w:tcPr>
            <w:tcW w:w="6520" w:type="dxa"/>
            <w:shd w:val="clear" w:color="auto" w:fill="auto"/>
          </w:tcPr>
          <w:p w14:paraId="500BD465" w14:textId="77777777" w:rsidR="00B54EAA" w:rsidRDefault="00B54EAA" w:rsidP="00B54EAA">
            <w:r>
              <w:rPr>
                <w:rFonts w:eastAsia="Times New Roman"/>
                <w:color w:val="000000"/>
                <w:sz w:val="20"/>
              </w:rPr>
              <w:t xml:space="preserve">Poisons Standard 2013 </w:t>
            </w:r>
            <w:r w:rsidRPr="00DF168C">
              <w:rPr>
                <w:color w:val="000000"/>
                <w:vertAlign w:val="superscript"/>
              </w:rPr>
              <w:t xml:space="preserve">Note </w:t>
            </w:r>
            <w:r>
              <w:rPr>
                <w:color w:val="000000"/>
                <w:vertAlign w:val="superscript"/>
              </w:rPr>
              <w:t>5</w:t>
            </w:r>
          </w:p>
        </w:tc>
        <w:tc>
          <w:tcPr>
            <w:tcW w:w="1701" w:type="dxa"/>
            <w:shd w:val="clear" w:color="auto" w:fill="auto"/>
          </w:tcPr>
          <w:p w14:paraId="70E00ADE" w14:textId="3B3FC233" w:rsidR="00B54EAA" w:rsidRDefault="00C0481F" w:rsidP="00B54EAA">
            <w:hyperlink r:id="rId57" w:history="1">
              <w:r w:rsidR="00B54EAA">
                <w:rPr>
                  <w:rFonts w:eastAsia="Times New Roman"/>
                  <w:color w:val="000000"/>
                  <w:sz w:val="20"/>
                  <w:u w:val="single"/>
                </w:rPr>
                <w:t>F2013L01607</w:t>
              </w:r>
            </w:hyperlink>
          </w:p>
        </w:tc>
      </w:tr>
      <w:tr w:rsidR="00B54EAA" w:rsidRPr="00527547" w14:paraId="48B06400" w14:textId="77777777" w:rsidTr="00B54EAA">
        <w:tblPrEx>
          <w:tblLook w:val="04A0" w:firstRow="1" w:lastRow="0" w:firstColumn="1" w:lastColumn="0" w:noHBand="0" w:noVBand="1"/>
        </w:tblPrEx>
        <w:trPr>
          <w:trHeight w:val="255"/>
        </w:trPr>
        <w:tc>
          <w:tcPr>
            <w:tcW w:w="851" w:type="dxa"/>
            <w:shd w:val="clear" w:color="auto" w:fill="auto"/>
          </w:tcPr>
          <w:p w14:paraId="55867491"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5</w:t>
            </w:r>
          </w:p>
        </w:tc>
        <w:tc>
          <w:tcPr>
            <w:tcW w:w="6520" w:type="dxa"/>
            <w:shd w:val="clear" w:color="auto" w:fill="auto"/>
          </w:tcPr>
          <w:p w14:paraId="2232BA3E" w14:textId="77777777" w:rsidR="00B54EAA" w:rsidRDefault="00B54EAA" w:rsidP="00B54EAA">
            <w:r>
              <w:rPr>
                <w:rFonts w:eastAsia="Times New Roman"/>
                <w:color w:val="000000"/>
                <w:sz w:val="20"/>
              </w:rPr>
              <w:t>Premium Support Scheme Amendment 2013</w:t>
            </w:r>
          </w:p>
        </w:tc>
        <w:tc>
          <w:tcPr>
            <w:tcW w:w="1701" w:type="dxa"/>
            <w:shd w:val="clear" w:color="auto" w:fill="auto"/>
          </w:tcPr>
          <w:p w14:paraId="0F1F8EA7" w14:textId="1809FA2B" w:rsidR="00B54EAA" w:rsidRDefault="00C0481F" w:rsidP="00B54EAA">
            <w:hyperlink r:id="rId58" w:history="1">
              <w:r w:rsidR="00B54EAA">
                <w:rPr>
                  <w:rFonts w:eastAsia="Times New Roman"/>
                  <w:color w:val="000000"/>
                  <w:sz w:val="20"/>
                  <w:u w:val="single"/>
                </w:rPr>
                <w:t>F2013L01297</w:t>
              </w:r>
            </w:hyperlink>
          </w:p>
        </w:tc>
      </w:tr>
      <w:tr w:rsidR="00B54EAA" w:rsidRPr="00527547" w14:paraId="542390B0" w14:textId="77777777" w:rsidTr="00B54EAA">
        <w:tblPrEx>
          <w:tblLook w:val="04A0" w:firstRow="1" w:lastRow="0" w:firstColumn="1" w:lastColumn="0" w:noHBand="0" w:noVBand="1"/>
        </w:tblPrEx>
        <w:trPr>
          <w:trHeight w:val="255"/>
        </w:trPr>
        <w:tc>
          <w:tcPr>
            <w:tcW w:w="851" w:type="dxa"/>
            <w:shd w:val="clear" w:color="auto" w:fill="auto"/>
          </w:tcPr>
          <w:p w14:paraId="31F92AD8"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6</w:t>
            </w:r>
          </w:p>
        </w:tc>
        <w:tc>
          <w:tcPr>
            <w:tcW w:w="6520" w:type="dxa"/>
            <w:shd w:val="clear" w:color="auto" w:fill="auto"/>
          </w:tcPr>
          <w:p w14:paraId="3EED67F3" w14:textId="77777777" w:rsidR="00B54EAA" w:rsidRDefault="00B54EAA" w:rsidP="00B54EAA">
            <w:r>
              <w:rPr>
                <w:rFonts w:eastAsia="Times New Roman"/>
                <w:color w:val="000000"/>
                <w:sz w:val="20"/>
              </w:rPr>
              <w:t>Therapeutic Goods Information (Adverse Event Notifications – Medical Devices) Specification 2013</w:t>
            </w:r>
          </w:p>
        </w:tc>
        <w:tc>
          <w:tcPr>
            <w:tcW w:w="1701" w:type="dxa"/>
            <w:shd w:val="clear" w:color="auto" w:fill="auto"/>
          </w:tcPr>
          <w:p w14:paraId="34B9BA0F" w14:textId="51CEFCB7" w:rsidR="00B54EAA" w:rsidRDefault="00C0481F" w:rsidP="00B54EAA">
            <w:hyperlink r:id="rId59" w:history="1">
              <w:r w:rsidR="00B54EAA">
                <w:rPr>
                  <w:rFonts w:eastAsia="Times New Roman"/>
                  <w:color w:val="000000"/>
                  <w:sz w:val="20"/>
                  <w:u w:val="single"/>
                </w:rPr>
                <w:t>F2013L01036</w:t>
              </w:r>
            </w:hyperlink>
          </w:p>
        </w:tc>
      </w:tr>
      <w:tr w:rsidR="00B54EAA" w:rsidRPr="00527547" w14:paraId="789903DB" w14:textId="77777777" w:rsidTr="00B54EAA">
        <w:tblPrEx>
          <w:tblLook w:val="04A0" w:firstRow="1" w:lastRow="0" w:firstColumn="1" w:lastColumn="0" w:noHBand="0" w:noVBand="1"/>
        </w:tblPrEx>
        <w:trPr>
          <w:trHeight w:val="255"/>
        </w:trPr>
        <w:tc>
          <w:tcPr>
            <w:tcW w:w="851" w:type="dxa"/>
            <w:shd w:val="clear" w:color="auto" w:fill="auto"/>
          </w:tcPr>
          <w:p w14:paraId="73729576"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7</w:t>
            </w:r>
          </w:p>
        </w:tc>
        <w:tc>
          <w:tcPr>
            <w:tcW w:w="6520" w:type="dxa"/>
            <w:shd w:val="clear" w:color="auto" w:fill="auto"/>
          </w:tcPr>
          <w:p w14:paraId="0DDCD4CB" w14:textId="77777777" w:rsidR="00B54EAA" w:rsidRDefault="00B54EAA" w:rsidP="00B54EAA">
            <w:r>
              <w:rPr>
                <w:rFonts w:eastAsia="Times New Roman"/>
                <w:color w:val="000000"/>
                <w:sz w:val="20"/>
              </w:rPr>
              <w:t>Therapeutic Goods Information (Early Warning System) Specification 2013</w:t>
            </w:r>
          </w:p>
        </w:tc>
        <w:tc>
          <w:tcPr>
            <w:tcW w:w="1701" w:type="dxa"/>
            <w:shd w:val="clear" w:color="auto" w:fill="auto"/>
          </w:tcPr>
          <w:p w14:paraId="6BDC2C36" w14:textId="0CC1E20F" w:rsidR="00B54EAA" w:rsidRDefault="00C0481F" w:rsidP="00B54EAA">
            <w:hyperlink r:id="rId60" w:history="1">
              <w:r w:rsidR="00B54EAA">
                <w:rPr>
                  <w:rFonts w:eastAsia="Times New Roman"/>
                  <w:color w:val="000000"/>
                  <w:sz w:val="20"/>
                  <w:u w:val="single"/>
                </w:rPr>
                <w:t>F2013L00893</w:t>
              </w:r>
            </w:hyperlink>
          </w:p>
        </w:tc>
      </w:tr>
      <w:tr w:rsidR="00B54EAA" w:rsidRPr="00527547" w14:paraId="3092D3D8" w14:textId="77777777" w:rsidTr="00B54EAA">
        <w:tblPrEx>
          <w:tblLook w:val="04A0" w:firstRow="1" w:lastRow="0" w:firstColumn="1" w:lastColumn="0" w:noHBand="0" w:noVBand="1"/>
        </w:tblPrEx>
        <w:trPr>
          <w:trHeight w:val="255"/>
        </w:trPr>
        <w:tc>
          <w:tcPr>
            <w:tcW w:w="851" w:type="dxa"/>
            <w:shd w:val="clear" w:color="auto" w:fill="auto"/>
          </w:tcPr>
          <w:p w14:paraId="2135ECA9"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8</w:t>
            </w:r>
          </w:p>
        </w:tc>
        <w:tc>
          <w:tcPr>
            <w:tcW w:w="6520" w:type="dxa"/>
            <w:shd w:val="clear" w:color="auto" w:fill="auto"/>
          </w:tcPr>
          <w:p w14:paraId="2CC4CBDD" w14:textId="77777777" w:rsidR="00B54EAA" w:rsidRDefault="00B54EAA" w:rsidP="00B54EAA">
            <w:r>
              <w:rPr>
                <w:rFonts w:eastAsia="Times New Roman"/>
                <w:color w:val="000000"/>
                <w:sz w:val="20"/>
              </w:rPr>
              <w:t>Therapeutic Goods Information (Joint Recalls Portal) Specification 2013</w:t>
            </w:r>
          </w:p>
        </w:tc>
        <w:tc>
          <w:tcPr>
            <w:tcW w:w="1701" w:type="dxa"/>
            <w:shd w:val="clear" w:color="auto" w:fill="auto"/>
          </w:tcPr>
          <w:p w14:paraId="14CDA72B" w14:textId="050A0A4E" w:rsidR="00B54EAA" w:rsidRDefault="00C0481F" w:rsidP="00B54EAA">
            <w:hyperlink r:id="rId61" w:history="1">
              <w:r w:rsidR="00B54EAA">
                <w:rPr>
                  <w:rFonts w:eastAsia="Times New Roman"/>
                  <w:color w:val="000000"/>
                  <w:sz w:val="20"/>
                  <w:u w:val="single"/>
                </w:rPr>
                <w:t>F2013L00640</w:t>
              </w:r>
            </w:hyperlink>
          </w:p>
        </w:tc>
      </w:tr>
      <w:tr w:rsidR="00B54EAA" w:rsidRPr="00527547" w14:paraId="0CF45290" w14:textId="77777777" w:rsidTr="00B54EAA">
        <w:tblPrEx>
          <w:tblLook w:val="04A0" w:firstRow="1" w:lastRow="0" w:firstColumn="1" w:lastColumn="0" w:noHBand="0" w:noVBand="1"/>
        </w:tblPrEx>
        <w:trPr>
          <w:trHeight w:val="255"/>
        </w:trPr>
        <w:tc>
          <w:tcPr>
            <w:tcW w:w="851" w:type="dxa"/>
            <w:tcBorders>
              <w:bottom w:val="single" w:sz="2" w:space="0" w:color="auto"/>
            </w:tcBorders>
            <w:shd w:val="clear" w:color="auto" w:fill="auto"/>
          </w:tcPr>
          <w:p w14:paraId="0BD5DA4B"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9</w:t>
            </w:r>
          </w:p>
        </w:tc>
        <w:tc>
          <w:tcPr>
            <w:tcW w:w="6520" w:type="dxa"/>
            <w:tcBorders>
              <w:bottom w:val="single" w:sz="2" w:space="0" w:color="auto"/>
            </w:tcBorders>
            <w:shd w:val="clear" w:color="auto" w:fill="auto"/>
          </w:tcPr>
          <w:p w14:paraId="2624140A" w14:textId="77777777" w:rsidR="00B54EAA" w:rsidRDefault="00B54EAA" w:rsidP="00B54EAA">
            <w:r w:rsidRPr="00EF7DEB">
              <w:rPr>
                <w:rFonts w:eastAsia="Times New Roman"/>
                <w:color w:val="000000"/>
                <w:sz w:val="20"/>
              </w:rPr>
              <w:t>Therapeutic Goods Information (Stakeholder Consultation on Database of Adverse Event Notifications – Medical Devices) Specification 2013</w:t>
            </w:r>
          </w:p>
        </w:tc>
        <w:tc>
          <w:tcPr>
            <w:tcW w:w="1701" w:type="dxa"/>
            <w:tcBorders>
              <w:bottom w:val="single" w:sz="2" w:space="0" w:color="auto"/>
            </w:tcBorders>
            <w:shd w:val="clear" w:color="auto" w:fill="auto"/>
          </w:tcPr>
          <w:p w14:paraId="51217E3A" w14:textId="6D3A164B" w:rsidR="00B54EAA" w:rsidRDefault="00C0481F" w:rsidP="00B54EAA">
            <w:hyperlink r:id="rId62" w:history="1">
              <w:r w:rsidR="00B54EAA" w:rsidRPr="009E60F9">
                <w:rPr>
                  <w:rFonts w:eastAsia="Times New Roman"/>
                  <w:color w:val="000000"/>
                  <w:sz w:val="20"/>
                  <w:u w:val="single"/>
                </w:rPr>
                <w:t>F2013L00677</w:t>
              </w:r>
            </w:hyperlink>
          </w:p>
        </w:tc>
      </w:tr>
      <w:tr w:rsidR="00B54EAA" w:rsidRPr="00527547" w14:paraId="7BCA9E09" w14:textId="77777777" w:rsidTr="00B54EAA">
        <w:tblPrEx>
          <w:tblLook w:val="04A0" w:firstRow="1" w:lastRow="0" w:firstColumn="1" w:lastColumn="0" w:noHBand="0" w:noVBand="1"/>
        </w:tblPrEx>
        <w:trPr>
          <w:trHeight w:val="255"/>
        </w:trPr>
        <w:tc>
          <w:tcPr>
            <w:tcW w:w="851" w:type="dxa"/>
            <w:tcBorders>
              <w:top w:val="single" w:sz="2" w:space="0" w:color="auto"/>
              <w:bottom w:val="single" w:sz="12" w:space="0" w:color="auto"/>
            </w:tcBorders>
            <w:shd w:val="clear" w:color="auto" w:fill="auto"/>
          </w:tcPr>
          <w:p w14:paraId="14100979"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10</w:t>
            </w:r>
          </w:p>
        </w:tc>
        <w:tc>
          <w:tcPr>
            <w:tcW w:w="6520" w:type="dxa"/>
            <w:tcBorders>
              <w:top w:val="single" w:sz="2" w:space="0" w:color="auto"/>
              <w:bottom w:val="single" w:sz="12" w:space="0" w:color="auto"/>
            </w:tcBorders>
            <w:shd w:val="clear" w:color="auto" w:fill="auto"/>
          </w:tcPr>
          <w:p w14:paraId="46483269" w14:textId="77777777" w:rsidR="00B54EAA" w:rsidRPr="00EF7DEB" w:rsidRDefault="00B54EAA" w:rsidP="00B54EAA">
            <w:pPr>
              <w:rPr>
                <w:rFonts w:eastAsia="Times New Roman"/>
                <w:color w:val="000000"/>
                <w:sz w:val="20"/>
              </w:rPr>
            </w:pPr>
            <w:r w:rsidRPr="00E76C37">
              <w:rPr>
                <w:rFonts w:eastAsia="Times New Roman"/>
                <w:color w:val="000000"/>
                <w:sz w:val="20"/>
              </w:rPr>
              <w:t>Trans-Tasman Mutual Recognition Legislation Amendment (Tobacco Plain Packaging) Regulation 2013, SLI 2013 No. 225</w:t>
            </w:r>
            <w:r>
              <w:rPr>
                <w:rFonts w:eastAsia="Times New Roman"/>
                <w:color w:val="000000"/>
                <w:sz w:val="20"/>
              </w:rPr>
              <w:t xml:space="preserve"> *</w:t>
            </w:r>
          </w:p>
        </w:tc>
        <w:tc>
          <w:tcPr>
            <w:tcW w:w="1701" w:type="dxa"/>
            <w:tcBorders>
              <w:top w:val="single" w:sz="2" w:space="0" w:color="auto"/>
              <w:bottom w:val="single" w:sz="12" w:space="0" w:color="auto"/>
            </w:tcBorders>
            <w:shd w:val="clear" w:color="auto" w:fill="auto"/>
          </w:tcPr>
          <w:p w14:paraId="5AC2BC9C" w14:textId="687631C8" w:rsidR="00B54EAA" w:rsidRDefault="00C0481F" w:rsidP="00B54EAA">
            <w:hyperlink r:id="rId63" w:history="1">
              <w:r w:rsidR="00B54EAA">
                <w:rPr>
                  <w:rStyle w:val="Hyperlink"/>
                  <w:color w:val="000000"/>
                  <w:sz w:val="20"/>
                </w:rPr>
                <w:t>F2013L01527</w:t>
              </w:r>
            </w:hyperlink>
          </w:p>
        </w:tc>
      </w:tr>
    </w:tbl>
    <w:p w14:paraId="271DB8A8" w14:textId="2CE48504" w:rsidR="00B54EAA" w:rsidRPr="000E163A" w:rsidRDefault="00B54EAA" w:rsidP="00B54EAA">
      <w:pPr>
        <w:spacing w:before="60" w:line="240" w:lineRule="auto"/>
        <w:rPr>
          <w:color w:val="000000"/>
          <w:sz w:val="18"/>
          <w:szCs w:val="18"/>
        </w:rPr>
      </w:pPr>
      <w:r w:rsidRPr="009E7600">
        <w:rPr>
          <w:smallCaps/>
          <w:sz w:val="18"/>
          <w:szCs w:val="18"/>
        </w:rPr>
        <w:t>N</w:t>
      </w:r>
      <w:r w:rsidRPr="009E7600">
        <w:rPr>
          <w:sz w:val="18"/>
          <w:szCs w:val="18"/>
        </w:rPr>
        <w:t xml:space="preserve">ote </w:t>
      </w:r>
      <w:r>
        <w:rPr>
          <w:sz w:val="18"/>
          <w:szCs w:val="18"/>
        </w:rPr>
        <w:t>5</w:t>
      </w:r>
      <w:r w:rsidRPr="009E7600">
        <w:rPr>
          <w:sz w:val="18"/>
          <w:szCs w:val="18"/>
        </w:rPr>
        <w:t xml:space="preserve">: </w:t>
      </w:r>
      <w:hyperlink r:id="rId64" w:history="1">
        <w:r w:rsidRPr="00442910">
          <w:rPr>
            <w:rStyle w:val="Hyperlink"/>
            <w:sz w:val="18"/>
            <w:szCs w:val="18"/>
          </w:rPr>
          <w:t>F2013L00642</w:t>
        </w:r>
      </w:hyperlink>
      <w:r>
        <w:rPr>
          <w:rFonts w:eastAsia="Times New Roman"/>
          <w:color w:val="000000"/>
          <w:sz w:val="18"/>
          <w:szCs w:val="18"/>
        </w:rPr>
        <w:t xml:space="preserve"> and </w:t>
      </w:r>
      <w:hyperlink r:id="rId65" w:history="1">
        <w:r w:rsidRPr="00442910">
          <w:rPr>
            <w:rStyle w:val="Hyperlink"/>
            <w:sz w:val="18"/>
            <w:szCs w:val="18"/>
          </w:rPr>
          <w:t>F2013L01607</w:t>
        </w:r>
      </w:hyperlink>
      <w:r w:rsidRPr="000D4385">
        <w:rPr>
          <w:sz w:val="18"/>
          <w:szCs w:val="18"/>
        </w:rPr>
        <w:t xml:space="preserve"> ha</w:t>
      </w:r>
      <w:r>
        <w:rPr>
          <w:sz w:val="18"/>
          <w:szCs w:val="18"/>
        </w:rPr>
        <w:t>ve</w:t>
      </w:r>
      <w:r w:rsidRPr="009E7600">
        <w:rPr>
          <w:sz w:val="18"/>
          <w:szCs w:val="18"/>
        </w:rPr>
        <w:t xml:space="preserve"> ceased to have effect.</w:t>
      </w:r>
    </w:p>
    <w:p w14:paraId="3A41C266" w14:textId="77777777" w:rsidR="00B54EAA" w:rsidRPr="00527547" w:rsidRDefault="00B54EAA" w:rsidP="00B54EAA">
      <w:pPr>
        <w:pStyle w:val="ActHead2"/>
        <w:numPr>
          <w:ilvl w:val="0"/>
          <w:numId w:val="16"/>
        </w:numPr>
      </w:pPr>
      <w:bookmarkStart w:id="15" w:name="_Toc107402016"/>
      <w:r w:rsidRPr="00527547">
        <w:t>—</w:t>
      </w:r>
      <w:r w:rsidRPr="00527547">
        <w:rPr>
          <w:rStyle w:val="CharPartText"/>
        </w:rPr>
        <w:t>Department of Home Affairs</w:t>
      </w:r>
      <w:bookmarkEnd w:id="15"/>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701"/>
      </w:tblGrid>
      <w:tr w:rsidR="00B54EAA" w:rsidRPr="00413487" w14:paraId="27F2FE83" w14:textId="77777777" w:rsidTr="00B54EAA">
        <w:trPr>
          <w:tblHeader/>
        </w:trPr>
        <w:tc>
          <w:tcPr>
            <w:tcW w:w="9072" w:type="dxa"/>
            <w:gridSpan w:val="3"/>
            <w:tcBorders>
              <w:top w:val="single" w:sz="12" w:space="0" w:color="auto"/>
              <w:bottom w:val="single" w:sz="6" w:space="0" w:color="auto"/>
            </w:tcBorders>
            <w:shd w:val="clear" w:color="auto" w:fill="auto"/>
          </w:tcPr>
          <w:p w14:paraId="07CB93D5" w14:textId="77777777" w:rsidR="00B54EAA" w:rsidRPr="00413487" w:rsidRDefault="00B54EAA" w:rsidP="00B54EAA">
            <w:pPr>
              <w:pStyle w:val="Tabletext"/>
              <w:keepNext/>
              <w:rPr>
                <w:b/>
              </w:rPr>
            </w:pPr>
            <w:r w:rsidRPr="00413487">
              <w:rPr>
                <w:b/>
              </w:rPr>
              <w:t>Home Affairs</w:t>
            </w:r>
          </w:p>
        </w:tc>
      </w:tr>
      <w:tr w:rsidR="00B54EAA" w:rsidRPr="00413487" w14:paraId="2C64C155" w14:textId="77777777" w:rsidTr="00B54EAA">
        <w:trPr>
          <w:tblHeader/>
        </w:trPr>
        <w:tc>
          <w:tcPr>
            <w:tcW w:w="851" w:type="dxa"/>
            <w:tcBorders>
              <w:top w:val="single" w:sz="6" w:space="0" w:color="auto"/>
              <w:bottom w:val="single" w:sz="12" w:space="0" w:color="auto"/>
            </w:tcBorders>
            <w:shd w:val="clear" w:color="auto" w:fill="auto"/>
          </w:tcPr>
          <w:p w14:paraId="301AC0E8"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0D674B8B" w14:textId="77777777" w:rsidR="00B54EAA" w:rsidRPr="00413487" w:rsidRDefault="00B54EAA" w:rsidP="00B54EAA">
            <w:pPr>
              <w:pStyle w:val="Tabletext"/>
              <w:keepNext/>
              <w:rPr>
                <w:b/>
              </w:rPr>
            </w:pPr>
            <w:r w:rsidRPr="00413487">
              <w:rPr>
                <w:b/>
              </w:rPr>
              <w:t>Instrument name and series number (if any)</w:t>
            </w:r>
          </w:p>
        </w:tc>
        <w:tc>
          <w:tcPr>
            <w:tcW w:w="1701" w:type="dxa"/>
            <w:tcBorders>
              <w:top w:val="single" w:sz="6" w:space="0" w:color="auto"/>
              <w:bottom w:val="single" w:sz="12" w:space="0" w:color="auto"/>
            </w:tcBorders>
            <w:shd w:val="clear" w:color="auto" w:fill="auto"/>
          </w:tcPr>
          <w:p w14:paraId="4EC9BD01" w14:textId="77777777" w:rsidR="00B54EAA" w:rsidRPr="00413487" w:rsidRDefault="00B54EAA" w:rsidP="00B54EAA">
            <w:pPr>
              <w:pStyle w:val="Tabletext"/>
              <w:keepNext/>
              <w:rPr>
                <w:b/>
              </w:rPr>
            </w:pPr>
            <w:r w:rsidRPr="00413487">
              <w:rPr>
                <w:b/>
              </w:rPr>
              <w:t>Register ID</w:t>
            </w:r>
          </w:p>
        </w:tc>
      </w:tr>
      <w:tr w:rsidR="00B54EAA" w:rsidRPr="00527547" w14:paraId="5565431E" w14:textId="77777777" w:rsidTr="00B54EAA">
        <w:tblPrEx>
          <w:tblLook w:val="04A0" w:firstRow="1" w:lastRow="0" w:firstColumn="1" w:lastColumn="0" w:noHBand="0" w:noVBand="1"/>
        </w:tblPrEx>
        <w:trPr>
          <w:trHeight w:val="255"/>
        </w:trPr>
        <w:tc>
          <w:tcPr>
            <w:tcW w:w="851" w:type="dxa"/>
            <w:tcBorders>
              <w:top w:val="single" w:sz="12" w:space="0" w:color="auto"/>
            </w:tcBorders>
            <w:shd w:val="clear" w:color="auto" w:fill="auto"/>
          </w:tcPr>
          <w:p w14:paraId="305997EC"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w:t>
            </w:r>
          </w:p>
        </w:tc>
        <w:tc>
          <w:tcPr>
            <w:tcW w:w="6520" w:type="dxa"/>
            <w:tcBorders>
              <w:top w:val="single" w:sz="12" w:space="0" w:color="auto"/>
            </w:tcBorders>
            <w:shd w:val="clear" w:color="auto" w:fill="auto"/>
          </w:tcPr>
          <w:p w14:paraId="7825FB7E" w14:textId="77777777" w:rsidR="00B54EAA" w:rsidRDefault="00B54EAA" w:rsidP="00B54EAA">
            <w:r>
              <w:rPr>
                <w:rFonts w:eastAsia="Times New Roman"/>
                <w:color w:val="000000"/>
                <w:sz w:val="20"/>
              </w:rPr>
              <w:t>Customs By-law No. 0176871</w:t>
            </w:r>
          </w:p>
        </w:tc>
        <w:tc>
          <w:tcPr>
            <w:tcW w:w="1701" w:type="dxa"/>
            <w:tcBorders>
              <w:top w:val="single" w:sz="12" w:space="0" w:color="auto"/>
            </w:tcBorders>
            <w:shd w:val="clear" w:color="auto" w:fill="auto"/>
          </w:tcPr>
          <w:p w14:paraId="642E0AE8" w14:textId="55CFA678" w:rsidR="00B54EAA" w:rsidRDefault="00C0481F" w:rsidP="00B54EAA">
            <w:hyperlink r:id="rId66" w:history="1">
              <w:r w:rsidR="00B54EAA">
                <w:rPr>
                  <w:rFonts w:eastAsia="Times New Roman"/>
                  <w:color w:val="000000"/>
                  <w:sz w:val="20"/>
                  <w:u w:val="single"/>
                </w:rPr>
                <w:t>F2013L01120</w:t>
              </w:r>
            </w:hyperlink>
          </w:p>
        </w:tc>
      </w:tr>
      <w:tr w:rsidR="00B54EAA" w:rsidRPr="00527547" w14:paraId="194BC7C5" w14:textId="77777777" w:rsidTr="00B54EAA">
        <w:tblPrEx>
          <w:tblLook w:val="04A0" w:firstRow="1" w:lastRow="0" w:firstColumn="1" w:lastColumn="0" w:noHBand="0" w:noVBand="1"/>
        </w:tblPrEx>
        <w:trPr>
          <w:trHeight w:val="255"/>
        </w:trPr>
        <w:tc>
          <w:tcPr>
            <w:tcW w:w="851" w:type="dxa"/>
            <w:shd w:val="clear" w:color="auto" w:fill="auto"/>
          </w:tcPr>
          <w:p w14:paraId="28CCB1C3"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2</w:t>
            </w:r>
          </w:p>
        </w:tc>
        <w:tc>
          <w:tcPr>
            <w:tcW w:w="6520" w:type="dxa"/>
            <w:shd w:val="clear" w:color="auto" w:fill="auto"/>
          </w:tcPr>
          <w:p w14:paraId="4FCC53D7" w14:textId="77777777" w:rsidR="00B54EAA" w:rsidRDefault="00B54EAA" w:rsidP="00B54EAA">
            <w:r>
              <w:rPr>
                <w:rFonts w:eastAsia="Times New Roman"/>
                <w:color w:val="000000"/>
                <w:sz w:val="20"/>
              </w:rPr>
              <w:t>Customs By-law No. 1325719</w:t>
            </w:r>
          </w:p>
        </w:tc>
        <w:tc>
          <w:tcPr>
            <w:tcW w:w="1701" w:type="dxa"/>
            <w:shd w:val="clear" w:color="auto" w:fill="auto"/>
          </w:tcPr>
          <w:p w14:paraId="6CB93C50" w14:textId="1A323664" w:rsidR="00B54EAA" w:rsidRDefault="00C0481F" w:rsidP="00B54EAA">
            <w:hyperlink r:id="rId67" w:history="1">
              <w:r w:rsidR="00B54EAA">
                <w:rPr>
                  <w:rFonts w:eastAsia="Times New Roman"/>
                  <w:color w:val="000000"/>
                  <w:sz w:val="20"/>
                  <w:u w:val="single"/>
                </w:rPr>
                <w:t>F2013L01599</w:t>
              </w:r>
            </w:hyperlink>
          </w:p>
        </w:tc>
      </w:tr>
      <w:tr w:rsidR="00B54EAA" w:rsidRPr="00527547" w14:paraId="6E697809" w14:textId="77777777" w:rsidTr="00B54EAA">
        <w:tblPrEx>
          <w:tblLook w:val="04A0" w:firstRow="1" w:lastRow="0" w:firstColumn="1" w:lastColumn="0" w:noHBand="0" w:noVBand="1"/>
        </w:tblPrEx>
        <w:trPr>
          <w:trHeight w:val="255"/>
        </w:trPr>
        <w:tc>
          <w:tcPr>
            <w:tcW w:w="851" w:type="dxa"/>
            <w:shd w:val="clear" w:color="auto" w:fill="auto"/>
          </w:tcPr>
          <w:p w14:paraId="0B3B8A0A"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3</w:t>
            </w:r>
          </w:p>
        </w:tc>
        <w:tc>
          <w:tcPr>
            <w:tcW w:w="6520" w:type="dxa"/>
            <w:shd w:val="clear" w:color="auto" w:fill="auto"/>
          </w:tcPr>
          <w:p w14:paraId="062B6153" w14:textId="77777777" w:rsidR="00B54EAA" w:rsidRDefault="00B54EAA" w:rsidP="00B54EAA">
            <w:r>
              <w:rPr>
                <w:rFonts w:eastAsia="Times New Roman"/>
                <w:color w:val="000000"/>
                <w:sz w:val="20"/>
              </w:rPr>
              <w:t>Migration Regulations 1994 - Specification of Additional Applicant Charges, IMMI 13/085</w:t>
            </w:r>
          </w:p>
        </w:tc>
        <w:tc>
          <w:tcPr>
            <w:tcW w:w="1701" w:type="dxa"/>
            <w:shd w:val="clear" w:color="auto" w:fill="auto"/>
          </w:tcPr>
          <w:p w14:paraId="49416FC3" w14:textId="135D6A48" w:rsidR="00B54EAA" w:rsidRDefault="00C0481F" w:rsidP="00B54EAA">
            <w:hyperlink r:id="rId68" w:history="1">
              <w:r w:rsidR="00B54EAA">
                <w:rPr>
                  <w:rFonts w:eastAsia="Times New Roman"/>
                  <w:color w:val="000000"/>
                  <w:sz w:val="20"/>
                  <w:u w:val="single"/>
                </w:rPr>
                <w:t>F2013L01241</w:t>
              </w:r>
            </w:hyperlink>
          </w:p>
        </w:tc>
      </w:tr>
      <w:tr w:rsidR="00B54EAA" w:rsidRPr="00527547" w14:paraId="4F3DDB0C" w14:textId="77777777" w:rsidTr="00B54EAA">
        <w:tblPrEx>
          <w:tblLook w:val="04A0" w:firstRow="1" w:lastRow="0" w:firstColumn="1" w:lastColumn="0" w:noHBand="0" w:noVBand="1"/>
        </w:tblPrEx>
        <w:trPr>
          <w:trHeight w:val="255"/>
        </w:trPr>
        <w:tc>
          <w:tcPr>
            <w:tcW w:w="851" w:type="dxa"/>
            <w:shd w:val="clear" w:color="auto" w:fill="auto"/>
          </w:tcPr>
          <w:p w14:paraId="5F2ED632"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4</w:t>
            </w:r>
          </w:p>
        </w:tc>
        <w:tc>
          <w:tcPr>
            <w:tcW w:w="6520" w:type="dxa"/>
            <w:shd w:val="clear" w:color="auto" w:fill="auto"/>
          </w:tcPr>
          <w:p w14:paraId="22DC2FC8" w14:textId="77777777" w:rsidR="00B54EAA" w:rsidRDefault="00B54EAA" w:rsidP="00B54EAA">
            <w:r>
              <w:rPr>
                <w:rFonts w:eastAsia="Times New Roman"/>
                <w:color w:val="000000"/>
                <w:sz w:val="20"/>
              </w:rPr>
              <w:t>Migration Regulations 1994 - Specification of an eVisitor - Eligible Passports, IMMI 13/078</w:t>
            </w:r>
          </w:p>
        </w:tc>
        <w:tc>
          <w:tcPr>
            <w:tcW w:w="1701" w:type="dxa"/>
            <w:shd w:val="clear" w:color="auto" w:fill="auto"/>
          </w:tcPr>
          <w:p w14:paraId="7421C98B" w14:textId="01C2F85E" w:rsidR="00B54EAA" w:rsidRDefault="00C0481F" w:rsidP="00B54EAA">
            <w:hyperlink r:id="rId69" w:history="1">
              <w:r w:rsidR="00B54EAA">
                <w:rPr>
                  <w:rFonts w:eastAsia="Times New Roman"/>
                  <w:color w:val="000000"/>
                  <w:sz w:val="20"/>
                  <w:u w:val="single"/>
                </w:rPr>
                <w:t>F2013L01415</w:t>
              </w:r>
            </w:hyperlink>
          </w:p>
        </w:tc>
      </w:tr>
      <w:tr w:rsidR="00B54EAA" w:rsidRPr="00527547" w14:paraId="06E583AF" w14:textId="77777777" w:rsidTr="00B54EAA">
        <w:tblPrEx>
          <w:tblLook w:val="04A0" w:firstRow="1" w:lastRow="0" w:firstColumn="1" w:lastColumn="0" w:noHBand="0" w:noVBand="1"/>
        </w:tblPrEx>
        <w:trPr>
          <w:trHeight w:val="255"/>
        </w:trPr>
        <w:tc>
          <w:tcPr>
            <w:tcW w:w="851" w:type="dxa"/>
            <w:shd w:val="clear" w:color="auto" w:fill="auto"/>
          </w:tcPr>
          <w:p w14:paraId="13093773"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5</w:t>
            </w:r>
          </w:p>
        </w:tc>
        <w:tc>
          <w:tcPr>
            <w:tcW w:w="6520" w:type="dxa"/>
            <w:shd w:val="clear" w:color="auto" w:fill="auto"/>
          </w:tcPr>
          <w:p w14:paraId="63A0F351" w14:textId="77777777" w:rsidR="00B54EAA" w:rsidRDefault="00B54EAA" w:rsidP="00B54EAA">
            <w:r>
              <w:rPr>
                <w:rFonts w:eastAsia="Times New Roman"/>
                <w:color w:val="000000"/>
                <w:sz w:val="20"/>
              </w:rPr>
              <w:t>Migration Regulations 1994 - Specification of Definition of Chemicals of Security Concern, IMMI 13/083</w:t>
            </w:r>
          </w:p>
        </w:tc>
        <w:tc>
          <w:tcPr>
            <w:tcW w:w="1701" w:type="dxa"/>
            <w:shd w:val="clear" w:color="auto" w:fill="auto"/>
          </w:tcPr>
          <w:p w14:paraId="30A361A3" w14:textId="2FBEE812" w:rsidR="00B54EAA" w:rsidRDefault="00C0481F" w:rsidP="00B54EAA">
            <w:hyperlink r:id="rId70" w:history="1">
              <w:r w:rsidR="00B54EAA">
                <w:rPr>
                  <w:rFonts w:eastAsia="Times New Roman"/>
                  <w:color w:val="000000"/>
                  <w:sz w:val="20"/>
                  <w:u w:val="single"/>
                </w:rPr>
                <w:t>F2013L01185</w:t>
              </w:r>
            </w:hyperlink>
          </w:p>
        </w:tc>
      </w:tr>
      <w:tr w:rsidR="00B54EAA" w:rsidRPr="00527547" w14:paraId="51728B48" w14:textId="77777777" w:rsidTr="00B54EAA">
        <w:tblPrEx>
          <w:tblLook w:val="04A0" w:firstRow="1" w:lastRow="0" w:firstColumn="1" w:lastColumn="0" w:noHBand="0" w:noVBand="1"/>
        </w:tblPrEx>
        <w:trPr>
          <w:trHeight w:val="255"/>
        </w:trPr>
        <w:tc>
          <w:tcPr>
            <w:tcW w:w="851" w:type="dxa"/>
            <w:shd w:val="clear" w:color="auto" w:fill="auto"/>
          </w:tcPr>
          <w:p w14:paraId="2DF97F68"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6</w:t>
            </w:r>
          </w:p>
        </w:tc>
        <w:tc>
          <w:tcPr>
            <w:tcW w:w="6520" w:type="dxa"/>
            <w:shd w:val="clear" w:color="auto" w:fill="auto"/>
          </w:tcPr>
          <w:p w14:paraId="57998069" w14:textId="77777777" w:rsidR="00B54EAA" w:rsidRDefault="00B54EAA" w:rsidP="00B54EAA">
            <w:r>
              <w:rPr>
                <w:rFonts w:eastAsia="Times New Roman"/>
                <w:color w:val="000000"/>
                <w:sz w:val="20"/>
              </w:rPr>
              <w:t>Migration Regulations 1994 - Specification of Eligible Managed Fund Investments, IMMI 13/092</w:t>
            </w:r>
          </w:p>
        </w:tc>
        <w:tc>
          <w:tcPr>
            <w:tcW w:w="1701" w:type="dxa"/>
            <w:shd w:val="clear" w:color="auto" w:fill="auto"/>
          </w:tcPr>
          <w:p w14:paraId="36E02EDC" w14:textId="49D9BDAD" w:rsidR="00B54EAA" w:rsidRDefault="00C0481F" w:rsidP="00B54EAA">
            <w:hyperlink r:id="rId71" w:history="1">
              <w:r w:rsidR="00B54EAA">
                <w:rPr>
                  <w:rFonts w:eastAsia="Times New Roman"/>
                  <w:color w:val="000000"/>
                  <w:sz w:val="20"/>
                  <w:u w:val="single"/>
                </w:rPr>
                <w:t>F2013L01571</w:t>
              </w:r>
            </w:hyperlink>
          </w:p>
        </w:tc>
      </w:tr>
      <w:tr w:rsidR="00B54EAA" w:rsidRPr="00527547" w14:paraId="0CDC243E" w14:textId="77777777" w:rsidTr="00B54EAA">
        <w:tblPrEx>
          <w:tblLook w:val="04A0" w:firstRow="1" w:lastRow="0" w:firstColumn="1" w:lastColumn="0" w:noHBand="0" w:noVBand="1"/>
        </w:tblPrEx>
        <w:trPr>
          <w:trHeight w:val="255"/>
        </w:trPr>
        <w:tc>
          <w:tcPr>
            <w:tcW w:w="851" w:type="dxa"/>
            <w:shd w:val="clear" w:color="auto" w:fill="auto"/>
          </w:tcPr>
          <w:p w14:paraId="32562F6F"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7</w:t>
            </w:r>
          </w:p>
        </w:tc>
        <w:tc>
          <w:tcPr>
            <w:tcW w:w="6520" w:type="dxa"/>
            <w:shd w:val="clear" w:color="auto" w:fill="auto"/>
          </w:tcPr>
          <w:p w14:paraId="2F668CD8" w14:textId="77777777" w:rsidR="00B54EAA" w:rsidRDefault="00B54EAA" w:rsidP="00B54EAA">
            <w:r>
              <w:rPr>
                <w:rFonts w:eastAsia="Times New Roman"/>
                <w:color w:val="000000"/>
                <w:sz w:val="20"/>
              </w:rPr>
              <w:t>Migration Regulations 1994 - Specification of Occupations for Nominations in Relation to Subclass 457 (Temporary Work (Skilled)) for Positions other than in the Business of the Nominator, IMMI 13/067</w:t>
            </w:r>
          </w:p>
        </w:tc>
        <w:tc>
          <w:tcPr>
            <w:tcW w:w="1701" w:type="dxa"/>
            <w:shd w:val="clear" w:color="auto" w:fill="auto"/>
          </w:tcPr>
          <w:p w14:paraId="0C35F3F1" w14:textId="414E7D19" w:rsidR="00B54EAA" w:rsidRDefault="00C0481F" w:rsidP="00B54EAA">
            <w:hyperlink r:id="rId72" w:history="1">
              <w:r w:rsidR="00B54EAA">
                <w:rPr>
                  <w:rFonts w:eastAsia="Times New Roman"/>
                  <w:color w:val="000000"/>
                  <w:sz w:val="20"/>
                  <w:u w:val="single"/>
                </w:rPr>
                <w:t>F2013L01244</w:t>
              </w:r>
            </w:hyperlink>
          </w:p>
        </w:tc>
      </w:tr>
      <w:tr w:rsidR="00B54EAA" w:rsidRPr="00527547" w14:paraId="1277DE90" w14:textId="77777777" w:rsidTr="00B54EAA">
        <w:tblPrEx>
          <w:tblLook w:val="04A0" w:firstRow="1" w:lastRow="0" w:firstColumn="1" w:lastColumn="0" w:noHBand="0" w:noVBand="1"/>
        </w:tblPrEx>
        <w:trPr>
          <w:trHeight w:val="255"/>
        </w:trPr>
        <w:tc>
          <w:tcPr>
            <w:tcW w:w="851" w:type="dxa"/>
            <w:shd w:val="clear" w:color="auto" w:fill="auto"/>
          </w:tcPr>
          <w:p w14:paraId="74672122"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8</w:t>
            </w:r>
          </w:p>
        </w:tc>
        <w:tc>
          <w:tcPr>
            <w:tcW w:w="6520" w:type="dxa"/>
            <w:shd w:val="clear" w:color="auto" w:fill="auto"/>
          </w:tcPr>
          <w:p w14:paraId="336F018D" w14:textId="77777777" w:rsidR="00B54EAA" w:rsidRDefault="00B54EAA" w:rsidP="00B54EAA">
            <w:r>
              <w:rPr>
                <w:rFonts w:eastAsia="Times New Roman"/>
                <w:color w:val="000000"/>
                <w:sz w:val="20"/>
              </w:rPr>
              <w:t>Migration Regulations 1994 - Specification of Occupations, a Person or Body, a Country or Countries, IMMI 13/064</w:t>
            </w:r>
          </w:p>
        </w:tc>
        <w:bookmarkStart w:id="16" w:name="_Hlk93505577"/>
        <w:tc>
          <w:tcPr>
            <w:tcW w:w="1701" w:type="dxa"/>
            <w:shd w:val="clear" w:color="auto" w:fill="auto"/>
          </w:tcPr>
          <w:p w14:paraId="449B3CCA" w14:textId="7B220D75" w:rsidR="00B54EAA" w:rsidRDefault="00B54EAA" w:rsidP="00B54EAA">
            <w:r>
              <w:fldChar w:fldCharType="begin"/>
            </w:r>
            <w:r>
              <w:instrText xml:space="preserve"> HYPERLINK "http://www.legislation.gov.au/Series/F2013L01272" </w:instrText>
            </w:r>
            <w:r>
              <w:fldChar w:fldCharType="separate"/>
            </w:r>
            <w:r>
              <w:rPr>
                <w:rFonts w:eastAsia="Times New Roman"/>
                <w:color w:val="000000"/>
                <w:sz w:val="20"/>
                <w:u w:val="single"/>
              </w:rPr>
              <w:t>F2013L01272</w:t>
            </w:r>
            <w:r>
              <w:rPr>
                <w:rFonts w:eastAsia="Times New Roman"/>
                <w:color w:val="000000"/>
                <w:sz w:val="20"/>
                <w:u w:val="single"/>
              </w:rPr>
              <w:fldChar w:fldCharType="end"/>
            </w:r>
            <w:bookmarkEnd w:id="16"/>
          </w:p>
        </w:tc>
      </w:tr>
      <w:tr w:rsidR="00B54EAA" w:rsidRPr="00527547" w14:paraId="6F5119DF" w14:textId="77777777" w:rsidTr="00B54EAA">
        <w:tblPrEx>
          <w:tblLook w:val="04A0" w:firstRow="1" w:lastRow="0" w:firstColumn="1" w:lastColumn="0" w:noHBand="0" w:noVBand="1"/>
        </w:tblPrEx>
        <w:trPr>
          <w:trHeight w:val="255"/>
        </w:trPr>
        <w:tc>
          <w:tcPr>
            <w:tcW w:w="851" w:type="dxa"/>
            <w:shd w:val="clear" w:color="auto" w:fill="auto"/>
          </w:tcPr>
          <w:p w14:paraId="1BA1F13D"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9</w:t>
            </w:r>
          </w:p>
        </w:tc>
        <w:tc>
          <w:tcPr>
            <w:tcW w:w="6520" w:type="dxa"/>
            <w:shd w:val="clear" w:color="auto" w:fill="auto"/>
          </w:tcPr>
          <w:p w14:paraId="2EB06A1B" w14:textId="77777777" w:rsidR="00B54EAA" w:rsidRDefault="00B54EAA" w:rsidP="00B54EAA">
            <w:r>
              <w:rPr>
                <w:rFonts w:eastAsia="Times New Roman"/>
                <w:color w:val="000000"/>
                <w:sz w:val="20"/>
              </w:rPr>
              <w:t>Migration Regulations 1994 - Specification of Occupations, a Person or Body, a Country or Countries, IMMI 13/065</w:t>
            </w:r>
          </w:p>
        </w:tc>
        <w:bookmarkStart w:id="17" w:name="_Hlk93505593"/>
        <w:tc>
          <w:tcPr>
            <w:tcW w:w="1701" w:type="dxa"/>
            <w:shd w:val="clear" w:color="auto" w:fill="auto"/>
          </w:tcPr>
          <w:p w14:paraId="40E36972" w14:textId="6FF7571E" w:rsidR="00B54EAA" w:rsidRDefault="00B54EAA" w:rsidP="00B54EAA">
            <w:r>
              <w:fldChar w:fldCharType="begin"/>
            </w:r>
            <w:r>
              <w:instrText xml:space="preserve"> HYPERLINK "http://www.legislation.gov.au/Series/F2013L01238" </w:instrText>
            </w:r>
            <w:r>
              <w:fldChar w:fldCharType="separate"/>
            </w:r>
            <w:r>
              <w:rPr>
                <w:rFonts w:eastAsia="Times New Roman"/>
                <w:color w:val="000000"/>
                <w:sz w:val="20"/>
                <w:u w:val="single"/>
              </w:rPr>
              <w:t>F2013L01238</w:t>
            </w:r>
            <w:r>
              <w:rPr>
                <w:rFonts w:eastAsia="Times New Roman"/>
                <w:color w:val="000000"/>
                <w:sz w:val="20"/>
                <w:u w:val="single"/>
              </w:rPr>
              <w:fldChar w:fldCharType="end"/>
            </w:r>
            <w:bookmarkEnd w:id="17"/>
          </w:p>
        </w:tc>
      </w:tr>
      <w:tr w:rsidR="00B54EAA" w:rsidRPr="00527547" w14:paraId="40B18154" w14:textId="77777777" w:rsidTr="00B54EAA">
        <w:tblPrEx>
          <w:tblLook w:val="04A0" w:firstRow="1" w:lastRow="0" w:firstColumn="1" w:lastColumn="0" w:noHBand="0" w:noVBand="1"/>
        </w:tblPrEx>
        <w:trPr>
          <w:trHeight w:val="255"/>
        </w:trPr>
        <w:tc>
          <w:tcPr>
            <w:tcW w:w="851" w:type="dxa"/>
            <w:shd w:val="clear" w:color="auto" w:fill="auto"/>
          </w:tcPr>
          <w:p w14:paraId="155A6997" w14:textId="77777777" w:rsidR="00B54EAA" w:rsidRDefault="00B54EAA" w:rsidP="00B54EAA">
            <w:pPr>
              <w:rPr>
                <w:rFonts w:eastAsia="Times New Roman"/>
                <w:color w:val="000000"/>
                <w:sz w:val="20"/>
                <w:lang w:eastAsia="en-AU"/>
              </w:rPr>
            </w:pPr>
            <w:r>
              <w:rPr>
                <w:rFonts w:eastAsia="Times New Roman"/>
                <w:color w:val="000000"/>
                <w:sz w:val="20"/>
                <w:lang w:eastAsia="en-AU"/>
              </w:rPr>
              <w:t>10</w:t>
            </w:r>
          </w:p>
        </w:tc>
        <w:tc>
          <w:tcPr>
            <w:tcW w:w="6520" w:type="dxa"/>
            <w:shd w:val="clear" w:color="auto" w:fill="auto"/>
          </w:tcPr>
          <w:p w14:paraId="489176C9" w14:textId="77777777" w:rsidR="00B54EAA" w:rsidRDefault="00B54EAA" w:rsidP="00B54EAA">
            <w:r>
              <w:rPr>
                <w:rFonts w:eastAsia="Times New Roman"/>
                <w:color w:val="000000"/>
                <w:sz w:val="20"/>
              </w:rPr>
              <w:t>Migration Regulations 1994 - Specification of Organisations, IMMI 13/023</w:t>
            </w:r>
          </w:p>
        </w:tc>
        <w:tc>
          <w:tcPr>
            <w:tcW w:w="1701" w:type="dxa"/>
            <w:shd w:val="clear" w:color="auto" w:fill="auto"/>
          </w:tcPr>
          <w:p w14:paraId="0F86C7F3" w14:textId="032A8F1D" w:rsidR="00B54EAA" w:rsidRDefault="00C0481F" w:rsidP="00B54EAA">
            <w:hyperlink r:id="rId73" w:history="1">
              <w:r w:rsidR="00B54EAA">
                <w:rPr>
                  <w:rFonts w:eastAsia="Times New Roman"/>
                  <w:color w:val="000000"/>
                  <w:sz w:val="20"/>
                  <w:u w:val="single"/>
                </w:rPr>
                <w:t>F2013L00586</w:t>
              </w:r>
            </w:hyperlink>
          </w:p>
        </w:tc>
      </w:tr>
      <w:tr w:rsidR="00B54EAA" w:rsidRPr="00527547" w14:paraId="61074C2A" w14:textId="77777777" w:rsidTr="00B54EAA">
        <w:tblPrEx>
          <w:tblLook w:val="04A0" w:firstRow="1" w:lastRow="0" w:firstColumn="1" w:lastColumn="0" w:noHBand="0" w:noVBand="1"/>
        </w:tblPrEx>
        <w:trPr>
          <w:trHeight w:val="255"/>
        </w:trPr>
        <w:tc>
          <w:tcPr>
            <w:tcW w:w="851" w:type="dxa"/>
            <w:tcBorders>
              <w:bottom w:val="single" w:sz="2" w:space="0" w:color="auto"/>
            </w:tcBorders>
            <w:shd w:val="clear" w:color="auto" w:fill="auto"/>
          </w:tcPr>
          <w:p w14:paraId="74BB5B5D" w14:textId="77777777" w:rsidR="00B54EAA" w:rsidRDefault="00B54EAA" w:rsidP="00B54EAA">
            <w:pPr>
              <w:rPr>
                <w:rFonts w:eastAsia="Times New Roman"/>
                <w:color w:val="000000"/>
                <w:sz w:val="20"/>
                <w:lang w:eastAsia="en-AU"/>
              </w:rPr>
            </w:pPr>
            <w:r>
              <w:rPr>
                <w:rFonts w:eastAsia="Times New Roman"/>
                <w:color w:val="000000"/>
                <w:sz w:val="20"/>
                <w:lang w:eastAsia="en-AU"/>
              </w:rPr>
              <w:t>11</w:t>
            </w:r>
          </w:p>
        </w:tc>
        <w:tc>
          <w:tcPr>
            <w:tcW w:w="6520" w:type="dxa"/>
            <w:tcBorders>
              <w:bottom w:val="single" w:sz="2" w:space="0" w:color="auto"/>
            </w:tcBorders>
            <w:shd w:val="clear" w:color="auto" w:fill="auto"/>
          </w:tcPr>
          <w:p w14:paraId="52ACF58C" w14:textId="77777777" w:rsidR="00B54EAA" w:rsidRDefault="00B54EAA" w:rsidP="00B54EAA">
            <w:r>
              <w:rPr>
                <w:rFonts w:eastAsia="Times New Roman"/>
                <w:color w:val="000000"/>
                <w:sz w:val="20"/>
              </w:rPr>
              <w:t>Passenger Movement Charge Collection (Recovery and Refund of Charges) Regulation 2013, SLI 2013 No. 213</w:t>
            </w:r>
          </w:p>
        </w:tc>
        <w:tc>
          <w:tcPr>
            <w:tcW w:w="1701" w:type="dxa"/>
            <w:tcBorders>
              <w:bottom w:val="single" w:sz="2" w:space="0" w:color="auto"/>
            </w:tcBorders>
            <w:shd w:val="clear" w:color="auto" w:fill="auto"/>
          </w:tcPr>
          <w:p w14:paraId="5054D1F4" w14:textId="12C0F366" w:rsidR="00B54EAA" w:rsidRDefault="00C0481F" w:rsidP="00B54EAA">
            <w:hyperlink r:id="rId74" w:history="1">
              <w:r w:rsidR="00B54EAA">
                <w:rPr>
                  <w:rFonts w:eastAsia="Times New Roman"/>
                  <w:color w:val="000000"/>
                  <w:sz w:val="20"/>
                  <w:u w:val="single"/>
                </w:rPr>
                <w:t>F2013L01520</w:t>
              </w:r>
            </w:hyperlink>
          </w:p>
        </w:tc>
      </w:tr>
      <w:tr w:rsidR="00B54EAA" w:rsidRPr="00527547" w14:paraId="178BEE24" w14:textId="77777777" w:rsidTr="00B54EAA">
        <w:tblPrEx>
          <w:tblLook w:val="04A0" w:firstRow="1" w:lastRow="0" w:firstColumn="1" w:lastColumn="0" w:noHBand="0" w:noVBand="1"/>
        </w:tblPrEx>
        <w:trPr>
          <w:trHeight w:val="255"/>
        </w:trPr>
        <w:tc>
          <w:tcPr>
            <w:tcW w:w="851" w:type="dxa"/>
            <w:tcBorders>
              <w:top w:val="single" w:sz="2" w:space="0" w:color="auto"/>
              <w:bottom w:val="single" w:sz="12" w:space="0" w:color="auto"/>
            </w:tcBorders>
            <w:shd w:val="clear" w:color="auto" w:fill="auto"/>
          </w:tcPr>
          <w:p w14:paraId="7001CEE2" w14:textId="77777777" w:rsidR="00B54EAA" w:rsidRDefault="00B54EAA" w:rsidP="00B54EAA">
            <w:pPr>
              <w:rPr>
                <w:rFonts w:eastAsia="Times New Roman"/>
                <w:color w:val="000000"/>
                <w:sz w:val="20"/>
                <w:lang w:eastAsia="en-AU"/>
              </w:rPr>
            </w:pPr>
            <w:r>
              <w:rPr>
                <w:rFonts w:eastAsia="Times New Roman"/>
                <w:color w:val="000000"/>
                <w:sz w:val="20"/>
                <w:lang w:eastAsia="en-AU"/>
              </w:rPr>
              <w:t>12</w:t>
            </w:r>
          </w:p>
        </w:tc>
        <w:tc>
          <w:tcPr>
            <w:tcW w:w="6520" w:type="dxa"/>
            <w:tcBorders>
              <w:top w:val="single" w:sz="2" w:space="0" w:color="auto"/>
              <w:bottom w:val="single" w:sz="12" w:space="0" w:color="auto"/>
            </w:tcBorders>
            <w:shd w:val="clear" w:color="auto" w:fill="auto"/>
          </w:tcPr>
          <w:p w14:paraId="106A95F6" w14:textId="77777777" w:rsidR="00B54EAA" w:rsidRDefault="00B54EAA" w:rsidP="00B54EAA">
            <w:r>
              <w:rPr>
                <w:rFonts w:eastAsia="Times New Roman"/>
                <w:color w:val="000000"/>
                <w:sz w:val="20"/>
              </w:rPr>
              <w:t>Social Security (Australian Victim of Terrorism Overseas Payment) Principle 2013</w:t>
            </w:r>
          </w:p>
        </w:tc>
        <w:tc>
          <w:tcPr>
            <w:tcW w:w="1701" w:type="dxa"/>
            <w:tcBorders>
              <w:top w:val="single" w:sz="2" w:space="0" w:color="auto"/>
              <w:bottom w:val="single" w:sz="12" w:space="0" w:color="auto"/>
            </w:tcBorders>
            <w:shd w:val="clear" w:color="auto" w:fill="auto"/>
          </w:tcPr>
          <w:p w14:paraId="6407BA88" w14:textId="0F465BD0" w:rsidR="00B54EAA" w:rsidRDefault="00C0481F" w:rsidP="00B54EAA">
            <w:hyperlink r:id="rId75" w:history="1">
              <w:r w:rsidR="00B54EAA">
                <w:rPr>
                  <w:rFonts w:eastAsia="Times New Roman"/>
                  <w:color w:val="000000"/>
                  <w:sz w:val="20"/>
                  <w:u w:val="single"/>
                </w:rPr>
                <w:t>F2013L00946</w:t>
              </w:r>
            </w:hyperlink>
          </w:p>
        </w:tc>
      </w:tr>
    </w:tbl>
    <w:p w14:paraId="6E3BA2C8" w14:textId="77777777" w:rsidR="00B54EAA" w:rsidRPr="00527547" w:rsidRDefault="00B54EAA" w:rsidP="00B54EAA">
      <w:pPr>
        <w:pStyle w:val="ActHead2"/>
        <w:numPr>
          <w:ilvl w:val="0"/>
          <w:numId w:val="16"/>
        </w:numPr>
      </w:pPr>
      <w:bookmarkStart w:id="18" w:name="_Toc107402017"/>
      <w:r w:rsidRPr="00527547">
        <w:lastRenderedPageBreak/>
        <w:t>—</w:t>
      </w:r>
      <w:r w:rsidRPr="00475F57">
        <w:rPr>
          <w:rStyle w:val="CharPartText"/>
        </w:rPr>
        <w:t xml:space="preserve">Department </w:t>
      </w:r>
      <w:r>
        <w:rPr>
          <w:rStyle w:val="CharPartText"/>
        </w:rPr>
        <w:t>o</w:t>
      </w:r>
      <w:r w:rsidRPr="00475F57">
        <w:rPr>
          <w:rStyle w:val="CharPartText"/>
        </w:rPr>
        <w:t xml:space="preserve">f Industry, Science </w:t>
      </w:r>
      <w:r>
        <w:rPr>
          <w:rStyle w:val="CharPartText"/>
        </w:rPr>
        <w:t>a</w:t>
      </w:r>
      <w:r w:rsidRPr="00475F57">
        <w:rPr>
          <w:rStyle w:val="CharPartText"/>
        </w:rPr>
        <w:t>nd Resources</w:t>
      </w:r>
      <w:bookmarkEnd w:id="18"/>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701"/>
      </w:tblGrid>
      <w:tr w:rsidR="00B54EAA" w:rsidRPr="00413487" w14:paraId="4B0BFED8" w14:textId="77777777" w:rsidTr="00B54EAA">
        <w:trPr>
          <w:tblHeader/>
        </w:trPr>
        <w:tc>
          <w:tcPr>
            <w:tcW w:w="9072" w:type="dxa"/>
            <w:gridSpan w:val="3"/>
            <w:tcBorders>
              <w:top w:val="single" w:sz="12" w:space="0" w:color="auto"/>
              <w:bottom w:val="single" w:sz="6" w:space="0" w:color="auto"/>
            </w:tcBorders>
            <w:shd w:val="clear" w:color="auto" w:fill="auto"/>
          </w:tcPr>
          <w:p w14:paraId="00E0CC58" w14:textId="77777777" w:rsidR="00B54EAA" w:rsidRPr="00413487" w:rsidRDefault="00B54EAA" w:rsidP="00B54EAA">
            <w:pPr>
              <w:pStyle w:val="Tabletext"/>
              <w:keepNext/>
              <w:rPr>
                <w:b/>
              </w:rPr>
            </w:pPr>
            <w:r w:rsidRPr="0088441C">
              <w:rPr>
                <w:b/>
                <w:color w:val="000000"/>
              </w:rPr>
              <w:t>Industry, Science and Resources</w:t>
            </w:r>
          </w:p>
        </w:tc>
      </w:tr>
      <w:tr w:rsidR="00B54EAA" w:rsidRPr="00413487" w14:paraId="4335472A" w14:textId="77777777" w:rsidTr="00B54EAA">
        <w:trPr>
          <w:tblHeader/>
        </w:trPr>
        <w:tc>
          <w:tcPr>
            <w:tcW w:w="851" w:type="dxa"/>
            <w:tcBorders>
              <w:top w:val="single" w:sz="6" w:space="0" w:color="auto"/>
              <w:bottom w:val="single" w:sz="12" w:space="0" w:color="auto"/>
            </w:tcBorders>
            <w:shd w:val="clear" w:color="auto" w:fill="auto"/>
          </w:tcPr>
          <w:p w14:paraId="263C8B20"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7BB203B8" w14:textId="77777777" w:rsidR="00B54EAA" w:rsidRPr="00413487" w:rsidRDefault="00B54EAA" w:rsidP="00B54EAA">
            <w:pPr>
              <w:pStyle w:val="Tabletext"/>
              <w:keepNext/>
              <w:rPr>
                <w:b/>
              </w:rPr>
            </w:pPr>
            <w:r w:rsidRPr="00413487">
              <w:rPr>
                <w:b/>
              </w:rPr>
              <w:t>Instrument name and series number (if any)</w:t>
            </w:r>
          </w:p>
        </w:tc>
        <w:tc>
          <w:tcPr>
            <w:tcW w:w="1701" w:type="dxa"/>
            <w:tcBorders>
              <w:top w:val="single" w:sz="6" w:space="0" w:color="auto"/>
              <w:bottom w:val="single" w:sz="12" w:space="0" w:color="auto"/>
            </w:tcBorders>
            <w:shd w:val="clear" w:color="auto" w:fill="auto"/>
          </w:tcPr>
          <w:p w14:paraId="7745936A" w14:textId="77777777" w:rsidR="00B54EAA" w:rsidRPr="00413487" w:rsidRDefault="00B54EAA" w:rsidP="00B54EAA">
            <w:pPr>
              <w:pStyle w:val="Tabletext"/>
              <w:keepNext/>
              <w:rPr>
                <w:b/>
              </w:rPr>
            </w:pPr>
            <w:r w:rsidRPr="00413487">
              <w:rPr>
                <w:b/>
              </w:rPr>
              <w:t>Register ID</w:t>
            </w:r>
          </w:p>
        </w:tc>
      </w:tr>
      <w:tr w:rsidR="00B54EAA" w:rsidRPr="00527547" w14:paraId="332D6BF1" w14:textId="77777777" w:rsidTr="00B54EAA">
        <w:tblPrEx>
          <w:tblLook w:val="04A0" w:firstRow="1" w:lastRow="0" w:firstColumn="1" w:lastColumn="0" w:noHBand="0" w:noVBand="1"/>
        </w:tblPrEx>
        <w:trPr>
          <w:trHeight w:val="255"/>
        </w:trPr>
        <w:tc>
          <w:tcPr>
            <w:tcW w:w="851" w:type="dxa"/>
            <w:tcBorders>
              <w:top w:val="single" w:sz="12" w:space="0" w:color="auto"/>
              <w:bottom w:val="single" w:sz="2" w:space="0" w:color="auto"/>
            </w:tcBorders>
            <w:shd w:val="clear" w:color="auto" w:fill="auto"/>
          </w:tcPr>
          <w:p w14:paraId="6DF7E142"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w:t>
            </w:r>
          </w:p>
        </w:tc>
        <w:tc>
          <w:tcPr>
            <w:tcW w:w="6520" w:type="dxa"/>
            <w:tcBorders>
              <w:top w:val="single" w:sz="12" w:space="0" w:color="auto"/>
              <w:bottom w:val="single" w:sz="2" w:space="0" w:color="auto"/>
            </w:tcBorders>
            <w:shd w:val="clear" w:color="auto" w:fill="auto"/>
          </w:tcPr>
          <w:p w14:paraId="59899A5C" w14:textId="77777777" w:rsidR="00B54EAA" w:rsidRDefault="00B54EAA" w:rsidP="00B54EAA">
            <w:r>
              <w:rPr>
                <w:rFonts w:eastAsia="Times New Roman"/>
                <w:color w:val="000000"/>
                <w:sz w:val="20"/>
              </w:rPr>
              <w:t>Mutual Recognition (Amendment of Act—Container Deposit Scheme) Regulation 2013, SLI 2013 No. 224</w:t>
            </w:r>
          </w:p>
        </w:tc>
        <w:tc>
          <w:tcPr>
            <w:tcW w:w="1701" w:type="dxa"/>
            <w:tcBorders>
              <w:top w:val="single" w:sz="12" w:space="0" w:color="auto"/>
              <w:bottom w:val="single" w:sz="2" w:space="0" w:color="auto"/>
            </w:tcBorders>
            <w:shd w:val="clear" w:color="auto" w:fill="auto"/>
          </w:tcPr>
          <w:p w14:paraId="0EF39F28" w14:textId="193CF72F" w:rsidR="00B54EAA" w:rsidRDefault="00C0481F" w:rsidP="00B54EAA">
            <w:hyperlink r:id="rId76" w:history="1">
              <w:r w:rsidR="00B54EAA">
                <w:rPr>
                  <w:rFonts w:eastAsia="Times New Roman"/>
                  <w:color w:val="000000"/>
                  <w:sz w:val="20"/>
                  <w:u w:val="single"/>
                </w:rPr>
                <w:t>F2013L01542</w:t>
              </w:r>
            </w:hyperlink>
          </w:p>
        </w:tc>
      </w:tr>
      <w:tr w:rsidR="00B54EAA" w:rsidRPr="00527547" w14:paraId="61BED7AE" w14:textId="77777777" w:rsidTr="00B54EAA">
        <w:tblPrEx>
          <w:tblLook w:val="04A0" w:firstRow="1" w:lastRow="0" w:firstColumn="1" w:lastColumn="0" w:noHBand="0" w:noVBand="1"/>
        </w:tblPrEx>
        <w:trPr>
          <w:trHeight w:val="255"/>
        </w:trPr>
        <w:tc>
          <w:tcPr>
            <w:tcW w:w="851" w:type="dxa"/>
            <w:tcBorders>
              <w:top w:val="single" w:sz="2" w:space="0" w:color="auto"/>
              <w:bottom w:val="single" w:sz="12" w:space="0" w:color="auto"/>
            </w:tcBorders>
            <w:shd w:val="clear" w:color="auto" w:fill="auto"/>
          </w:tcPr>
          <w:p w14:paraId="7092CF0B"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2</w:t>
            </w:r>
          </w:p>
        </w:tc>
        <w:tc>
          <w:tcPr>
            <w:tcW w:w="6520" w:type="dxa"/>
            <w:tcBorders>
              <w:top w:val="single" w:sz="2" w:space="0" w:color="auto"/>
              <w:bottom w:val="single" w:sz="12" w:space="0" w:color="auto"/>
            </w:tcBorders>
            <w:shd w:val="clear" w:color="auto" w:fill="auto"/>
          </w:tcPr>
          <w:p w14:paraId="4B1DD8AC" w14:textId="77777777" w:rsidR="00B54EAA" w:rsidRDefault="00B54EAA" w:rsidP="00B54EAA">
            <w:pPr>
              <w:rPr>
                <w:rFonts w:eastAsia="Times New Roman"/>
                <w:color w:val="000000"/>
                <w:sz w:val="20"/>
              </w:rPr>
            </w:pPr>
            <w:r w:rsidRPr="00E76C37">
              <w:rPr>
                <w:rFonts w:eastAsia="Times New Roman"/>
                <w:color w:val="000000"/>
                <w:sz w:val="20"/>
              </w:rPr>
              <w:t>Trans-Tasman Mutual Recognition Legislation Amendment (Tobacco Plain Packaging) Regulation 2013, SLI 2013 No. 225</w:t>
            </w:r>
            <w:r>
              <w:rPr>
                <w:rFonts w:eastAsia="Times New Roman"/>
                <w:color w:val="000000"/>
                <w:sz w:val="20"/>
              </w:rPr>
              <w:t xml:space="preserve"> *</w:t>
            </w:r>
          </w:p>
        </w:tc>
        <w:tc>
          <w:tcPr>
            <w:tcW w:w="1701" w:type="dxa"/>
            <w:tcBorders>
              <w:top w:val="single" w:sz="2" w:space="0" w:color="auto"/>
              <w:bottom w:val="single" w:sz="12" w:space="0" w:color="auto"/>
            </w:tcBorders>
            <w:shd w:val="clear" w:color="auto" w:fill="auto"/>
          </w:tcPr>
          <w:p w14:paraId="530E2C1B" w14:textId="52E37787" w:rsidR="00B54EAA" w:rsidRPr="00E76C37" w:rsidRDefault="00C0481F" w:rsidP="00B54EAA">
            <w:hyperlink r:id="rId77" w:history="1">
              <w:r w:rsidR="00B54EAA">
                <w:rPr>
                  <w:rStyle w:val="Hyperlink"/>
                  <w:color w:val="000000"/>
                  <w:sz w:val="20"/>
                </w:rPr>
                <w:t>F2013L01527</w:t>
              </w:r>
            </w:hyperlink>
          </w:p>
        </w:tc>
      </w:tr>
    </w:tbl>
    <w:p w14:paraId="7165202D" w14:textId="77777777" w:rsidR="00B54EAA" w:rsidRPr="00527547" w:rsidRDefault="00B54EAA" w:rsidP="00B54EAA">
      <w:pPr>
        <w:pStyle w:val="ActHead2"/>
        <w:numPr>
          <w:ilvl w:val="0"/>
          <w:numId w:val="16"/>
        </w:numPr>
      </w:pPr>
      <w:bookmarkStart w:id="19" w:name="_Toc107402018"/>
      <w:bookmarkStart w:id="20" w:name="_Hlk96363775"/>
      <w:r w:rsidRPr="00527547">
        <w:t>—</w:t>
      </w:r>
      <w:r w:rsidRPr="00475F57">
        <w:rPr>
          <w:rStyle w:val="CharPartText"/>
        </w:rPr>
        <w:t xml:space="preserve">Department </w:t>
      </w:r>
      <w:r>
        <w:rPr>
          <w:rStyle w:val="CharPartText"/>
        </w:rPr>
        <w:t>o</w:t>
      </w:r>
      <w:r w:rsidRPr="00475F57">
        <w:rPr>
          <w:rStyle w:val="CharPartText"/>
        </w:rPr>
        <w:t xml:space="preserve">f Infrastructure, Transport, Regional Development, Communications </w:t>
      </w:r>
      <w:r>
        <w:rPr>
          <w:rStyle w:val="CharPartText"/>
        </w:rPr>
        <w:t>a</w:t>
      </w:r>
      <w:r w:rsidRPr="00475F57">
        <w:rPr>
          <w:rStyle w:val="CharPartText"/>
        </w:rPr>
        <w:t xml:space="preserve">nd </w:t>
      </w:r>
      <w:r>
        <w:rPr>
          <w:rStyle w:val="CharPartText"/>
        </w:rPr>
        <w:t>t</w:t>
      </w:r>
      <w:r w:rsidRPr="00475F57">
        <w:rPr>
          <w:rStyle w:val="CharPartText"/>
        </w:rPr>
        <w:t>he Arts</w:t>
      </w:r>
      <w:bookmarkEnd w:id="19"/>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701"/>
      </w:tblGrid>
      <w:tr w:rsidR="00B54EAA" w:rsidRPr="00413487" w14:paraId="6C5DA8DF" w14:textId="77777777" w:rsidTr="00B54EAA">
        <w:trPr>
          <w:tblHeader/>
        </w:trPr>
        <w:tc>
          <w:tcPr>
            <w:tcW w:w="9072" w:type="dxa"/>
            <w:gridSpan w:val="3"/>
            <w:tcBorders>
              <w:top w:val="single" w:sz="12" w:space="0" w:color="auto"/>
              <w:bottom w:val="single" w:sz="6" w:space="0" w:color="auto"/>
            </w:tcBorders>
            <w:shd w:val="clear" w:color="auto" w:fill="auto"/>
          </w:tcPr>
          <w:p w14:paraId="4F9042C0" w14:textId="77777777" w:rsidR="00B54EAA" w:rsidRPr="00413487" w:rsidRDefault="00B54EAA" w:rsidP="00B54EAA">
            <w:pPr>
              <w:pStyle w:val="Tabletext"/>
              <w:keepNext/>
              <w:rPr>
                <w:b/>
              </w:rPr>
            </w:pPr>
            <w:r w:rsidRPr="0088441C">
              <w:rPr>
                <w:b/>
              </w:rPr>
              <w:t>Department of Infrastructure, Transport, Regional Development, Communications and the Arts</w:t>
            </w:r>
          </w:p>
        </w:tc>
      </w:tr>
      <w:tr w:rsidR="00B54EAA" w:rsidRPr="00413487" w14:paraId="0CA2E72F" w14:textId="77777777" w:rsidTr="00B54EAA">
        <w:trPr>
          <w:tblHeader/>
        </w:trPr>
        <w:tc>
          <w:tcPr>
            <w:tcW w:w="851" w:type="dxa"/>
            <w:tcBorders>
              <w:top w:val="single" w:sz="6" w:space="0" w:color="auto"/>
              <w:bottom w:val="single" w:sz="12" w:space="0" w:color="auto"/>
            </w:tcBorders>
            <w:shd w:val="clear" w:color="auto" w:fill="auto"/>
          </w:tcPr>
          <w:p w14:paraId="60246D25"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707C0146" w14:textId="77777777" w:rsidR="00B54EAA" w:rsidRPr="00413487" w:rsidRDefault="00B54EAA" w:rsidP="00B54EAA">
            <w:pPr>
              <w:pStyle w:val="Tabletext"/>
              <w:keepNext/>
              <w:rPr>
                <w:b/>
              </w:rPr>
            </w:pPr>
            <w:r w:rsidRPr="00413487">
              <w:rPr>
                <w:b/>
              </w:rPr>
              <w:t>Instrument name and series number (if any)</w:t>
            </w:r>
          </w:p>
        </w:tc>
        <w:tc>
          <w:tcPr>
            <w:tcW w:w="1701" w:type="dxa"/>
            <w:tcBorders>
              <w:top w:val="single" w:sz="6" w:space="0" w:color="auto"/>
              <w:bottom w:val="single" w:sz="12" w:space="0" w:color="auto"/>
            </w:tcBorders>
            <w:shd w:val="clear" w:color="auto" w:fill="auto"/>
          </w:tcPr>
          <w:p w14:paraId="6049DCA7" w14:textId="77777777" w:rsidR="00B54EAA" w:rsidRPr="00413487" w:rsidRDefault="00B54EAA" w:rsidP="00B54EAA">
            <w:pPr>
              <w:pStyle w:val="Tabletext"/>
              <w:keepNext/>
              <w:rPr>
                <w:b/>
              </w:rPr>
            </w:pPr>
            <w:r w:rsidRPr="00413487">
              <w:rPr>
                <w:b/>
              </w:rPr>
              <w:t>Register ID</w:t>
            </w:r>
          </w:p>
        </w:tc>
      </w:tr>
      <w:tr w:rsidR="00B54EAA" w:rsidRPr="00527547" w14:paraId="2A711232" w14:textId="77777777" w:rsidTr="00B54EAA">
        <w:tblPrEx>
          <w:tblLook w:val="04A0" w:firstRow="1" w:lastRow="0" w:firstColumn="1" w:lastColumn="0" w:noHBand="0" w:noVBand="1"/>
        </w:tblPrEx>
        <w:trPr>
          <w:trHeight w:val="255"/>
        </w:trPr>
        <w:tc>
          <w:tcPr>
            <w:tcW w:w="851" w:type="dxa"/>
            <w:tcBorders>
              <w:top w:val="single" w:sz="12" w:space="0" w:color="auto"/>
            </w:tcBorders>
            <w:shd w:val="clear" w:color="auto" w:fill="auto"/>
          </w:tcPr>
          <w:p w14:paraId="608BBADB"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w:t>
            </w:r>
          </w:p>
        </w:tc>
        <w:tc>
          <w:tcPr>
            <w:tcW w:w="6520" w:type="dxa"/>
            <w:tcBorders>
              <w:top w:val="single" w:sz="12" w:space="0" w:color="auto"/>
            </w:tcBorders>
            <w:shd w:val="clear" w:color="auto" w:fill="auto"/>
          </w:tcPr>
          <w:p w14:paraId="6B8C5A05" w14:textId="77777777" w:rsidR="00B54EAA" w:rsidRDefault="00B54EAA" w:rsidP="00B54EAA">
            <w:r>
              <w:rPr>
                <w:rFonts w:eastAsia="Times New Roman"/>
                <w:color w:val="000000"/>
                <w:sz w:val="20"/>
              </w:rPr>
              <w:t>Australia Council Rule 2013</w:t>
            </w:r>
          </w:p>
        </w:tc>
        <w:tc>
          <w:tcPr>
            <w:tcW w:w="1701" w:type="dxa"/>
            <w:tcBorders>
              <w:top w:val="single" w:sz="12" w:space="0" w:color="auto"/>
            </w:tcBorders>
            <w:shd w:val="clear" w:color="auto" w:fill="auto"/>
          </w:tcPr>
          <w:p w14:paraId="02665254" w14:textId="7B6D4B62" w:rsidR="00B54EAA" w:rsidRDefault="00C0481F" w:rsidP="00B54EAA">
            <w:hyperlink r:id="rId78" w:history="1">
              <w:r w:rsidR="00B54EAA">
                <w:rPr>
                  <w:rFonts w:eastAsia="Times New Roman"/>
                  <w:color w:val="000000"/>
                  <w:sz w:val="20"/>
                  <w:u w:val="single"/>
                </w:rPr>
                <w:t>F2013L01513</w:t>
              </w:r>
            </w:hyperlink>
          </w:p>
        </w:tc>
      </w:tr>
      <w:tr w:rsidR="00B54EAA" w:rsidRPr="00527547" w14:paraId="33CD9EA5" w14:textId="77777777" w:rsidTr="00B54EAA">
        <w:tblPrEx>
          <w:tblLook w:val="04A0" w:firstRow="1" w:lastRow="0" w:firstColumn="1" w:lastColumn="0" w:noHBand="0" w:noVBand="1"/>
        </w:tblPrEx>
        <w:trPr>
          <w:trHeight w:val="255"/>
        </w:trPr>
        <w:tc>
          <w:tcPr>
            <w:tcW w:w="851" w:type="dxa"/>
            <w:shd w:val="clear" w:color="auto" w:fill="auto"/>
          </w:tcPr>
          <w:p w14:paraId="4ED3CC0D"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2</w:t>
            </w:r>
          </w:p>
        </w:tc>
        <w:tc>
          <w:tcPr>
            <w:tcW w:w="6520" w:type="dxa"/>
            <w:shd w:val="clear" w:color="auto" w:fill="auto"/>
          </w:tcPr>
          <w:p w14:paraId="2E47EEEF" w14:textId="77777777" w:rsidR="00B54EAA" w:rsidRDefault="00B54EAA" w:rsidP="00B54EAA">
            <w:r>
              <w:rPr>
                <w:rFonts w:eastAsia="Times New Roman"/>
                <w:color w:val="000000"/>
                <w:sz w:val="20"/>
              </w:rPr>
              <w:t>Broadcasting Services (Regional Commercial Radio) Regulation 2013, SLI 2013 No. 216</w:t>
            </w:r>
          </w:p>
        </w:tc>
        <w:tc>
          <w:tcPr>
            <w:tcW w:w="1701" w:type="dxa"/>
            <w:shd w:val="clear" w:color="auto" w:fill="auto"/>
          </w:tcPr>
          <w:p w14:paraId="18A602FF" w14:textId="2AF1EA89" w:rsidR="00B54EAA" w:rsidRDefault="00C0481F" w:rsidP="00B54EAA">
            <w:hyperlink r:id="rId79" w:history="1">
              <w:r w:rsidR="00B54EAA">
                <w:rPr>
                  <w:rFonts w:eastAsia="Times New Roman"/>
                  <w:color w:val="000000"/>
                  <w:sz w:val="20"/>
                  <w:u w:val="single"/>
                </w:rPr>
                <w:t>F2013L01546</w:t>
              </w:r>
            </w:hyperlink>
          </w:p>
        </w:tc>
      </w:tr>
      <w:tr w:rsidR="00B54EAA" w:rsidRPr="00527547" w14:paraId="0E818B71" w14:textId="77777777" w:rsidTr="00B54EAA">
        <w:tblPrEx>
          <w:tblLook w:val="04A0" w:firstRow="1" w:lastRow="0" w:firstColumn="1" w:lastColumn="0" w:noHBand="0" w:noVBand="1"/>
        </w:tblPrEx>
        <w:trPr>
          <w:trHeight w:val="255"/>
        </w:trPr>
        <w:tc>
          <w:tcPr>
            <w:tcW w:w="851" w:type="dxa"/>
            <w:shd w:val="clear" w:color="auto" w:fill="auto"/>
          </w:tcPr>
          <w:p w14:paraId="724BE7A5"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3</w:t>
            </w:r>
          </w:p>
        </w:tc>
        <w:tc>
          <w:tcPr>
            <w:tcW w:w="6520" w:type="dxa"/>
            <w:shd w:val="clear" w:color="auto" w:fill="auto"/>
          </w:tcPr>
          <w:p w14:paraId="65029E9F" w14:textId="77777777" w:rsidR="00B54EAA" w:rsidRDefault="00B54EAA" w:rsidP="00B54EAA">
            <w:r>
              <w:rPr>
                <w:rFonts w:eastAsia="Times New Roman"/>
                <w:color w:val="000000"/>
                <w:sz w:val="20"/>
              </w:rPr>
              <w:t>Broadcasting Services (Television Captioning) Standard 2013</w:t>
            </w:r>
          </w:p>
        </w:tc>
        <w:tc>
          <w:tcPr>
            <w:tcW w:w="1701" w:type="dxa"/>
            <w:shd w:val="clear" w:color="auto" w:fill="auto"/>
          </w:tcPr>
          <w:p w14:paraId="308C395E" w14:textId="1DBF4E08" w:rsidR="00B54EAA" w:rsidRDefault="00C0481F" w:rsidP="00B54EAA">
            <w:hyperlink r:id="rId80" w:history="1">
              <w:r w:rsidR="00B54EAA">
                <w:rPr>
                  <w:rFonts w:eastAsia="Times New Roman"/>
                  <w:color w:val="000000"/>
                  <w:sz w:val="20"/>
                  <w:u w:val="single"/>
                </w:rPr>
                <w:t>F2013L00918</w:t>
              </w:r>
            </w:hyperlink>
          </w:p>
        </w:tc>
      </w:tr>
      <w:tr w:rsidR="00B54EAA" w:rsidRPr="00527547" w14:paraId="236EEB6C" w14:textId="77777777" w:rsidTr="00B54EAA">
        <w:tblPrEx>
          <w:tblLook w:val="04A0" w:firstRow="1" w:lastRow="0" w:firstColumn="1" w:lastColumn="0" w:noHBand="0" w:noVBand="1"/>
        </w:tblPrEx>
        <w:trPr>
          <w:trHeight w:val="255"/>
        </w:trPr>
        <w:tc>
          <w:tcPr>
            <w:tcW w:w="851" w:type="dxa"/>
            <w:shd w:val="clear" w:color="auto" w:fill="auto"/>
          </w:tcPr>
          <w:p w14:paraId="1ACF1BAF"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4</w:t>
            </w:r>
          </w:p>
        </w:tc>
        <w:tc>
          <w:tcPr>
            <w:tcW w:w="6520" w:type="dxa"/>
            <w:shd w:val="clear" w:color="auto" w:fill="auto"/>
          </w:tcPr>
          <w:p w14:paraId="1665D3CE" w14:textId="77777777" w:rsidR="00B54EAA" w:rsidRDefault="00B54EAA" w:rsidP="00B54EAA">
            <w:r>
              <w:rPr>
                <w:rFonts w:eastAsia="Times New Roman"/>
                <w:color w:val="000000"/>
                <w:sz w:val="20"/>
              </w:rPr>
              <w:t xml:space="preserve">Marine Order 501 (Administration </w:t>
            </w:r>
            <w:r>
              <w:rPr>
                <w:i/>
                <w:iCs/>
                <w:color w:val="000000"/>
                <w:shd w:val="clear" w:color="auto" w:fill="FFFFFF"/>
              </w:rPr>
              <w:t>—</w:t>
            </w:r>
            <w:r>
              <w:rPr>
                <w:rFonts w:eastAsia="Times New Roman"/>
                <w:color w:val="000000"/>
                <w:sz w:val="20"/>
              </w:rPr>
              <w:t xml:space="preserve"> national law) 2013, AMSA MO 2013/6</w:t>
            </w:r>
          </w:p>
        </w:tc>
        <w:tc>
          <w:tcPr>
            <w:tcW w:w="1701" w:type="dxa"/>
            <w:shd w:val="clear" w:color="auto" w:fill="auto"/>
          </w:tcPr>
          <w:p w14:paraId="5B7B4766" w14:textId="4F214E97" w:rsidR="00B54EAA" w:rsidRDefault="00C0481F" w:rsidP="00B54EAA">
            <w:hyperlink r:id="rId81" w:history="1">
              <w:r w:rsidR="00B54EAA">
                <w:rPr>
                  <w:rFonts w:eastAsia="Times New Roman"/>
                  <w:color w:val="000000"/>
                  <w:sz w:val="20"/>
                  <w:u w:val="single"/>
                </w:rPr>
                <w:t>F2013L01175</w:t>
              </w:r>
            </w:hyperlink>
          </w:p>
        </w:tc>
      </w:tr>
      <w:tr w:rsidR="00B54EAA" w:rsidRPr="00527547" w14:paraId="7BFFE67A" w14:textId="77777777" w:rsidTr="00B54EAA">
        <w:tblPrEx>
          <w:tblLook w:val="04A0" w:firstRow="1" w:lastRow="0" w:firstColumn="1" w:lastColumn="0" w:noHBand="0" w:noVBand="1"/>
        </w:tblPrEx>
        <w:trPr>
          <w:trHeight w:val="255"/>
        </w:trPr>
        <w:tc>
          <w:tcPr>
            <w:tcW w:w="851" w:type="dxa"/>
            <w:shd w:val="clear" w:color="auto" w:fill="auto"/>
          </w:tcPr>
          <w:p w14:paraId="714A6021"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5</w:t>
            </w:r>
          </w:p>
        </w:tc>
        <w:tc>
          <w:tcPr>
            <w:tcW w:w="6520" w:type="dxa"/>
            <w:shd w:val="clear" w:color="auto" w:fill="auto"/>
          </w:tcPr>
          <w:p w14:paraId="4D56C048" w14:textId="77777777" w:rsidR="00B54EAA" w:rsidRDefault="00B54EAA" w:rsidP="00B54EAA">
            <w:r>
              <w:rPr>
                <w:rFonts w:eastAsia="Times New Roman"/>
                <w:color w:val="000000"/>
                <w:sz w:val="20"/>
              </w:rPr>
              <w:t xml:space="preserve">Marine Order 505 (Certificates of competency — national law) 2013, AMSA MO 2013/10 </w:t>
            </w:r>
            <w:r w:rsidRPr="00DF168C">
              <w:rPr>
                <w:color w:val="000000"/>
                <w:vertAlign w:val="superscript"/>
              </w:rPr>
              <w:t xml:space="preserve">Note </w:t>
            </w:r>
            <w:r>
              <w:rPr>
                <w:color w:val="000000"/>
                <w:vertAlign w:val="superscript"/>
              </w:rPr>
              <w:t>6</w:t>
            </w:r>
          </w:p>
        </w:tc>
        <w:tc>
          <w:tcPr>
            <w:tcW w:w="1701" w:type="dxa"/>
            <w:shd w:val="clear" w:color="auto" w:fill="auto"/>
          </w:tcPr>
          <w:p w14:paraId="141B7262" w14:textId="4BD0CDD9" w:rsidR="00B54EAA" w:rsidRDefault="00C0481F" w:rsidP="00B54EAA">
            <w:hyperlink r:id="rId82" w:history="1">
              <w:r w:rsidR="00B54EAA">
                <w:rPr>
                  <w:rFonts w:eastAsia="Times New Roman"/>
                  <w:color w:val="000000"/>
                  <w:sz w:val="20"/>
                  <w:u w:val="single"/>
                </w:rPr>
                <w:t>F2013L01176</w:t>
              </w:r>
            </w:hyperlink>
          </w:p>
        </w:tc>
      </w:tr>
      <w:tr w:rsidR="00B54EAA" w:rsidRPr="00527547" w14:paraId="09716403" w14:textId="77777777" w:rsidTr="00B54EAA">
        <w:tblPrEx>
          <w:tblLook w:val="04A0" w:firstRow="1" w:lastRow="0" w:firstColumn="1" w:lastColumn="0" w:noHBand="0" w:noVBand="1"/>
        </w:tblPrEx>
        <w:trPr>
          <w:trHeight w:val="255"/>
        </w:trPr>
        <w:tc>
          <w:tcPr>
            <w:tcW w:w="851" w:type="dxa"/>
            <w:shd w:val="clear" w:color="auto" w:fill="auto"/>
          </w:tcPr>
          <w:p w14:paraId="2339BE19"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6</w:t>
            </w:r>
          </w:p>
        </w:tc>
        <w:tc>
          <w:tcPr>
            <w:tcW w:w="6520" w:type="dxa"/>
            <w:shd w:val="clear" w:color="auto" w:fill="auto"/>
          </w:tcPr>
          <w:p w14:paraId="793E8E95" w14:textId="77777777" w:rsidR="00B54EAA" w:rsidRDefault="00B54EAA" w:rsidP="00B54EAA">
            <w:r>
              <w:rPr>
                <w:rFonts w:eastAsia="Times New Roman"/>
                <w:color w:val="000000"/>
                <w:sz w:val="20"/>
              </w:rPr>
              <w:t>Marine Safety (Domestic Commercial Vessel) National Law (Meaning of Corresponding State-Territory law) Declaration 2013</w:t>
            </w:r>
          </w:p>
        </w:tc>
        <w:tc>
          <w:tcPr>
            <w:tcW w:w="1701" w:type="dxa"/>
            <w:shd w:val="clear" w:color="auto" w:fill="auto"/>
          </w:tcPr>
          <w:p w14:paraId="6FF0F199" w14:textId="2475D341" w:rsidR="00B54EAA" w:rsidRDefault="00C0481F" w:rsidP="00B54EAA">
            <w:hyperlink r:id="rId83" w:history="1">
              <w:r w:rsidR="00B54EAA">
                <w:rPr>
                  <w:rFonts w:eastAsia="Times New Roman"/>
                  <w:color w:val="000000"/>
                  <w:sz w:val="20"/>
                  <w:u w:val="single"/>
                </w:rPr>
                <w:t>F2013L00970</w:t>
              </w:r>
            </w:hyperlink>
          </w:p>
        </w:tc>
      </w:tr>
      <w:tr w:rsidR="00B54EAA" w:rsidRPr="00527547" w14:paraId="384CFBD3" w14:textId="77777777" w:rsidTr="00B54EAA">
        <w:tblPrEx>
          <w:tblLook w:val="04A0" w:firstRow="1" w:lastRow="0" w:firstColumn="1" w:lastColumn="0" w:noHBand="0" w:noVBand="1"/>
        </w:tblPrEx>
        <w:trPr>
          <w:trHeight w:val="255"/>
        </w:trPr>
        <w:tc>
          <w:tcPr>
            <w:tcW w:w="851" w:type="dxa"/>
            <w:shd w:val="clear" w:color="auto" w:fill="auto"/>
          </w:tcPr>
          <w:p w14:paraId="5E166A14"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7</w:t>
            </w:r>
          </w:p>
        </w:tc>
        <w:tc>
          <w:tcPr>
            <w:tcW w:w="6520" w:type="dxa"/>
            <w:shd w:val="clear" w:color="auto" w:fill="auto"/>
          </w:tcPr>
          <w:p w14:paraId="1CF07ACD" w14:textId="77777777" w:rsidR="00B54EAA" w:rsidRDefault="00B54EAA" w:rsidP="00B54EAA">
            <w:r>
              <w:rPr>
                <w:rFonts w:eastAsia="Times New Roman"/>
                <w:color w:val="000000"/>
                <w:sz w:val="20"/>
              </w:rPr>
              <w:t>Marine Safety (Domestic Commercial Vessel) National Law Regulation 2013, SLI 2013 No. 97</w:t>
            </w:r>
          </w:p>
        </w:tc>
        <w:tc>
          <w:tcPr>
            <w:tcW w:w="1701" w:type="dxa"/>
            <w:shd w:val="clear" w:color="auto" w:fill="auto"/>
          </w:tcPr>
          <w:p w14:paraId="50A3D5C6" w14:textId="57361AC9" w:rsidR="00B54EAA" w:rsidRDefault="00C0481F" w:rsidP="00B54EAA">
            <w:hyperlink r:id="rId84" w:history="1">
              <w:r w:rsidR="00B54EAA">
                <w:rPr>
                  <w:rFonts w:eastAsia="Times New Roman"/>
                  <w:color w:val="000000"/>
                  <w:sz w:val="20"/>
                  <w:u w:val="single"/>
                </w:rPr>
                <w:t>F2013L00900</w:t>
              </w:r>
            </w:hyperlink>
          </w:p>
        </w:tc>
      </w:tr>
      <w:tr w:rsidR="00B54EAA" w:rsidRPr="00527547" w14:paraId="01A81EF7" w14:textId="77777777" w:rsidTr="00B54EAA">
        <w:tblPrEx>
          <w:tblLook w:val="04A0" w:firstRow="1" w:lastRow="0" w:firstColumn="1" w:lastColumn="0" w:noHBand="0" w:noVBand="1"/>
        </w:tblPrEx>
        <w:trPr>
          <w:trHeight w:val="255"/>
        </w:trPr>
        <w:tc>
          <w:tcPr>
            <w:tcW w:w="851" w:type="dxa"/>
            <w:shd w:val="clear" w:color="auto" w:fill="auto"/>
          </w:tcPr>
          <w:p w14:paraId="7C65A0E5"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8</w:t>
            </w:r>
          </w:p>
        </w:tc>
        <w:tc>
          <w:tcPr>
            <w:tcW w:w="6520" w:type="dxa"/>
            <w:shd w:val="clear" w:color="auto" w:fill="auto"/>
          </w:tcPr>
          <w:p w14:paraId="61DA69D3" w14:textId="77777777" w:rsidR="00B54EAA" w:rsidRDefault="00B54EAA" w:rsidP="00B54EAA">
            <w:r>
              <w:rPr>
                <w:rFonts w:eastAsia="Times New Roman"/>
                <w:color w:val="000000"/>
                <w:sz w:val="20"/>
              </w:rPr>
              <w:t>National Portrait Gallery of Australia Regulation 2013, SLI 2013 No. 99</w:t>
            </w:r>
          </w:p>
        </w:tc>
        <w:tc>
          <w:tcPr>
            <w:tcW w:w="1701" w:type="dxa"/>
            <w:shd w:val="clear" w:color="auto" w:fill="auto"/>
          </w:tcPr>
          <w:p w14:paraId="131AAE94" w14:textId="51AE775F" w:rsidR="00B54EAA" w:rsidRDefault="00C0481F" w:rsidP="00B54EAA">
            <w:hyperlink r:id="rId85" w:history="1">
              <w:r w:rsidR="00B54EAA">
                <w:rPr>
                  <w:rFonts w:eastAsia="Times New Roman"/>
                  <w:color w:val="000000"/>
                  <w:sz w:val="20"/>
                  <w:u w:val="single"/>
                </w:rPr>
                <w:t>F2013L00914</w:t>
              </w:r>
            </w:hyperlink>
          </w:p>
        </w:tc>
      </w:tr>
      <w:tr w:rsidR="00B54EAA" w:rsidRPr="00527547" w14:paraId="1F191D79" w14:textId="77777777" w:rsidTr="00B54EAA">
        <w:tblPrEx>
          <w:tblLook w:val="04A0" w:firstRow="1" w:lastRow="0" w:firstColumn="1" w:lastColumn="0" w:noHBand="0" w:noVBand="1"/>
        </w:tblPrEx>
        <w:trPr>
          <w:trHeight w:val="255"/>
        </w:trPr>
        <w:tc>
          <w:tcPr>
            <w:tcW w:w="851" w:type="dxa"/>
            <w:shd w:val="clear" w:color="auto" w:fill="auto"/>
          </w:tcPr>
          <w:p w14:paraId="29B889E0"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9</w:t>
            </w:r>
          </w:p>
        </w:tc>
        <w:tc>
          <w:tcPr>
            <w:tcW w:w="6520" w:type="dxa"/>
            <w:shd w:val="clear" w:color="auto" w:fill="auto"/>
          </w:tcPr>
          <w:p w14:paraId="278E2D4B" w14:textId="77777777" w:rsidR="00B54EAA" w:rsidRDefault="00B54EAA" w:rsidP="00B54EAA">
            <w:r>
              <w:rPr>
                <w:rFonts w:eastAsia="Times New Roman"/>
                <w:color w:val="000000"/>
                <w:sz w:val="20"/>
              </w:rPr>
              <w:t>Navigation Regulation 2013, SLI 2013 No. 98</w:t>
            </w:r>
          </w:p>
        </w:tc>
        <w:tc>
          <w:tcPr>
            <w:tcW w:w="1701" w:type="dxa"/>
            <w:shd w:val="clear" w:color="auto" w:fill="auto"/>
          </w:tcPr>
          <w:p w14:paraId="146C7033" w14:textId="2D2655FF" w:rsidR="00B54EAA" w:rsidRDefault="00C0481F" w:rsidP="00B54EAA">
            <w:hyperlink r:id="rId86" w:history="1">
              <w:r w:rsidR="00B54EAA">
                <w:rPr>
                  <w:rFonts w:eastAsia="Times New Roman"/>
                  <w:color w:val="000000"/>
                  <w:sz w:val="20"/>
                  <w:u w:val="single"/>
                </w:rPr>
                <w:t>F2013L00897</w:t>
              </w:r>
            </w:hyperlink>
          </w:p>
        </w:tc>
      </w:tr>
      <w:tr w:rsidR="00B54EAA" w:rsidRPr="00527547" w14:paraId="199D45BC" w14:textId="77777777" w:rsidTr="00B54EAA">
        <w:tblPrEx>
          <w:tblLook w:val="04A0" w:firstRow="1" w:lastRow="0" w:firstColumn="1" w:lastColumn="0" w:noHBand="0" w:noVBand="1"/>
        </w:tblPrEx>
        <w:trPr>
          <w:trHeight w:val="255"/>
        </w:trPr>
        <w:tc>
          <w:tcPr>
            <w:tcW w:w="851" w:type="dxa"/>
            <w:shd w:val="clear" w:color="auto" w:fill="auto"/>
          </w:tcPr>
          <w:p w14:paraId="218C6AFC"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10</w:t>
            </w:r>
          </w:p>
        </w:tc>
        <w:tc>
          <w:tcPr>
            <w:tcW w:w="6520" w:type="dxa"/>
            <w:shd w:val="clear" w:color="auto" w:fill="auto"/>
          </w:tcPr>
          <w:p w14:paraId="22F11456" w14:textId="77777777" w:rsidR="00B54EAA" w:rsidRDefault="00B54EAA" w:rsidP="00B54EAA">
            <w:r>
              <w:rPr>
                <w:rFonts w:eastAsia="Times New Roman"/>
                <w:color w:val="000000"/>
                <w:sz w:val="20"/>
              </w:rPr>
              <w:t>Public Lending Right Scheme 1997 (Modification No. 1 of 2013), No. 1 of 2013</w:t>
            </w:r>
          </w:p>
        </w:tc>
        <w:tc>
          <w:tcPr>
            <w:tcW w:w="1701" w:type="dxa"/>
            <w:shd w:val="clear" w:color="auto" w:fill="auto"/>
          </w:tcPr>
          <w:p w14:paraId="15A5EDB7" w14:textId="32BDF35A" w:rsidR="00B54EAA" w:rsidRDefault="00C0481F" w:rsidP="00B54EAA">
            <w:hyperlink r:id="rId87" w:history="1">
              <w:r w:rsidR="00B54EAA">
                <w:rPr>
                  <w:rFonts w:eastAsia="Times New Roman"/>
                  <w:color w:val="000000"/>
                  <w:sz w:val="20"/>
                  <w:u w:val="single"/>
                </w:rPr>
                <w:t>F2013L00682</w:t>
              </w:r>
            </w:hyperlink>
          </w:p>
        </w:tc>
      </w:tr>
      <w:tr w:rsidR="00B54EAA" w:rsidRPr="00527547" w14:paraId="46D86232" w14:textId="77777777" w:rsidTr="00B54EAA">
        <w:tblPrEx>
          <w:tblLook w:val="04A0" w:firstRow="1" w:lastRow="0" w:firstColumn="1" w:lastColumn="0" w:noHBand="0" w:noVBand="1"/>
        </w:tblPrEx>
        <w:trPr>
          <w:trHeight w:val="255"/>
        </w:trPr>
        <w:tc>
          <w:tcPr>
            <w:tcW w:w="851" w:type="dxa"/>
            <w:shd w:val="clear" w:color="auto" w:fill="auto"/>
          </w:tcPr>
          <w:p w14:paraId="4188FAA0"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11</w:t>
            </w:r>
          </w:p>
        </w:tc>
        <w:tc>
          <w:tcPr>
            <w:tcW w:w="6520" w:type="dxa"/>
            <w:shd w:val="clear" w:color="auto" w:fill="auto"/>
          </w:tcPr>
          <w:p w14:paraId="3F03AC98" w14:textId="77777777" w:rsidR="00B54EAA" w:rsidRDefault="00B54EAA" w:rsidP="00B54EAA">
            <w:r>
              <w:rPr>
                <w:rFonts w:eastAsia="Times New Roman"/>
                <w:color w:val="000000"/>
                <w:sz w:val="20"/>
              </w:rPr>
              <w:t>Radiocommunications (Labelling) Determination 2013</w:t>
            </w:r>
          </w:p>
        </w:tc>
        <w:tc>
          <w:tcPr>
            <w:tcW w:w="1701" w:type="dxa"/>
            <w:shd w:val="clear" w:color="auto" w:fill="auto"/>
          </w:tcPr>
          <w:p w14:paraId="0B012AEC" w14:textId="3C2D83C2" w:rsidR="00B54EAA" w:rsidRDefault="00C0481F" w:rsidP="00B54EAA">
            <w:hyperlink r:id="rId88" w:history="1">
              <w:r w:rsidR="00B54EAA">
                <w:rPr>
                  <w:rFonts w:eastAsia="Times New Roman"/>
                  <w:color w:val="000000"/>
                  <w:sz w:val="20"/>
                  <w:u w:val="single"/>
                </w:rPr>
                <w:t>F2013L00821</w:t>
              </w:r>
            </w:hyperlink>
          </w:p>
        </w:tc>
      </w:tr>
      <w:tr w:rsidR="00B54EAA" w:rsidRPr="00527547" w14:paraId="3FD61987" w14:textId="77777777" w:rsidTr="00B54EAA">
        <w:tblPrEx>
          <w:tblLook w:val="04A0" w:firstRow="1" w:lastRow="0" w:firstColumn="1" w:lastColumn="0" w:noHBand="0" w:noVBand="1"/>
        </w:tblPrEx>
        <w:trPr>
          <w:trHeight w:val="255"/>
        </w:trPr>
        <w:tc>
          <w:tcPr>
            <w:tcW w:w="851" w:type="dxa"/>
            <w:shd w:val="clear" w:color="auto" w:fill="auto"/>
          </w:tcPr>
          <w:p w14:paraId="763BF66C"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12</w:t>
            </w:r>
          </w:p>
        </w:tc>
        <w:tc>
          <w:tcPr>
            <w:tcW w:w="6520" w:type="dxa"/>
            <w:shd w:val="clear" w:color="auto" w:fill="auto"/>
          </w:tcPr>
          <w:p w14:paraId="75697A67" w14:textId="77777777" w:rsidR="00B54EAA" w:rsidRDefault="00B54EAA" w:rsidP="00B54EAA">
            <w:r>
              <w:rPr>
                <w:rFonts w:eastAsia="Times New Roman"/>
                <w:color w:val="000000"/>
                <w:sz w:val="20"/>
              </w:rPr>
              <w:t>Radiocommunications (Public Safety and Emergency Response) Class Licence 2013</w:t>
            </w:r>
          </w:p>
        </w:tc>
        <w:tc>
          <w:tcPr>
            <w:tcW w:w="1701" w:type="dxa"/>
            <w:shd w:val="clear" w:color="auto" w:fill="auto"/>
          </w:tcPr>
          <w:p w14:paraId="6A89B448" w14:textId="39248EEE" w:rsidR="00B54EAA" w:rsidRDefault="00C0481F" w:rsidP="00B54EAA">
            <w:hyperlink r:id="rId89" w:history="1">
              <w:r w:rsidR="00B54EAA">
                <w:rPr>
                  <w:rFonts w:eastAsia="Times New Roman"/>
                  <w:color w:val="000000"/>
                  <w:sz w:val="20"/>
                  <w:u w:val="single"/>
                </w:rPr>
                <w:t>F2013L00827</w:t>
              </w:r>
            </w:hyperlink>
          </w:p>
        </w:tc>
      </w:tr>
      <w:tr w:rsidR="00B54EAA" w:rsidRPr="00527547" w14:paraId="51AD4B3A" w14:textId="77777777" w:rsidTr="00B54EAA">
        <w:tblPrEx>
          <w:tblLook w:val="04A0" w:firstRow="1" w:lastRow="0" w:firstColumn="1" w:lastColumn="0" w:noHBand="0" w:noVBand="1"/>
        </w:tblPrEx>
        <w:trPr>
          <w:trHeight w:val="255"/>
        </w:trPr>
        <w:tc>
          <w:tcPr>
            <w:tcW w:w="851" w:type="dxa"/>
            <w:shd w:val="clear" w:color="auto" w:fill="auto"/>
          </w:tcPr>
          <w:p w14:paraId="139E350D"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13</w:t>
            </w:r>
          </w:p>
        </w:tc>
        <w:tc>
          <w:tcPr>
            <w:tcW w:w="6520" w:type="dxa"/>
            <w:shd w:val="clear" w:color="auto" w:fill="auto"/>
          </w:tcPr>
          <w:p w14:paraId="3765E181" w14:textId="77777777" w:rsidR="00B54EAA" w:rsidRDefault="00B54EAA" w:rsidP="00B54EAA">
            <w:r>
              <w:rPr>
                <w:rFonts w:eastAsia="Times New Roman"/>
                <w:color w:val="000000"/>
                <w:sz w:val="20"/>
              </w:rPr>
              <w:t>Shipping Reform (Tax Incentives) Act 2012 Subsection 10 (5) specification of kinds of vessels</w:t>
            </w:r>
          </w:p>
        </w:tc>
        <w:tc>
          <w:tcPr>
            <w:tcW w:w="1701" w:type="dxa"/>
            <w:shd w:val="clear" w:color="auto" w:fill="auto"/>
          </w:tcPr>
          <w:p w14:paraId="5A88EB07" w14:textId="4A8C180D" w:rsidR="00B54EAA" w:rsidRDefault="00C0481F" w:rsidP="00B54EAA">
            <w:hyperlink r:id="rId90" w:history="1">
              <w:r w:rsidR="00B54EAA">
                <w:rPr>
                  <w:rFonts w:eastAsia="Times New Roman"/>
                  <w:color w:val="000000"/>
                  <w:sz w:val="20"/>
                  <w:u w:val="single"/>
                </w:rPr>
                <w:t>F2013L00774</w:t>
              </w:r>
            </w:hyperlink>
          </w:p>
        </w:tc>
      </w:tr>
      <w:tr w:rsidR="00B54EAA" w:rsidRPr="00527547" w14:paraId="17F60EE0" w14:textId="77777777" w:rsidTr="00B54EAA">
        <w:tblPrEx>
          <w:tblLook w:val="04A0" w:firstRow="1" w:lastRow="0" w:firstColumn="1" w:lastColumn="0" w:noHBand="0" w:noVBand="1"/>
        </w:tblPrEx>
        <w:trPr>
          <w:trHeight w:val="255"/>
        </w:trPr>
        <w:tc>
          <w:tcPr>
            <w:tcW w:w="851" w:type="dxa"/>
            <w:shd w:val="clear" w:color="auto" w:fill="auto"/>
          </w:tcPr>
          <w:p w14:paraId="002BC831" w14:textId="77777777" w:rsidR="00B54EAA" w:rsidRDefault="00B54EAA" w:rsidP="00B54EAA">
            <w:pPr>
              <w:rPr>
                <w:rFonts w:eastAsia="Times New Roman"/>
                <w:color w:val="000000"/>
                <w:sz w:val="20"/>
                <w:lang w:eastAsia="en-AU"/>
              </w:rPr>
            </w:pPr>
            <w:r>
              <w:rPr>
                <w:rFonts w:eastAsia="Times New Roman"/>
                <w:color w:val="000000"/>
                <w:sz w:val="20"/>
                <w:lang w:eastAsia="en-AU"/>
              </w:rPr>
              <w:t>14</w:t>
            </w:r>
          </w:p>
        </w:tc>
        <w:tc>
          <w:tcPr>
            <w:tcW w:w="6520" w:type="dxa"/>
            <w:shd w:val="clear" w:color="auto" w:fill="auto"/>
          </w:tcPr>
          <w:p w14:paraId="2AABA44B" w14:textId="77777777" w:rsidR="00B54EAA" w:rsidRDefault="00B54EAA" w:rsidP="00B54EAA">
            <w:pPr>
              <w:rPr>
                <w:rFonts w:eastAsia="Times New Roman"/>
                <w:color w:val="000000"/>
                <w:sz w:val="20"/>
              </w:rPr>
            </w:pPr>
            <w:r>
              <w:rPr>
                <w:rFonts w:eastAsia="Times New Roman"/>
                <w:color w:val="000000"/>
                <w:sz w:val="20"/>
              </w:rPr>
              <w:t xml:space="preserve">Shipping Reform (Tax Incentives) Regulation 2012, SLI 2012 No. 137 </w:t>
            </w:r>
            <w:r w:rsidRPr="00DF168C">
              <w:rPr>
                <w:color w:val="000000"/>
                <w:vertAlign w:val="superscript"/>
              </w:rPr>
              <w:t xml:space="preserve">Note </w:t>
            </w:r>
            <w:r>
              <w:rPr>
                <w:color w:val="000000"/>
                <w:vertAlign w:val="superscript"/>
              </w:rPr>
              <w:t>7</w:t>
            </w:r>
          </w:p>
        </w:tc>
        <w:tc>
          <w:tcPr>
            <w:tcW w:w="1701" w:type="dxa"/>
            <w:shd w:val="clear" w:color="auto" w:fill="auto"/>
          </w:tcPr>
          <w:p w14:paraId="15CA9656" w14:textId="7B839185" w:rsidR="00B54EAA" w:rsidRDefault="00C0481F" w:rsidP="00B54EAA">
            <w:hyperlink r:id="rId91" w:history="1">
              <w:r w:rsidR="00B54EAA">
                <w:rPr>
                  <w:rFonts w:eastAsia="Times New Roman"/>
                  <w:color w:val="000000"/>
                  <w:sz w:val="20"/>
                  <w:u w:val="single"/>
                </w:rPr>
                <w:t>F2012L01442</w:t>
              </w:r>
            </w:hyperlink>
          </w:p>
        </w:tc>
      </w:tr>
      <w:tr w:rsidR="00B54EAA" w:rsidRPr="00527547" w14:paraId="608FA222" w14:textId="77777777" w:rsidTr="00B54EAA">
        <w:tblPrEx>
          <w:tblLook w:val="04A0" w:firstRow="1" w:lastRow="0" w:firstColumn="1" w:lastColumn="0" w:noHBand="0" w:noVBand="1"/>
        </w:tblPrEx>
        <w:trPr>
          <w:trHeight w:val="255"/>
        </w:trPr>
        <w:tc>
          <w:tcPr>
            <w:tcW w:w="851" w:type="dxa"/>
            <w:shd w:val="clear" w:color="auto" w:fill="auto"/>
          </w:tcPr>
          <w:p w14:paraId="55A5729A"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15</w:t>
            </w:r>
          </w:p>
        </w:tc>
        <w:tc>
          <w:tcPr>
            <w:tcW w:w="6520" w:type="dxa"/>
            <w:shd w:val="clear" w:color="auto" w:fill="auto"/>
          </w:tcPr>
          <w:p w14:paraId="472A65DF" w14:textId="77777777" w:rsidR="00B54EAA" w:rsidRDefault="00B54EAA" w:rsidP="00B54EAA">
            <w:r>
              <w:rPr>
                <w:rFonts w:eastAsia="Times New Roman"/>
                <w:color w:val="000000"/>
                <w:sz w:val="20"/>
              </w:rPr>
              <w:t xml:space="preserve">Telecommunications (Carrier Licence Exemption </w:t>
            </w:r>
            <w:r>
              <w:rPr>
                <w:i/>
                <w:iCs/>
                <w:color w:val="000000"/>
                <w:shd w:val="clear" w:color="auto" w:fill="FFFFFF"/>
              </w:rPr>
              <w:t>—</w:t>
            </w:r>
            <w:r>
              <w:rPr>
                <w:rFonts w:eastAsia="Times New Roman"/>
                <w:color w:val="000000"/>
                <w:sz w:val="20"/>
              </w:rPr>
              <w:t xml:space="preserve"> ICON, SSICT and ACTEW Networks) Determination 2013 (No. 1)</w:t>
            </w:r>
          </w:p>
        </w:tc>
        <w:tc>
          <w:tcPr>
            <w:tcW w:w="1701" w:type="dxa"/>
            <w:shd w:val="clear" w:color="auto" w:fill="auto"/>
          </w:tcPr>
          <w:p w14:paraId="4092F361" w14:textId="0172A39D" w:rsidR="00B54EAA" w:rsidRDefault="00C0481F" w:rsidP="00B54EAA">
            <w:hyperlink r:id="rId92" w:history="1">
              <w:r w:rsidR="00B54EAA">
                <w:rPr>
                  <w:rFonts w:eastAsia="Times New Roman"/>
                  <w:color w:val="000000"/>
                  <w:sz w:val="20"/>
                  <w:u w:val="single"/>
                </w:rPr>
                <w:t>F2013L00692</w:t>
              </w:r>
            </w:hyperlink>
          </w:p>
        </w:tc>
      </w:tr>
      <w:tr w:rsidR="00B54EAA" w:rsidRPr="00527547" w14:paraId="30F31361" w14:textId="77777777" w:rsidTr="00B54EAA">
        <w:tblPrEx>
          <w:tblLook w:val="04A0" w:firstRow="1" w:lastRow="0" w:firstColumn="1" w:lastColumn="0" w:noHBand="0" w:noVBand="1"/>
        </w:tblPrEx>
        <w:trPr>
          <w:trHeight w:val="255"/>
        </w:trPr>
        <w:tc>
          <w:tcPr>
            <w:tcW w:w="851" w:type="dxa"/>
            <w:shd w:val="clear" w:color="auto" w:fill="auto"/>
          </w:tcPr>
          <w:p w14:paraId="014BE0A6" w14:textId="77777777" w:rsidR="00B54EAA" w:rsidRDefault="00B54EAA" w:rsidP="00B54EAA">
            <w:pPr>
              <w:rPr>
                <w:rFonts w:eastAsia="Times New Roman"/>
                <w:color w:val="000000"/>
                <w:sz w:val="20"/>
                <w:lang w:eastAsia="en-AU"/>
              </w:rPr>
            </w:pPr>
            <w:r>
              <w:rPr>
                <w:rFonts w:eastAsia="Times New Roman"/>
                <w:color w:val="000000"/>
                <w:sz w:val="20"/>
                <w:lang w:eastAsia="en-AU"/>
              </w:rPr>
              <w:t>16</w:t>
            </w:r>
          </w:p>
        </w:tc>
        <w:tc>
          <w:tcPr>
            <w:tcW w:w="6520" w:type="dxa"/>
            <w:shd w:val="clear" w:color="auto" w:fill="auto"/>
          </w:tcPr>
          <w:p w14:paraId="56F6022A" w14:textId="77777777" w:rsidR="00B54EAA" w:rsidRDefault="00B54EAA" w:rsidP="00B54EAA">
            <w:pPr>
              <w:rPr>
                <w:rFonts w:eastAsia="Times New Roman"/>
                <w:color w:val="000000"/>
                <w:sz w:val="20"/>
              </w:rPr>
            </w:pPr>
            <w:r>
              <w:rPr>
                <w:rFonts w:eastAsia="Times New Roman"/>
                <w:color w:val="000000"/>
                <w:sz w:val="20"/>
              </w:rPr>
              <w:t xml:space="preserve">Telecommunications (Customer Service Guarantee) Amendment Standard 2011 (No. 1) </w:t>
            </w:r>
            <w:r w:rsidRPr="00DF168C">
              <w:rPr>
                <w:color w:val="000000"/>
                <w:vertAlign w:val="superscript"/>
              </w:rPr>
              <w:t xml:space="preserve">Note </w:t>
            </w:r>
            <w:r>
              <w:rPr>
                <w:color w:val="000000"/>
                <w:vertAlign w:val="superscript"/>
              </w:rPr>
              <w:t>8</w:t>
            </w:r>
          </w:p>
        </w:tc>
        <w:tc>
          <w:tcPr>
            <w:tcW w:w="1701" w:type="dxa"/>
            <w:shd w:val="clear" w:color="auto" w:fill="auto"/>
          </w:tcPr>
          <w:p w14:paraId="36BDF880" w14:textId="25FB8119" w:rsidR="00B54EAA" w:rsidRPr="00A17705" w:rsidRDefault="00C0481F" w:rsidP="00B54EAA">
            <w:pPr>
              <w:rPr>
                <w:rFonts w:eastAsia="Times New Roman"/>
                <w:color w:val="000000"/>
                <w:sz w:val="20"/>
                <w:u w:val="single"/>
              </w:rPr>
            </w:pPr>
            <w:hyperlink r:id="rId93" w:history="1">
              <w:r w:rsidR="00B54EAA">
                <w:rPr>
                  <w:rFonts w:eastAsia="Times New Roman"/>
                  <w:color w:val="000000"/>
                  <w:sz w:val="20"/>
                  <w:u w:val="single"/>
                </w:rPr>
                <w:t>F2011L01704</w:t>
              </w:r>
            </w:hyperlink>
          </w:p>
        </w:tc>
      </w:tr>
      <w:tr w:rsidR="00B54EAA" w:rsidRPr="00527547" w14:paraId="4C832BE3" w14:textId="77777777" w:rsidTr="00B54EAA">
        <w:tblPrEx>
          <w:tblLook w:val="04A0" w:firstRow="1" w:lastRow="0" w:firstColumn="1" w:lastColumn="0" w:noHBand="0" w:noVBand="1"/>
        </w:tblPrEx>
        <w:trPr>
          <w:trHeight w:val="255"/>
        </w:trPr>
        <w:tc>
          <w:tcPr>
            <w:tcW w:w="851" w:type="dxa"/>
            <w:shd w:val="clear" w:color="auto" w:fill="auto"/>
          </w:tcPr>
          <w:p w14:paraId="783B31A6" w14:textId="77777777" w:rsidR="00B54EAA" w:rsidRDefault="00B54EAA" w:rsidP="00B54EAA">
            <w:pPr>
              <w:rPr>
                <w:rFonts w:eastAsia="Times New Roman"/>
                <w:color w:val="000000"/>
                <w:sz w:val="20"/>
                <w:lang w:eastAsia="en-AU"/>
              </w:rPr>
            </w:pPr>
            <w:r>
              <w:rPr>
                <w:rFonts w:eastAsia="Times New Roman"/>
                <w:color w:val="000000"/>
                <w:sz w:val="20"/>
                <w:lang w:eastAsia="en-AU"/>
              </w:rPr>
              <w:t>17</w:t>
            </w:r>
          </w:p>
        </w:tc>
        <w:tc>
          <w:tcPr>
            <w:tcW w:w="6520" w:type="dxa"/>
            <w:shd w:val="clear" w:color="auto" w:fill="auto"/>
          </w:tcPr>
          <w:p w14:paraId="11EC9D1A" w14:textId="77777777" w:rsidR="00B54EAA" w:rsidRDefault="00B54EAA" w:rsidP="00B54EAA">
            <w:pPr>
              <w:rPr>
                <w:rFonts w:eastAsia="Times New Roman"/>
                <w:color w:val="000000"/>
                <w:sz w:val="20"/>
              </w:rPr>
            </w:pPr>
            <w:r>
              <w:rPr>
                <w:rFonts w:eastAsia="Times New Roman"/>
                <w:color w:val="000000"/>
                <w:sz w:val="20"/>
              </w:rPr>
              <w:t xml:space="preserve">Telecommunications (Customer Service Guarantee) Record-Keeping Rules 2011 </w:t>
            </w:r>
            <w:r w:rsidRPr="00DF168C">
              <w:rPr>
                <w:color w:val="000000"/>
                <w:vertAlign w:val="superscript"/>
              </w:rPr>
              <w:t xml:space="preserve">Note </w:t>
            </w:r>
            <w:r>
              <w:rPr>
                <w:color w:val="000000"/>
                <w:vertAlign w:val="superscript"/>
              </w:rPr>
              <w:t>8</w:t>
            </w:r>
          </w:p>
        </w:tc>
        <w:tc>
          <w:tcPr>
            <w:tcW w:w="1701" w:type="dxa"/>
            <w:shd w:val="clear" w:color="auto" w:fill="auto"/>
          </w:tcPr>
          <w:p w14:paraId="3D53A239" w14:textId="3C94655D" w:rsidR="00B54EAA" w:rsidRDefault="00C0481F" w:rsidP="00B54EAA">
            <w:hyperlink r:id="rId94" w:history="1">
              <w:r w:rsidR="00B54EAA">
                <w:rPr>
                  <w:rFonts w:eastAsia="Times New Roman"/>
                  <w:color w:val="000000"/>
                  <w:sz w:val="20"/>
                  <w:u w:val="single"/>
                </w:rPr>
                <w:t>F2011L01997</w:t>
              </w:r>
            </w:hyperlink>
          </w:p>
        </w:tc>
      </w:tr>
      <w:tr w:rsidR="00B54EAA" w:rsidRPr="00527547" w14:paraId="2AB33831" w14:textId="77777777" w:rsidTr="00B54EAA">
        <w:tblPrEx>
          <w:tblLook w:val="04A0" w:firstRow="1" w:lastRow="0" w:firstColumn="1" w:lastColumn="0" w:noHBand="0" w:noVBand="1"/>
        </w:tblPrEx>
        <w:trPr>
          <w:trHeight w:val="255"/>
        </w:trPr>
        <w:tc>
          <w:tcPr>
            <w:tcW w:w="851" w:type="dxa"/>
            <w:tcBorders>
              <w:bottom w:val="single" w:sz="2" w:space="0" w:color="auto"/>
            </w:tcBorders>
            <w:shd w:val="clear" w:color="auto" w:fill="auto"/>
          </w:tcPr>
          <w:p w14:paraId="5F3792BB"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18</w:t>
            </w:r>
          </w:p>
        </w:tc>
        <w:tc>
          <w:tcPr>
            <w:tcW w:w="6520" w:type="dxa"/>
            <w:tcBorders>
              <w:bottom w:val="single" w:sz="2" w:space="0" w:color="auto"/>
            </w:tcBorders>
            <w:shd w:val="clear" w:color="auto" w:fill="auto"/>
          </w:tcPr>
          <w:p w14:paraId="72050605" w14:textId="77777777" w:rsidR="00B54EAA" w:rsidRDefault="00B54EAA" w:rsidP="00B54EAA">
            <w:r>
              <w:rPr>
                <w:rFonts w:eastAsia="Times New Roman"/>
                <w:color w:val="000000"/>
                <w:sz w:val="20"/>
              </w:rPr>
              <w:t xml:space="preserve">Telecommunications (Customer Service Guarantee – Retail Performance Benchmarks) Instrument (No. 1) 2011 </w:t>
            </w:r>
            <w:r w:rsidRPr="00DF168C">
              <w:rPr>
                <w:color w:val="000000"/>
                <w:vertAlign w:val="superscript"/>
              </w:rPr>
              <w:t xml:space="preserve">Note </w:t>
            </w:r>
            <w:r>
              <w:rPr>
                <w:color w:val="000000"/>
                <w:vertAlign w:val="superscript"/>
              </w:rPr>
              <w:t>8</w:t>
            </w:r>
          </w:p>
        </w:tc>
        <w:tc>
          <w:tcPr>
            <w:tcW w:w="1701" w:type="dxa"/>
            <w:tcBorders>
              <w:bottom w:val="single" w:sz="2" w:space="0" w:color="auto"/>
            </w:tcBorders>
            <w:shd w:val="clear" w:color="auto" w:fill="auto"/>
          </w:tcPr>
          <w:p w14:paraId="45C4D1D8" w14:textId="2401787E" w:rsidR="00B54EAA" w:rsidRDefault="00C0481F" w:rsidP="00B54EAA">
            <w:hyperlink r:id="rId95" w:history="1">
              <w:r w:rsidR="00B54EAA">
                <w:rPr>
                  <w:rFonts w:eastAsia="Times New Roman"/>
                  <w:color w:val="000000"/>
                  <w:sz w:val="20"/>
                  <w:u w:val="single"/>
                </w:rPr>
                <w:t>F2011L01589</w:t>
              </w:r>
            </w:hyperlink>
          </w:p>
        </w:tc>
      </w:tr>
      <w:tr w:rsidR="00B54EAA" w:rsidRPr="00527547" w14:paraId="504C8E2E" w14:textId="77777777" w:rsidTr="00B54EAA">
        <w:tblPrEx>
          <w:tblLook w:val="04A0" w:firstRow="1" w:lastRow="0" w:firstColumn="1" w:lastColumn="0" w:noHBand="0" w:noVBand="1"/>
        </w:tblPrEx>
        <w:trPr>
          <w:trHeight w:val="255"/>
        </w:trPr>
        <w:tc>
          <w:tcPr>
            <w:tcW w:w="851" w:type="dxa"/>
            <w:tcBorders>
              <w:top w:val="single" w:sz="2" w:space="0" w:color="auto"/>
              <w:bottom w:val="single" w:sz="12" w:space="0" w:color="auto"/>
            </w:tcBorders>
            <w:shd w:val="clear" w:color="auto" w:fill="auto"/>
          </w:tcPr>
          <w:p w14:paraId="387F78C8"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19</w:t>
            </w:r>
          </w:p>
        </w:tc>
        <w:tc>
          <w:tcPr>
            <w:tcW w:w="6520" w:type="dxa"/>
            <w:tcBorders>
              <w:top w:val="single" w:sz="2" w:space="0" w:color="auto"/>
              <w:bottom w:val="single" w:sz="12" w:space="0" w:color="auto"/>
            </w:tcBorders>
            <w:shd w:val="clear" w:color="auto" w:fill="auto"/>
          </w:tcPr>
          <w:p w14:paraId="0D49675A" w14:textId="77777777" w:rsidR="00B54EAA" w:rsidRDefault="00B54EAA" w:rsidP="00B54EAA">
            <w:r>
              <w:rPr>
                <w:rFonts w:eastAsia="Times New Roman"/>
                <w:color w:val="000000"/>
                <w:sz w:val="20"/>
              </w:rPr>
              <w:t xml:space="preserve">Telecommunications (Customer Service Guarantee) Standard 2011 </w:t>
            </w:r>
            <w:r w:rsidRPr="00DF168C">
              <w:rPr>
                <w:color w:val="000000"/>
                <w:vertAlign w:val="superscript"/>
              </w:rPr>
              <w:t xml:space="preserve">Note </w:t>
            </w:r>
            <w:r>
              <w:rPr>
                <w:color w:val="000000"/>
                <w:vertAlign w:val="superscript"/>
              </w:rPr>
              <w:t>9</w:t>
            </w:r>
          </w:p>
        </w:tc>
        <w:tc>
          <w:tcPr>
            <w:tcW w:w="1701" w:type="dxa"/>
            <w:tcBorders>
              <w:top w:val="single" w:sz="2" w:space="0" w:color="auto"/>
              <w:bottom w:val="single" w:sz="12" w:space="0" w:color="auto"/>
            </w:tcBorders>
            <w:shd w:val="clear" w:color="auto" w:fill="auto"/>
          </w:tcPr>
          <w:p w14:paraId="540EA13D" w14:textId="67783185" w:rsidR="00B54EAA" w:rsidRDefault="00C0481F" w:rsidP="00B54EAA">
            <w:hyperlink r:id="rId96" w:history="1">
              <w:r w:rsidR="00B54EAA">
                <w:rPr>
                  <w:rFonts w:eastAsia="Times New Roman"/>
                  <w:color w:val="000000"/>
                  <w:sz w:val="20"/>
                  <w:u w:val="single"/>
                </w:rPr>
                <w:t>F2011L00413</w:t>
              </w:r>
            </w:hyperlink>
          </w:p>
        </w:tc>
      </w:tr>
    </w:tbl>
    <w:p w14:paraId="23F75F91" w14:textId="09109A8E" w:rsidR="00B54EAA" w:rsidRPr="00731414" w:rsidRDefault="00B54EAA" w:rsidP="00B54EAA">
      <w:pPr>
        <w:spacing w:before="60" w:line="240" w:lineRule="auto"/>
        <w:rPr>
          <w:sz w:val="18"/>
          <w:szCs w:val="18"/>
        </w:rPr>
      </w:pPr>
      <w:r w:rsidRPr="00731414">
        <w:rPr>
          <w:sz w:val="18"/>
          <w:szCs w:val="18"/>
        </w:rPr>
        <w:t>Note 6</w:t>
      </w:r>
      <w:r>
        <w:rPr>
          <w:sz w:val="18"/>
          <w:szCs w:val="18"/>
        </w:rPr>
        <w:t xml:space="preserve">: </w:t>
      </w:r>
      <w:hyperlink r:id="rId97" w:history="1">
        <w:r w:rsidRPr="009C0CAF">
          <w:rPr>
            <w:rStyle w:val="Hyperlink"/>
            <w:sz w:val="18"/>
            <w:szCs w:val="18"/>
          </w:rPr>
          <w:t>F2013L01176</w:t>
        </w:r>
      </w:hyperlink>
      <w:r>
        <w:rPr>
          <w:sz w:val="18"/>
          <w:szCs w:val="18"/>
        </w:rPr>
        <w:t xml:space="preserve"> was </w:t>
      </w:r>
      <w:r w:rsidRPr="009C0CAF">
        <w:rPr>
          <w:sz w:val="18"/>
          <w:szCs w:val="18"/>
        </w:rPr>
        <w:t xml:space="preserve">current when this list was prepared, but </w:t>
      </w:r>
      <w:r>
        <w:rPr>
          <w:sz w:val="18"/>
          <w:szCs w:val="18"/>
        </w:rPr>
        <w:t xml:space="preserve">an </w:t>
      </w:r>
      <w:r w:rsidRPr="009C0CAF">
        <w:rPr>
          <w:sz w:val="18"/>
          <w:szCs w:val="18"/>
        </w:rPr>
        <w:t>instrument</w:t>
      </w:r>
      <w:r>
        <w:rPr>
          <w:sz w:val="18"/>
          <w:szCs w:val="18"/>
        </w:rPr>
        <w:t xml:space="preserve"> </w:t>
      </w:r>
      <w:r w:rsidRPr="009C0CAF">
        <w:rPr>
          <w:sz w:val="18"/>
          <w:szCs w:val="18"/>
        </w:rPr>
        <w:t>that repeal</w:t>
      </w:r>
      <w:r>
        <w:rPr>
          <w:sz w:val="18"/>
          <w:szCs w:val="18"/>
        </w:rPr>
        <w:t>s</w:t>
      </w:r>
      <w:r w:rsidRPr="009C0CAF">
        <w:rPr>
          <w:sz w:val="18"/>
          <w:szCs w:val="18"/>
        </w:rPr>
        <w:t xml:space="preserve"> </w:t>
      </w:r>
      <w:r>
        <w:rPr>
          <w:sz w:val="18"/>
          <w:szCs w:val="18"/>
        </w:rPr>
        <w:t xml:space="preserve">it has </w:t>
      </w:r>
      <w:r w:rsidRPr="009C0CAF">
        <w:rPr>
          <w:sz w:val="18"/>
          <w:szCs w:val="18"/>
        </w:rPr>
        <w:t xml:space="preserve">been registered on the Federal Register of Legislation and will commence on </w:t>
      </w:r>
      <w:r>
        <w:rPr>
          <w:sz w:val="18"/>
          <w:szCs w:val="18"/>
        </w:rPr>
        <w:t>1 January 2023</w:t>
      </w:r>
      <w:r w:rsidRPr="009C0CAF">
        <w:rPr>
          <w:sz w:val="18"/>
          <w:szCs w:val="18"/>
        </w:rPr>
        <w:t>.</w:t>
      </w:r>
    </w:p>
    <w:p w14:paraId="641A03E2" w14:textId="469DF968" w:rsidR="00B54EAA" w:rsidRDefault="00B54EAA" w:rsidP="00B54EAA">
      <w:pPr>
        <w:spacing w:before="60" w:line="240" w:lineRule="auto"/>
        <w:rPr>
          <w:color w:val="000000"/>
          <w:sz w:val="18"/>
          <w:szCs w:val="18"/>
        </w:rPr>
      </w:pPr>
      <w:r w:rsidRPr="009F68EC">
        <w:rPr>
          <w:smallCaps/>
          <w:sz w:val="18"/>
          <w:szCs w:val="18"/>
        </w:rPr>
        <w:t>N</w:t>
      </w:r>
      <w:r w:rsidRPr="009F68EC">
        <w:rPr>
          <w:sz w:val="18"/>
          <w:szCs w:val="18"/>
        </w:rPr>
        <w:t xml:space="preserve">ote </w:t>
      </w:r>
      <w:r>
        <w:rPr>
          <w:sz w:val="18"/>
          <w:szCs w:val="18"/>
        </w:rPr>
        <w:t>7</w:t>
      </w:r>
      <w:r w:rsidRPr="009F68EC">
        <w:rPr>
          <w:sz w:val="18"/>
          <w:szCs w:val="18"/>
        </w:rPr>
        <w:t xml:space="preserve">: The original sunset date for </w:t>
      </w:r>
      <w:hyperlink r:id="rId98" w:history="1">
        <w:r w:rsidRPr="00153D7D">
          <w:rPr>
            <w:rStyle w:val="Hyperlink"/>
            <w:sz w:val="18"/>
            <w:szCs w:val="18"/>
          </w:rPr>
          <w:t>F2012L01442</w:t>
        </w:r>
      </w:hyperlink>
      <w:r w:rsidRPr="00BF01AB">
        <w:rPr>
          <w:rStyle w:val="Hyperlink"/>
          <w:sz w:val="18"/>
          <w:szCs w:val="18"/>
          <w:u w:val="none"/>
        </w:rPr>
        <w:t xml:space="preserve"> </w:t>
      </w:r>
      <w:r w:rsidRPr="009F68EC">
        <w:rPr>
          <w:sz w:val="18"/>
          <w:szCs w:val="18"/>
        </w:rPr>
        <w:t>was 1 </w:t>
      </w:r>
      <w:r>
        <w:rPr>
          <w:sz w:val="18"/>
          <w:szCs w:val="18"/>
        </w:rPr>
        <w:t>October 2022</w:t>
      </w:r>
      <w:r w:rsidRPr="009F68EC">
        <w:rPr>
          <w:sz w:val="18"/>
          <w:szCs w:val="18"/>
        </w:rPr>
        <w:t xml:space="preserve"> but the sunset date was changed to 1 </w:t>
      </w:r>
      <w:r>
        <w:rPr>
          <w:sz w:val="18"/>
          <w:szCs w:val="18"/>
        </w:rPr>
        <w:t>October</w:t>
      </w:r>
      <w:r w:rsidRPr="009F68EC">
        <w:rPr>
          <w:sz w:val="18"/>
          <w:szCs w:val="18"/>
        </w:rPr>
        <w:t xml:space="preserve"> 2023 by a declaration made under section 51A of the</w:t>
      </w:r>
      <w:r w:rsidRPr="009F68EC">
        <w:rPr>
          <w:i/>
          <w:sz w:val="18"/>
          <w:szCs w:val="18"/>
        </w:rPr>
        <w:t xml:space="preserve"> Legislation Act 2003</w:t>
      </w:r>
      <w:r w:rsidRPr="009F68EC">
        <w:rPr>
          <w:sz w:val="18"/>
          <w:szCs w:val="18"/>
        </w:rPr>
        <w:t xml:space="preserve"> (see </w:t>
      </w:r>
      <w:hyperlink r:id="rId99" w:history="1">
        <w:r w:rsidRPr="0023794B">
          <w:rPr>
            <w:rStyle w:val="Hyperlink"/>
            <w:sz w:val="18"/>
            <w:szCs w:val="18"/>
          </w:rPr>
          <w:t>F2022L00103</w:t>
        </w:r>
      </w:hyperlink>
      <w:r w:rsidRPr="009F68EC">
        <w:rPr>
          <w:color w:val="000000"/>
          <w:sz w:val="18"/>
          <w:szCs w:val="18"/>
        </w:rPr>
        <w:t>).</w:t>
      </w:r>
    </w:p>
    <w:p w14:paraId="5513D682" w14:textId="03402447" w:rsidR="00B54EAA" w:rsidRDefault="00B54EAA" w:rsidP="00B54EAA">
      <w:pPr>
        <w:spacing w:before="60" w:line="240" w:lineRule="auto"/>
        <w:rPr>
          <w:color w:val="000000"/>
          <w:sz w:val="18"/>
          <w:szCs w:val="18"/>
        </w:rPr>
      </w:pPr>
      <w:r w:rsidRPr="009F68EC">
        <w:rPr>
          <w:smallCaps/>
          <w:sz w:val="18"/>
          <w:szCs w:val="18"/>
        </w:rPr>
        <w:t>N</w:t>
      </w:r>
      <w:r w:rsidRPr="009F68EC">
        <w:rPr>
          <w:sz w:val="18"/>
          <w:szCs w:val="18"/>
        </w:rPr>
        <w:t xml:space="preserve">ote </w:t>
      </w:r>
      <w:r>
        <w:rPr>
          <w:sz w:val="18"/>
          <w:szCs w:val="18"/>
        </w:rPr>
        <w:t>8</w:t>
      </w:r>
      <w:r w:rsidRPr="009F68EC">
        <w:rPr>
          <w:sz w:val="18"/>
          <w:szCs w:val="18"/>
        </w:rPr>
        <w:t xml:space="preserve">: The original sunset date for </w:t>
      </w:r>
      <w:hyperlink r:id="rId100" w:history="1">
        <w:r w:rsidRPr="009A49B1">
          <w:rPr>
            <w:rStyle w:val="Hyperlink"/>
            <w:sz w:val="18"/>
            <w:szCs w:val="18"/>
          </w:rPr>
          <w:t>F2011L01589</w:t>
        </w:r>
      </w:hyperlink>
      <w:r w:rsidRPr="009A49B1">
        <w:rPr>
          <w:sz w:val="18"/>
          <w:szCs w:val="18"/>
        </w:rPr>
        <w:t xml:space="preserve">, </w:t>
      </w:r>
      <w:hyperlink r:id="rId101" w:history="1">
        <w:r w:rsidRPr="009A49B1">
          <w:rPr>
            <w:rStyle w:val="Hyperlink"/>
            <w:sz w:val="18"/>
            <w:szCs w:val="18"/>
          </w:rPr>
          <w:t>F2011L01704</w:t>
        </w:r>
      </w:hyperlink>
      <w:r>
        <w:rPr>
          <w:sz w:val="18"/>
          <w:szCs w:val="18"/>
        </w:rPr>
        <w:t xml:space="preserve"> and </w:t>
      </w:r>
      <w:hyperlink r:id="rId102" w:history="1">
        <w:r w:rsidRPr="009A49B1">
          <w:rPr>
            <w:rStyle w:val="Hyperlink"/>
            <w:sz w:val="18"/>
            <w:szCs w:val="18"/>
          </w:rPr>
          <w:t>F2011L01997</w:t>
        </w:r>
      </w:hyperlink>
      <w:r w:rsidRPr="009A49B1">
        <w:rPr>
          <w:sz w:val="18"/>
          <w:szCs w:val="18"/>
        </w:rPr>
        <w:t xml:space="preserve"> was 1 </w:t>
      </w:r>
      <w:r>
        <w:rPr>
          <w:sz w:val="18"/>
          <w:szCs w:val="18"/>
        </w:rPr>
        <w:t>October 2021</w:t>
      </w:r>
      <w:r w:rsidRPr="009F68EC">
        <w:rPr>
          <w:sz w:val="18"/>
          <w:szCs w:val="18"/>
        </w:rPr>
        <w:t xml:space="preserve"> but the sunset date was changed to 1 </w:t>
      </w:r>
      <w:r>
        <w:rPr>
          <w:sz w:val="18"/>
          <w:szCs w:val="18"/>
        </w:rPr>
        <w:t>October</w:t>
      </w:r>
      <w:r w:rsidRPr="009F68EC">
        <w:rPr>
          <w:sz w:val="18"/>
          <w:szCs w:val="18"/>
        </w:rPr>
        <w:t xml:space="preserve"> 2023 by a declaration made under section 51A of the</w:t>
      </w:r>
      <w:r w:rsidRPr="009F68EC">
        <w:rPr>
          <w:i/>
          <w:sz w:val="18"/>
          <w:szCs w:val="18"/>
        </w:rPr>
        <w:t xml:space="preserve"> Legislation Act 2003</w:t>
      </w:r>
      <w:r w:rsidRPr="009F68EC">
        <w:rPr>
          <w:sz w:val="18"/>
          <w:szCs w:val="18"/>
        </w:rPr>
        <w:t xml:space="preserve"> (see </w:t>
      </w:r>
      <w:hyperlink r:id="rId103" w:history="1">
        <w:r w:rsidRPr="00A17705">
          <w:rPr>
            <w:rStyle w:val="Hyperlink"/>
            <w:sz w:val="18"/>
            <w:szCs w:val="18"/>
          </w:rPr>
          <w:t>F2021L00277</w:t>
        </w:r>
      </w:hyperlink>
      <w:r w:rsidRPr="009F68EC">
        <w:rPr>
          <w:color w:val="000000"/>
          <w:sz w:val="18"/>
          <w:szCs w:val="18"/>
        </w:rPr>
        <w:t>).</w:t>
      </w:r>
    </w:p>
    <w:p w14:paraId="75191828" w14:textId="2C5AF407" w:rsidR="00B54EAA" w:rsidRDefault="00B54EAA" w:rsidP="00B54EAA">
      <w:pPr>
        <w:spacing w:before="60" w:line="240" w:lineRule="auto"/>
        <w:rPr>
          <w:color w:val="000000"/>
          <w:sz w:val="18"/>
          <w:szCs w:val="18"/>
        </w:rPr>
      </w:pPr>
      <w:r w:rsidRPr="009F68EC">
        <w:rPr>
          <w:smallCaps/>
          <w:sz w:val="18"/>
          <w:szCs w:val="18"/>
        </w:rPr>
        <w:t>N</w:t>
      </w:r>
      <w:r w:rsidRPr="009F68EC">
        <w:rPr>
          <w:sz w:val="18"/>
          <w:szCs w:val="18"/>
        </w:rPr>
        <w:t xml:space="preserve">ote </w:t>
      </w:r>
      <w:r>
        <w:rPr>
          <w:sz w:val="18"/>
          <w:szCs w:val="18"/>
        </w:rPr>
        <w:t>9</w:t>
      </w:r>
      <w:r w:rsidRPr="009F68EC">
        <w:rPr>
          <w:sz w:val="18"/>
          <w:szCs w:val="18"/>
        </w:rPr>
        <w:t xml:space="preserve">: The original sunset date for </w:t>
      </w:r>
      <w:hyperlink r:id="rId104" w:history="1">
        <w:r w:rsidRPr="009A49B1">
          <w:rPr>
            <w:rStyle w:val="Hyperlink"/>
            <w:sz w:val="18"/>
            <w:szCs w:val="18"/>
          </w:rPr>
          <w:t>F2011L00413</w:t>
        </w:r>
      </w:hyperlink>
      <w:r w:rsidRPr="009A49B1">
        <w:rPr>
          <w:sz w:val="18"/>
          <w:szCs w:val="18"/>
        </w:rPr>
        <w:t xml:space="preserve"> was 1 </w:t>
      </w:r>
      <w:r>
        <w:rPr>
          <w:sz w:val="18"/>
          <w:szCs w:val="18"/>
        </w:rPr>
        <w:t>April 2021</w:t>
      </w:r>
      <w:r w:rsidRPr="009F68EC">
        <w:rPr>
          <w:sz w:val="18"/>
          <w:szCs w:val="18"/>
        </w:rPr>
        <w:t xml:space="preserve"> but the sunset date was changed to 1 </w:t>
      </w:r>
      <w:r>
        <w:rPr>
          <w:sz w:val="18"/>
          <w:szCs w:val="18"/>
        </w:rPr>
        <w:t>October</w:t>
      </w:r>
      <w:r w:rsidRPr="009F68EC">
        <w:rPr>
          <w:sz w:val="18"/>
          <w:szCs w:val="18"/>
        </w:rPr>
        <w:t xml:space="preserve"> 2023 by a declaration made under section 51A of the</w:t>
      </w:r>
      <w:r w:rsidRPr="009F68EC">
        <w:rPr>
          <w:i/>
          <w:sz w:val="18"/>
          <w:szCs w:val="18"/>
        </w:rPr>
        <w:t xml:space="preserve"> Legislation Act 2003</w:t>
      </w:r>
      <w:r w:rsidRPr="009F68EC">
        <w:rPr>
          <w:sz w:val="18"/>
          <w:szCs w:val="18"/>
        </w:rPr>
        <w:t xml:space="preserve"> (see </w:t>
      </w:r>
      <w:hyperlink r:id="rId105" w:history="1">
        <w:r w:rsidRPr="00A17705">
          <w:rPr>
            <w:rStyle w:val="Hyperlink"/>
            <w:sz w:val="18"/>
            <w:szCs w:val="18"/>
          </w:rPr>
          <w:t>F2021L00277</w:t>
        </w:r>
      </w:hyperlink>
      <w:r w:rsidRPr="009F68EC">
        <w:rPr>
          <w:color w:val="000000"/>
          <w:sz w:val="18"/>
          <w:szCs w:val="18"/>
        </w:rPr>
        <w:t>).</w:t>
      </w:r>
    </w:p>
    <w:p w14:paraId="5EC0BC0D" w14:textId="77777777" w:rsidR="00B54EAA" w:rsidRPr="00527547" w:rsidRDefault="00B54EAA" w:rsidP="00B54EAA">
      <w:pPr>
        <w:pStyle w:val="ActHead2"/>
        <w:numPr>
          <w:ilvl w:val="0"/>
          <w:numId w:val="16"/>
        </w:numPr>
      </w:pPr>
      <w:bookmarkStart w:id="21" w:name="_Toc107402019"/>
      <w:bookmarkEnd w:id="20"/>
      <w:r w:rsidRPr="00527547">
        <w:lastRenderedPageBreak/>
        <w:t>—</w:t>
      </w:r>
      <w:r w:rsidRPr="00527547">
        <w:rPr>
          <w:rStyle w:val="CharPartText"/>
        </w:rPr>
        <w:t xml:space="preserve">Department of </w:t>
      </w:r>
      <w:r>
        <w:rPr>
          <w:rStyle w:val="CharPartText"/>
        </w:rPr>
        <w:t>the Prime Minister and Cabinet</w:t>
      </w:r>
      <w:bookmarkEnd w:id="21"/>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701"/>
      </w:tblGrid>
      <w:tr w:rsidR="00B54EAA" w:rsidRPr="00413487" w14:paraId="19DDF077" w14:textId="77777777" w:rsidTr="00B54EAA">
        <w:trPr>
          <w:tblHeader/>
        </w:trPr>
        <w:tc>
          <w:tcPr>
            <w:tcW w:w="9072" w:type="dxa"/>
            <w:gridSpan w:val="3"/>
            <w:tcBorders>
              <w:top w:val="single" w:sz="12" w:space="0" w:color="auto"/>
              <w:bottom w:val="single" w:sz="6" w:space="0" w:color="auto"/>
            </w:tcBorders>
            <w:shd w:val="clear" w:color="auto" w:fill="auto"/>
          </w:tcPr>
          <w:p w14:paraId="22FB32F0" w14:textId="77777777" w:rsidR="00B54EAA" w:rsidRPr="00413487" w:rsidRDefault="00B54EAA" w:rsidP="00B54EAA">
            <w:pPr>
              <w:pStyle w:val="Tabletext"/>
              <w:keepNext/>
              <w:rPr>
                <w:b/>
              </w:rPr>
            </w:pPr>
            <w:r>
              <w:rPr>
                <w:b/>
              </w:rPr>
              <w:t>Prime Minister and Cabinet</w:t>
            </w:r>
          </w:p>
        </w:tc>
      </w:tr>
      <w:tr w:rsidR="00B54EAA" w:rsidRPr="00413487" w14:paraId="74577162" w14:textId="77777777" w:rsidTr="00B54EAA">
        <w:trPr>
          <w:tblHeader/>
        </w:trPr>
        <w:tc>
          <w:tcPr>
            <w:tcW w:w="851" w:type="dxa"/>
            <w:tcBorders>
              <w:top w:val="single" w:sz="6" w:space="0" w:color="auto"/>
              <w:bottom w:val="single" w:sz="12" w:space="0" w:color="auto"/>
            </w:tcBorders>
            <w:shd w:val="clear" w:color="auto" w:fill="auto"/>
          </w:tcPr>
          <w:p w14:paraId="725EBF72"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37E37DCA" w14:textId="77777777" w:rsidR="00B54EAA" w:rsidRPr="00413487" w:rsidRDefault="00B54EAA" w:rsidP="00B54EAA">
            <w:pPr>
              <w:pStyle w:val="Tabletext"/>
              <w:keepNext/>
              <w:rPr>
                <w:b/>
              </w:rPr>
            </w:pPr>
            <w:r w:rsidRPr="00413487">
              <w:rPr>
                <w:b/>
              </w:rPr>
              <w:t>Instrument name and series number (if any)</w:t>
            </w:r>
          </w:p>
        </w:tc>
        <w:tc>
          <w:tcPr>
            <w:tcW w:w="1701" w:type="dxa"/>
            <w:tcBorders>
              <w:top w:val="single" w:sz="6" w:space="0" w:color="auto"/>
              <w:bottom w:val="single" w:sz="12" w:space="0" w:color="auto"/>
            </w:tcBorders>
            <w:shd w:val="clear" w:color="auto" w:fill="auto"/>
          </w:tcPr>
          <w:p w14:paraId="2D5D6E26" w14:textId="77777777" w:rsidR="00B54EAA" w:rsidRPr="00413487" w:rsidRDefault="00B54EAA" w:rsidP="00B54EAA">
            <w:pPr>
              <w:pStyle w:val="Tabletext"/>
              <w:keepNext/>
              <w:rPr>
                <w:b/>
              </w:rPr>
            </w:pPr>
            <w:r w:rsidRPr="00413487">
              <w:rPr>
                <w:b/>
              </w:rPr>
              <w:t>Register ID</w:t>
            </w:r>
          </w:p>
        </w:tc>
      </w:tr>
      <w:tr w:rsidR="00B54EAA" w:rsidRPr="00527547" w14:paraId="1FFE643A" w14:textId="77777777" w:rsidTr="00B54EAA">
        <w:tc>
          <w:tcPr>
            <w:tcW w:w="851" w:type="dxa"/>
            <w:tcBorders>
              <w:top w:val="single" w:sz="12" w:space="0" w:color="auto"/>
              <w:bottom w:val="single" w:sz="2" w:space="0" w:color="auto"/>
            </w:tcBorders>
            <w:shd w:val="clear" w:color="auto" w:fill="auto"/>
          </w:tcPr>
          <w:p w14:paraId="59A5A4AD" w14:textId="77777777" w:rsidR="00B54EAA" w:rsidRPr="00527547" w:rsidRDefault="00B54EAA" w:rsidP="00B54EAA">
            <w:pPr>
              <w:keepNext/>
              <w:rPr>
                <w:rFonts w:eastAsia="Times New Roman"/>
                <w:color w:val="000000"/>
                <w:sz w:val="20"/>
                <w:lang w:eastAsia="en-AU"/>
              </w:rPr>
            </w:pPr>
            <w:r>
              <w:rPr>
                <w:rFonts w:eastAsia="Times New Roman"/>
                <w:color w:val="000000"/>
                <w:sz w:val="20"/>
                <w:lang w:eastAsia="en-AU"/>
              </w:rPr>
              <w:t>1</w:t>
            </w:r>
          </w:p>
        </w:tc>
        <w:tc>
          <w:tcPr>
            <w:tcW w:w="6520" w:type="dxa"/>
            <w:tcBorders>
              <w:top w:val="single" w:sz="12" w:space="0" w:color="auto"/>
              <w:bottom w:val="single" w:sz="2" w:space="0" w:color="auto"/>
            </w:tcBorders>
            <w:shd w:val="clear" w:color="auto" w:fill="auto"/>
          </w:tcPr>
          <w:p w14:paraId="42AB663A" w14:textId="77777777" w:rsidR="00B54EAA" w:rsidRDefault="00B54EAA" w:rsidP="00B54EAA">
            <w:r>
              <w:rPr>
                <w:rFonts w:eastAsia="Times New Roman"/>
                <w:color w:val="000000"/>
                <w:sz w:val="20"/>
              </w:rPr>
              <w:t>Parliamentary Service Determination 2013</w:t>
            </w:r>
          </w:p>
        </w:tc>
        <w:tc>
          <w:tcPr>
            <w:tcW w:w="1701" w:type="dxa"/>
            <w:tcBorders>
              <w:top w:val="single" w:sz="12" w:space="0" w:color="auto"/>
              <w:bottom w:val="single" w:sz="2" w:space="0" w:color="auto"/>
            </w:tcBorders>
            <w:shd w:val="clear" w:color="auto" w:fill="auto"/>
          </w:tcPr>
          <w:p w14:paraId="447D8FB1" w14:textId="1BD06CA7" w:rsidR="00B54EAA" w:rsidRDefault="00C0481F" w:rsidP="00B54EAA">
            <w:hyperlink r:id="rId106" w:history="1">
              <w:r w:rsidR="00B54EAA">
                <w:rPr>
                  <w:rFonts w:eastAsia="Times New Roman"/>
                  <w:color w:val="000000"/>
                  <w:sz w:val="20"/>
                  <w:u w:val="single"/>
                </w:rPr>
                <w:t>F2013L01201</w:t>
              </w:r>
            </w:hyperlink>
          </w:p>
        </w:tc>
      </w:tr>
      <w:tr w:rsidR="00B54EAA" w:rsidRPr="00527547" w14:paraId="502C5B17" w14:textId="77777777" w:rsidTr="00B54EAA">
        <w:tc>
          <w:tcPr>
            <w:tcW w:w="851" w:type="dxa"/>
            <w:tcBorders>
              <w:top w:val="single" w:sz="2" w:space="0" w:color="auto"/>
              <w:bottom w:val="single" w:sz="12" w:space="0" w:color="auto"/>
            </w:tcBorders>
            <w:shd w:val="clear" w:color="auto" w:fill="auto"/>
          </w:tcPr>
          <w:p w14:paraId="7D57C043"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2</w:t>
            </w:r>
          </w:p>
        </w:tc>
        <w:tc>
          <w:tcPr>
            <w:tcW w:w="6520" w:type="dxa"/>
            <w:tcBorders>
              <w:top w:val="single" w:sz="2" w:space="0" w:color="auto"/>
              <w:bottom w:val="single" w:sz="12" w:space="0" w:color="auto"/>
            </w:tcBorders>
            <w:shd w:val="clear" w:color="auto" w:fill="auto"/>
          </w:tcPr>
          <w:p w14:paraId="2A77B736" w14:textId="77777777" w:rsidR="00B54EAA" w:rsidRDefault="00B54EAA" w:rsidP="00B54EAA">
            <w:r>
              <w:rPr>
                <w:rFonts w:eastAsia="Times New Roman"/>
                <w:color w:val="000000"/>
                <w:sz w:val="20"/>
              </w:rPr>
              <w:t>Stronger Futures in the Northern Territory Regulation 2013, SLI 2013 No. 184</w:t>
            </w:r>
          </w:p>
        </w:tc>
        <w:tc>
          <w:tcPr>
            <w:tcW w:w="1701" w:type="dxa"/>
            <w:tcBorders>
              <w:top w:val="single" w:sz="2" w:space="0" w:color="auto"/>
              <w:bottom w:val="single" w:sz="12" w:space="0" w:color="auto"/>
            </w:tcBorders>
            <w:shd w:val="clear" w:color="auto" w:fill="auto"/>
          </w:tcPr>
          <w:p w14:paraId="4DBC699C" w14:textId="25E513D1" w:rsidR="00B54EAA" w:rsidRDefault="00C0481F" w:rsidP="00B54EAA">
            <w:hyperlink r:id="rId107" w:history="1">
              <w:r w:rsidR="00B54EAA">
                <w:rPr>
                  <w:rFonts w:eastAsia="Times New Roman"/>
                  <w:color w:val="000000"/>
                  <w:sz w:val="20"/>
                  <w:u w:val="single"/>
                </w:rPr>
                <w:t>F2013L01442</w:t>
              </w:r>
            </w:hyperlink>
          </w:p>
        </w:tc>
      </w:tr>
    </w:tbl>
    <w:p w14:paraId="50AF5DE4" w14:textId="77777777" w:rsidR="00B54EAA" w:rsidRPr="00527547" w:rsidRDefault="00B54EAA" w:rsidP="00B54EAA">
      <w:pPr>
        <w:pStyle w:val="ActHead2"/>
        <w:numPr>
          <w:ilvl w:val="0"/>
          <w:numId w:val="16"/>
        </w:numPr>
      </w:pPr>
      <w:bookmarkStart w:id="22" w:name="_Toc107402020"/>
      <w:r w:rsidRPr="00527547">
        <w:t>—</w:t>
      </w:r>
      <w:r w:rsidRPr="00527547">
        <w:rPr>
          <w:rStyle w:val="CharPartText"/>
        </w:rPr>
        <w:t>Department of Social Services</w:t>
      </w:r>
      <w:bookmarkEnd w:id="22"/>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701"/>
      </w:tblGrid>
      <w:tr w:rsidR="00B54EAA" w:rsidRPr="00413487" w14:paraId="2C0BF532" w14:textId="77777777" w:rsidTr="00B54EAA">
        <w:trPr>
          <w:tblHeader/>
        </w:trPr>
        <w:tc>
          <w:tcPr>
            <w:tcW w:w="9072" w:type="dxa"/>
            <w:gridSpan w:val="3"/>
            <w:tcBorders>
              <w:top w:val="single" w:sz="12" w:space="0" w:color="auto"/>
              <w:bottom w:val="single" w:sz="6" w:space="0" w:color="auto"/>
            </w:tcBorders>
            <w:shd w:val="clear" w:color="auto" w:fill="auto"/>
          </w:tcPr>
          <w:p w14:paraId="72B1DA2D" w14:textId="77777777" w:rsidR="00B54EAA" w:rsidRPr="00413487" w:rsidRDefault="00B54EAA" w:rsidP="00B54EAA">
            <w:pPr>
              <w:pStyle w:val="Tabletext"/>
              <w:keepNext/>
              <w:rPr>
                <w:b/>
              </w:rPr>
            </w:pPr>
            <w:r w:rsidRPr="00413487">
              <w:rPr>
                <w:b/>
              </w:rPr>
              <w:t>Social Services</w:t>
            </w:r>
          </w:p>
        </w:tc>
      </w:tr>
      <w:tr w:rsidR="00B54EAA" w:rsidRPr="00413487" w14:paraId="123CE5E5" w14:textId="77777777" w:rsidTr="00B54EAA">
        <w:trPr>
          <w:tblHeader/>
        </w:trPr>
        <w:tc>
          <w:tcPr>
            <w:tcW w:w="851" w:type="dxa"/>
            <w:tcBorders>
              <w:top w:val="single" w:sz="6" w:space="0" w:color="auto"/>
              <w:bottom w:val="single" w:sz="12" w:space="0" w:color="auto"/>
            </w:tcBorders>
            <w:shd w:val="clear" w:color="auto" w:fill="auto"/>
          </w:tcPr>
          <w:p w14:paraId="61CA5AF3"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2B1009AD" w14:textId="77777777" w:rsidR="00B54EAA" w:rsidRPr="00413487" w:rsidRDefault="00B54EAA" w:rsidP="00B54EAA">
            <w:pPr>
              <w:pStyle w:val="Tabletext"/>
              <w:keepNext/>
              <w:rPr>
                <w:b/>
              </w:rPr>
            </w:pPr>
            <w:r w:rsidRPr="00413487">
              <w:rPr>
                <w:b/>
              </w:rPr>
              <w:t>Instrument name and series number (if any)</w:t>
            </w:r>
          </w:p>
        </w:tc>
        <w:tc>
          <w:tcPr>
            <w:tcW w:w="1701" w:type="dxa"/>
            <w:tcBorders>
              <w:top w:val="single" w:sz="6" w:space="0" w:color="auto"/>
              <w:bottom w:val="single" w:sz="12" w:space="0" w:color="auto"/>
            </w:tcBorders>
            <w:shd w:val="clear" w:color="auto" w:fill="auto"/>
          </w:tcPr>
          <w:p w14:paraId="214FECD2" w14:textId="77777777" w:rsidR="00B54EAA" w:rsidRPr="00413487" w:rsidRDefault="00B54EAA" w:rsidP="00B54EAA">
            <w:pPr>
              <w:pStyle w:val="Tabletext"/>
              <w:keepNext/>
              <w:rPr>
                <w:b/>
              </w:rPr>
            </w:pPr>
            <w:r w:rsidRPr="00413487">
              <w:rPr>
                <w:b/>
              </w:rPr>
              <w:t>Register ID</w:t>
            </w:r>
          </w:p>
        </w:tc>
      </w:tr>
      <w:tr w:rsidR="00B54EAA" w:rsidRPr="00527547" w14:paraId="1A18597E" w14:textId="77777777" w:rsidTr="00B54EAA">
        <w:tc>
          <w:tcPr>
            <w:tcW w:w="851" w:type="dxa"/>
            <w:tcBorders>
              <w:top w:val="single" w:sz="12" w:space="0" w:color="auto"/>
            </w:tcBorders>
            <w:shd w:val="clear" w:color="auto" w:fill="auto"/>
          </w:tcPr>
          <w:p w14:paraId="454C3F1C" w14:textId="77777777" w:rsidR="00B54EAA" w:rsidRPr="00527547" w:rsidRDefault="00B54EAA" w:rsidP="00B54EAA">
            <w:pPr>
              <w:keepNext/>
              <w:rPr>
                <w:rFonts w:eastAsia="Times New Roman"/>
                <w:color w:val="000000"/>
                <w:sz w:val="20"/>
                <w:lang w:eastAsia="en-AU"/>
              </w:rPr>
            </w:pPr>
            <w:r>
              <w:rPr>
                <w:rFonts w:eastAsia="Times New Roman"/>
                <w:color w:val="000000"/>
                <w:sz w:val="20"/>
                <w:lang w:eastAsia="en-AU"/>
              </w:rPr>
              <w:t>1</w:t>
            </w:r>
          </w:p>
        </w:tc>
        <w:tc>
          <w:tcPr>
            <w:tcW w:w="6520" w:type="dxa"/>
            <w:tcBorders>
              <w:top w:val="single" w:sz="12" w:space="0" w:color="auto"/>
            </w:tcBorders>
            <w:shd w:val="clear" w:color="auto" w:fill="auto"/>
          </w:tcPr>
          <w:p w14:paraId="191DE280" w14:textId="77777777" w:rsidR="00B54EAA" w:rsidRDefault="00B54EAA" w:rsidP="00B54EAA">
            <w:r>
              <w:rPr>
                <w:rFonts w:eastAsia="Times New Roman"/>
                <w:color w:val="000000"/>
                <w:sz w:val="20"/>
              </w:rPr>
              <w:t>Family Tax Benefit (Order of Reduction) Determination 2013</w:t>
            </w:r>
          </w:p>
        </w:tc>
        <w:tc>
          <w:tcPr>
            <w:tcW w:w="1701" w:type="dxa"/>
            <w:tcBorders>
              <w:top w:val="single" w:sz="12" w:space="0" w:color="auto"/>
            </w:tcBorders>
            <w:shd w:val="clear" w:color="auto" w:fill="auto"/>
          </w:tcPr>
          <w:p w14:paraId="2A870D5C" w14:textId="603607E6" w:rsidR="00B54EAA" w:rsidRDefault="00C0481F" w:rsidP="00B54EAA">
            <w:hyperlink r:id="rId108" w:history="1">
              <w:r w:rsidR="00B54EAA">
                <w:rPr>
                  <w:rFonts w:eastAsia="Times New Roman"/>
                  <w:color w:val="000000"/>
                  <w:sz w:val="20"/>
                  <w:u w:val="single"/>
                </w:rPr>
                <w:t>F2013L01196</w:t>
              </w:r>
            </w:hyperlink>
          </w:p>
        </w:tc>
      </w:tr>
      <w:tr w:rsidR="00B54EAA" w:rsidRPr="00527547" w14:paraId="37F775BF" w14:textId="77777777" w:rsidTr="00B54EAA">
        <w:tc>
          <w:tcPr>
            <w:tcW w:w="851" w:type="dxa"/>
            <w:shd w:val="clear" w:color="auto" w:fill="auto"/>
          </w:tcPr>
          <w:p w14:paraId="332DECCC"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2</w:t>
            </w:r>
          </w:p>
        </w:tc>
        <w:tc>
          <w:tcPr>
            <w:tcW w:w="6520" w:type="dxa"/>
            <w:shd w:val="clear" w:color="auto" w:fill="auto"/>
          </w:tcPr>
          <w:p w14:paraId="03E22687" w14:textId="77777777" w:rsidR="00B54EAA" w:rsidRDefault="00B54EAA" w:rsidP="00B54EAA">
            <w:r>
              <w:rPr>
                <w:rFonts w:eastAsia="Times New Roman"/>
                <w:color w:val="000000"/>
                <w:sz w:val="20"/>
              </w:rPr>
              <w:t>National Disability Insurance Scheme (Children) Rules 2013</w:t>
            </w:r>
          </w:p>
        </w:tc>
        <w:tc>
          <w:tcPr>
            <w:tcW w:w="1701" w:type="dxa"/>
            <w:shd w:val="clear" w:color="auto" w:fill="auto"/>
          </w:tcPr>
          <w:p w14:paraId="15ECC969" w14:textId="13D9EDA1" w:rsidR="00B54EAA" w:rsidRDefault="00C0481F" w:rsidP="00B54EAA">
            <w:hyperlink r:id="rId109" w:history="1">
              <w:r w:rsidR="00B54EAA">
                <w:rPr>
                  <w:rFonts w:eastAsia="Times New Roman"/>
                  <w:color w:val="000000"/>
                  <w:sz w:val="20"/>
                  <w:u w:val="single"/>
                </w:rPr>
                <w:t>F2013L01070</w:t>
              </w:r>
            </w:hyperlink>
          </w:p>
        </w:tc>
      </w:tr>
      <w:tr w:rsidR="00B54EAA" w:rsidRPr="00527547" w14:paraId="10131C0B" w14:textId="77777777" w:rsidTr="00B54EAA">
        <w:tc>
          <w:tcPr>
            <w:tcW w:w="851" w:type="dxa"/>
            <w:shd w:val="clear" w:color="auto" w:fill="auto"/>
          </w:tcPr>
          <w:p w14:paraId="2B6CE77F"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3</w:t>
            </w:r>
          </w:p>
        </w:tc>
        <w:tc>
          <w:tcPr>
            <w:tcW w:w="6520" w:type="dxa"/>
            <w:shd w:val="clear" w:color="auto" w:fill="auto"/>
          </w:tcPr>
          <w:p w14:paraId="0BF9B514" w14:textId="77777777" w:rsidR="00B54EAA" w:rsidRDefault="00B54EAA" w:rsidP="00B54EAA">
            <w:r>
              <w:rPr>
                <w:rFonts w:eastAsia="Times New Roman"/>
                <w:color w:val="000000"/>
                <w:sz w:val="20"/>
              </w:rPr>
              <w:t>National Disability Insurance Scheme (Facilitating the Preparation of Participants’ Plans—South Australia) Rules 2013</w:t>
            </w:r>
          </w:p>
        </w:tc>
        <w:tc>
          <w:tcPr>
            <w:tcW w:w="1701" w:type="dxa"/>
            <w:shd w:val="clear" w:color="auto" w:fill="auto"/>
          </w:tcPr>
          <w:p w14:paraId="05A46DC0" w14:textId="2A7E029F" w:rsidR="00B54EAA" w:rsidRDefault="00C0481F" w:rsidP="00B54EAA">
            <w:hyperlink r:id="rId110" w:history="1">
              <w:r w:rsidR="00B54EAA">
                <w:rPr>
                  <w:rFonts w:eastAsia="Times New Roman"/>
                  <w:color w:val="000000"/>
                  <w:sz w:val="20"/>
                  <w:u w:val="single"/>
                </w:rPr>
                <w:t>F2013L01155</w:t>
              </w:r>
            </w:hyperlink>
          </w:p>
        </w:tc>
      </w:tr>
      <w:tr w:rsidR="00B54EAA" w:rsidRPr="00527547" w14:paraId="24C9BB64" w14:textId="77777777" w:rsidTr="00B54EAA">
        <w:tc>
          <w:tcPr>
            <w:tcW w:w="851" w:type="dxa"/>
            <w:shd w:val="clear" w:color="auto" w:fill="auto"/>
          </w:tcPr>
          <w:p w14:paraId="48279BCD"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4</w:t>
            </w:r>
          </w:p>
        </w:tc>
        <w:tc>
          <w:tcPr>
            <w:tcW w:w="6520" w:type="dxa"/>
            <w:shd w:val="clear" w:color="auto" w:fill="auto"/>
          </w:tcPr>
          <w:p w14:paraId="3290DE17" w14:textId="77777777" w:rsidR="00B54EAA" w:rsidRDefault="00B54EAA" w:rsidP="00B54EAA">
            <w:r>
              <w:rPr>
                <w:rFonts w:eastAsia="Times New Roman"/>
                <w:color w:val="000000"/>
                <w:sz w:val="20"/>
              </w:rPr>
              <w:t>National Disability Insurance Scheme (Nominees) Rules 2013</w:t>
            </w:r>
          </w:p>
        </w:tc>
        <w:tc>
          <w:tcPr>
            <w:tcW w:w="1701" w:type="dxa"/>
            <w:shd w:val="clear" w:color="auto" w:fill="auto"/>
          </w:tcPr>
          <w:p w14:paraId="7AA4F14B" w14:textId="3F374C07" w:rsidR="00B54EAA" w:rsidRDefault="00C0481F" w:rsidP="00B54EAA">
            <w:hyperlink r:id="rId111" w:history="1">
              <w:r w:rsidR="00B54EAA">
                <w:rPr>
                  <w:rFonts w:eastAsia="Times New Roman"/>
                  <w:color w:val="000000"/>
                  <w:sz w:val="20"/>
                  <w:u w:val="single"/>
                </w:rPr>
                <w:t>F2013L01062</w:t>
              </w:r>
            </w:hyperlink>
          </w:p>
        </w:tc>
      </w:tr>
      <w:tr w:rsidR="00B54EAA" w:rsidRPr="00527547" w14:paraId="7BB662D2" w14:textId="77777777" w:rsidTr="00B54EAA">
        <w:tc>
          <w:tcPr>
            <w:tcW w:w="851" w:type="dxa"/>
            <w:shd w:val="clear" w:color="auto" w:fill="auto"/>
          </w:tcPr>
          <w:p w14:paraId="6A26A997"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5</w:t>
            </w:r>
          </w:p>
        </w:tc>
        <w:tc>
          <w:tcPr>
            <w:tcW w:w="6520" w:type="dxa"/>
            <w:shd w:val="clear" w:color="auto" w:fill="auto"/>
          </w:tcPr>
          <w:p w14:paraId="684503E2" w14:textId="77777777" w:rsidR="00B54EAA" w:rsidRDefault="00B54EAA" w:rsidP="00B54EAA">
            <w:r>
              <w:rPr>
                <w:rFonts w:eastAsia="Times New Roman"/>
                <w:color w:val="000000"/>
                <w:sz w:val="20"/>
              </w:rPr>
              <w:t>National Disability Insurance Scheme (Plan Management) Rules 2013</w:t>
            </w:r>
          </w:p>
        </w:tc>
        <w:tc>
          <w:tcPr>
            <w:tcW w:w="1701" w:type="dxa"/>
            <w:shd w:val="clear" w:color="auto" w:fill="auto"/>
          </w:tcPr>
          <w:p w14:paraId="3AB2E2DF" w14:textId="476C8035" w:rsidR="00B54EAA" w:rsidRDefault="00C0481F" w:rsidP="00B54EAA">
            <w:hyperlink r:id="rId112" w:history="1">
              <w:r w:rsidR="00B54EAA">
                <w:rPr>
                  <w:rFonts w:eastAsia="Times New Roman"/>
                  <w:color w:val="000000"/>
                  <w:sz w:val="20"/>
                  <w:u w:val="single"/>
                </w:rPr>
                <w:t>F2013L01064</w:t>
              </w:r>
            </w:hyperlink>
          </w:p>
        </w:tc>
      </w:tr>
      <w:tr w:rsidR="00B54EAA" w:rsidRPr="00527547" w14:paraId="06347547" w14:textId="77777777" w:rsidTr="00B54EAA">
        <w:tc>
          <w:tcPr>
            <w:tcW w:w="851" w:type="dxa"/>
            <w:shd w:val="clear" w:color="auto" w:fill="auto"/>
          </w:tcPr>
          <w:p w14:paraId="1EF9FC04"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6</w:t>
            </w:r>
          </w:p>
        </w:tc>
        <w:tc>
          <w:tcPr>
            <w:tcW w:w="6520" w:type="dxa"/>
            <w:shd w:val="clear" w:color="auto" w:fill="auto"/>
          </w:tcPr>
          <w:p w14:paraId="7745E451" w14:textId="77777777" w:rsidR="00B54EAA" w:rsidRDefault="00B54EAA" w:rsidP="00B54EAA">
            <w:r>
              <w:rPr>
                <w:rFonts w:eastAsia="Times New Roman"/>
                <w:color w:val="000000"/>
                <w:sz w:val="20"/>
              </w:rPr>
              <w:t>National Disability Insurance Scheme (Protection and Disclosure of Information) Rules 2013</w:t>
            </w:r>
          </w:p>
        </w:tc>
        <w:tc>
          <w:tcPr>
            <w:tcW w:w="1701" w:type="dxa"/>
            <w:shd w:val="clear" w:color="auto" w:fill="auto"/>
          </w:tcPr>
          <w:p w14:paraId="4F54E07A" w14:textId="287F5F07" w:rsidR="00B54EAA" w:rsidRDefault="00C0481F" w:rsidP="00B54EAA">
            <w:hyperlink r:id="rId113" w:history="1">
              <w:r w:rsidR="00B54EAA">
                <w:rPr>
                  <w:rFonts w:eastAsia="Times New Roman"/>
                  <w:color w:val="000000"/>
                  <w:sz w:val="20"/>
                  <w:u w:val="single"/>
                </w:rPr>
                <w:t>F2013L01008</w:t>
              </w:r>
            </w:hyperlink>
          </w:p>
        </w:tc>
      </w:tr>
      <w:tr w:rsidR="00B54EAA" w:rsidRPr="00527547" w14:paraId="0F205DB5" w14:textId="77777777" w:rsidTr="00B54EAA">
        <w:tc>
          <w:tcPr>
            <w:tcW w:w="851" w:type="dxa"/>
            <w:shd w:val="clear" w:color="auto" w:fill="auto"/>
          </w:tcPr>
          <w:p w14:paraId="2583C6D0"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7</w:t>
            </w:r>
          </w:p>
        </w:tc>
        <w:tc>
          <w:tcPr>
            <w:tcW w:w="6520" w:type="dxa"/>
            <w:shd w:val="clear" w:color="auto" w:fill="auto"/>
          </w:tcPr>
          <w:p w14:paraId="4B6EDEDF" w14:textId="77777777" w:rsidR="00B54EAA" w:rsidRDefault="00B54EAA" w:rsidP="00B54EAA">
            <w:r>
              <w:rPr>
                <w:rFonts w:eastAsia="Times New Roman"/>
                <w:color w:val="000000"/>
                <w:sz w:val="20"/>
              </w:rPr>
              <w:t>National Disability Insurance Scheme (Registered Providers of Supports) Rules 2013</w:t>
            </w:r>
          </w:p>
        </w:tc>
        <w:tc>
          <w:tcPr>
            <w:tcW w:w="1701" w:type="dxa"/>
            <w:shd w:val="clear" w:color="auto" w:fill="auto"/>
          </w:tcPr>
          <w:p w14:paraId="7768EB86" w14:textId="396D46FE" w:rsidR="00B54EAA" w:rsidRDefault="00C0481F" w:rsidP="00B54EAA">
            <w:hyperlink r:id="rId114" w:history="1">
              <w:r w:rsidR="00B54EAA">
                <w:rPr>
                  <w:rFonts w:eastAsia="Times New Roman"/>
                  <w:color w:val="000000"/>
                  <w:sz w:val="20"/>
                  <w:u w:val="single"/>
                </w:rPr>
                <w:t>F2013L01009</w:t>
              </w:r>
            </w:hyperlink>
          </w:p>
        </w:tc>
      </w:tr>
      <w:tr w:rsidR="00B54EAA" w:rsidRPr="00527547" w14:paraId="7F06232F" w14:textId="77777777" w:rsidTr="00B54EAA">
        <w:tc>
          <w:tcPr>
            <w:tcW w:w="851" w:type="dxa"/>
            <w:shd w:val="clear" w:color="auto" w:fill="auto"/>
          </w:tcPr>
          <w:p w14:paraId="67B79D20"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8</w:t>
            </w:r>
          </w:p>
        </w:tc>
        <w:tc>
          <w:tcPr>
            <w:tcW w:w="6520" w:type="dxa"/>
            <w:shd w:val="clear" w:color="auto" w:fill="auto"/>
          </w:tcPr>
          <w:p w14:paraId="0A13D38F" w14:textId="77777777" w:rsidR="00B54EAA" w:rsidRDefault="00B54EAA" w:rsidP="00B54EAA">
            <w:r>
              <w:rPr>
                <w:rFonts w:eastAsia="Times New Roman"/>
                <w:color w:val="000000"/>
                <w:sz w:val="20"/>
              </w:rPr>
              <w:t>National Disability Insurance Scheme (Supports for Participants) Rules 2013</w:t>
            </w:r>
          </w:p>
        </w:tc>
        <w:tc>
          <w:tcPr>
            <w:tcW w:w="1701" w:type="dxa"/>
            <w:shd w:val="clear" w:color="auto" w:fill="auto"/>
          </w:tcPr>
          <w:p w14:paraId="35A7BCE3" w14:textId="304941A3" w:rsidR="00B54EAA" w:rsidRDefault="00C0481F" w:rsidP="00B54EAA">
            <w:hyperlink r:id="rId115" w:history="1">
              <w:r w:rsidR="00B54EAA">
                <w:rPr>
                  <w:rFonts w:eastAsia="Times New Roman"/>
                  <w:color w:val="000000"/>
                  <w:sz w:val="20"/>
                  <w:u w:val="single"/>
                </w:rPr>
                <w:t>F2013L01063</w:t>
              </w:r>
            </w:hyperlink>
          </w:p>
        </w:tc>
      </w:tr>
      <w:tr w:rsidR="00B54EAA" w:rsidRPr="00527547" w14:paraId="08B8B838" w14:textId="77777777" w:rsidTr="00B54EAA">
        <w:tc>
          <w:tcPr>
            <w:tcW w:w="851" w:type="dxa"/>
            <w:shd w:val="clear" w:color="auto" w:fill="auto"/>
          </w:tcPr>
          <w:p w14:paraId="2980B04C"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9</w:t>
            </w:r>
          </w:p>
        </w:tc>
        <w:tc>
          <w:tcPr>
            <w:tcW w:w="6520" w:type="dxa"/>
            <w:shd w:val="clear" w:color="auto" w:fill="auto"/>
          </w:tcPr>
          <w:p w14:paraId="48F80E94" w14:textId="77777777" w:rsidR="00B54EAA" w:rsidRDefault="00B54EAA" w:rsidP="00B54EAA">
            <w:r>
              <w:rPr>
                <w:rFonts w:eastAsia="Times New Roman"/>
                <w:color w:val="000000"/>
                <w:sz w:val="20"/>
              </w:rPr>
              <w:t>National Disability Insurance Scheme (Supports for Participants—Accounting for Compensation) Rules 2013</w:t>
            </w:r>
          </w:p>
        </w:tc>
        <w:tc>
          <w:tcPr>
            <w:tcW w:w="1701" w:type="dxa"/>
            <w:shd w:val="clear" w:color="auto" w:fill="auto"/>
          </w:tcPr>
          <w:p w14:paraId="6F541BBB" w14:textId="0567C902" w:rsidR="00B54EAA" w:rsidRDefault="00C0481F" w:rsidP="00B54EAA">
            <w:hyperlink r:id="rId116" w:history="1">
              <w:r w:rsidR="00B54EAA">
                <w:rPr>
                  <w:rFonts w:eastAsia="Times New Roman"/>
                  <w:color w:val="000000"/>
                  <w:sz w:val="20"/>
                  <w:u w:val="single"/>
                </w:rPr>
                <w:t>F2013L01414</w:t>
              </w:r>
            </w:hyperlink>
          </w:p>
        </w:tc>
      </w:tr>
      <w:tr w:rsidR="00B54EAA" w:rsidRPr="00527547" w14:paraId="1FA2F90B" w14:textId="77777777" w:rsidTr="00B54EAA">
        <w:tc>
          <w:tcPr>
            <w:tcW w:w="851" w:type="dxa"/>
            <w:shd w:val="clear" w:color="auto" w:fill="auto"/>
          </w:tcPr>
          <w:p w14:paraId="317FE362"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10</w:t>
            </w:r>
          </w:p>
        </w:tc>
        <w:tc>
          <w:tcPr>
            <w:tcW w:w="6520" w:type="dxa"/>
            <w:shd w:val="clear" w:color="auto" w:fill="auto"/>
          </w:tcPr>
          <w:p w14:paraId="1242F26F" w14:textId="77777777" w:rsidR="00B54EAA" w:rsidRDefault="00B54EAA" w:rsidP="00B54EAA">
            <w:r>
              <w:rPr>
                <w:rFonts w:eastAsia="Times New Roman"/>
                <w:color w:val="000000"/>
                <w:sz w:val="20"/>
              </w:rPr>
              <w:t>National Disability Insurance Scheme (Timeframes for Decision Making) Rules 2013</w:t>
            </w:r>
          </w:p>
        </w:tc>
        <w:tc>
          <w:tcPr>
            <w:tcW w:w="1701" w:type="dxa"/>
            <w:shd w:val="clear" w:color="auto" w:fill="auto"/>
          </w:tcPr>
          <w:p w14:paraId="2D5B38E8" w14:textId="79970D71" w:rsidR="00B54EAA" w:rsidRDefault="00C0481F" w:rsidP="00B54EAA">
            <w:hyperlink r:id="rId117" w:history="1">
              <w:r w:rsidR="00B54EAA">
                <w:rPr>
                  <w:rFonts w:eastAsia="Times New Roman"/>
                  <w:color w:val="000000"/>
                  <w:sz w:val="20"/>
                  <w:u w:val="single"/>
                </w:rPr>
                <w:t>F2013L01067</w:t>
              </w:r>
            </w:hyperlink>
          </w:p>
        </w:tc>
      </w:tr>
      <w:tr w:rsidR="00B54EAA" w:rsidRPr="00527547" w14:paraId="43468666" w14:textId="77777777" w:rsidTr="00B54EAA">
        <w:tc>
          <w:tcPr>
            <w:tcW w:w="851" w:type="dxa"/>
            <w:shd w:val="clear" w:color="auto" w:fill="auto"/>
          </w:tcPr>
          <w:p w14:paraId="4A38EFE4"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11</w:t>
            </w:r>
          </w:p>
        </w:tc>
        <w:tc>
          <w:tcPr>
            <w:tcW w:w="6520" w:type="dxa"/>
            <w:shd w:val="clear" w:color="auto" w:fill="auto"/>
          </w:tcPr>
          <w:p w14:paraId="0557CFF4" w14:textId="77777777" w:rsidR="00B54EAA" w:rsidRDefault="00B54EAA" w:rsidP="00B54EAA">
            <w:r>
              <w:rPr>
                <w:rFonts w:eastAsia="Times New Roman"/>
                <w:color w:val="000000"/>
                <w:sz w:val="20"/>
              </w:rPr>
              <w:t xml:space="preserve">Social Security (Administration) (Declared income management areas </w:t>
            </w:r>
            <w:r w:rsidRPr="00DA5AAE">
              <w:rPr>
                <w:rFonts w:eastAsia="Times New Roman"/>
                <w:color w:val="000000"/>
                <w:sz w:val="20"/>
              </w:rPr>
              <w:t>—</w:t>
            </w:r>
            <w:r>
              <w:rPr>
                <w:rFonts w:eastAsia="Times New Roman"/>
                <w:color w:val="000000"/>
                <w:sz w:val="20"/>
              </w:rPr>
              <w:t xml:space="preserve"> Ngaanyatjarra Lands and Laverton) Determination 2013</w:t>
            </w:r>
          </w:p>
        </w:tc>
        <w:tc>
          <w:tcPr>
            <w:tcW w:w="1701" w:type="dxa"/>
            <w:shd w:val="clear" w:color="auto" w:fill="auto"/>
          </w:tcPr>
          <w:p w14:paraId="14D17A1E" w14:textId="32EB9F56" w:rsidR="00B54EAA" w:rsidRDefault="00C0481F" w:rsidP="00B54EAA">
            <w:hyperlink r:id="rId118" w:history="1">
              <w:r w:rsidR="00B54EAA">
                <w:rPr>
                  <w:rFonts w:eastAsia="Times New Roman"/>
                  <w:color w:val="000000"/>
                  <w:sz w:val="20"/>
                  <w:u w:val="single"/>
                </w:rPr>
                <w:t>F2013L00652</w:t>
              </w:r>
            </w:hyperlink>
          </w:p>
        </w:tc>
      </w:tr>
      <w:tr w:rsidR="00B54EAA" w:rsidRPr="00527547" w14:paraId="5B1FB81C" w14:textId="77777777" w:rsidTr="00B54EAA">
        <w:tc>
          <w:tcPr>
            <w:tcW w:w="851" w:type="dxa"/>
            <w:shd w:val="clear" w:color="auto" w:fill="auto"/>
          </w:tcPr>
          <w:p w14:paraId="039EC50F"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12</w:t>
            </w:r>
          </w:p>
        </w:tc>
        <w:tc>
          <w:tcPr>
            <w:tcW w:w="6520" w:type="dxa"/>
            <w:shd w:val="clear" w:color="auto" w:fill="auto"/>
          </w:tcPr>
          <w:p w14:paraId="7CFA874B" w14:textId="77777777" w:rsidR="00B54EAA" w:rsidRDefault="00B54EAA" w:rsidP="00B54EAA">
            <w:r>
              <w:rPr>
                <w:rFonts w:eastAsia="Times New Roman"/>
                <w:color w:val="000000"/>
                <w:sz w:val="20"/>
              </w:rPr>
              <w:t>Social Security (Administration) (Public Interest Certificate Guidelines) (DEEWR) Determination 2013 *</w:t>
            </w:r>
          </w:p>
        </w:tc>
        <w:tc>
          <w:tcPr>
            <w:tcW w:w="1701" w:type="dxa"/>
            <w:shd w:val="clear" w:color="auto" w:fill="auto"/>
          </w:tcPr>
          <w:p w14:paraId="322546F3" w14:textId="144C86AE" w:rsidR="00B54EAA" w:rsidRDefault="00C0481F" w:rsidP="00B54EAA">
            <w:hyperlink r:id="rId119" w:history="1">
              <w:r w:rsidR="00B54EAA">
                <w:rPr>
                  <w:rFonts w:eastAsia="Times New Roman"/>
                  <w:color w:val="000000"/>
                  <w:sz w:val="20"/>
                  <w:u w:val="single"/>
                </w:rPr>
                <w:t>F2013L01553</w:t>
              </w:r>
            </w:hyperlink>
          </w:p>
        </w:tc>
      </w:tr>
      <w:tr w:rsidR="00B54EAA" w:rsidRPr="00527547" w14:paraId="7AE4F894" w14:textId="77777777" w:rsidTr="00B54EAA">
        <w:tc>
          <w:tcPr>
            <w:tcW w:w="851" w:type="dxa"/>
            <w:shd w:val="clear" w:color="auto" w:fill="auto"/>
          </w:tcPr>
          <w:p w14:paraId="6AE6F039"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13</w:t>
            </w:r>
          </w:p>
        </w:tc>
        <w:tc>
          <w:tcPr>
            <w:tcW w:w="6520" w:type="dxa"/>
            <w:shd w:val="clear" w:color="auto" w:fill="auto"/>
          </w:tcPr>
          <w:p w14:paraId="389AA3AF" w14:textId="77777777" w:rsidR="00B54EAA" w:rsidRDefault="00B54EAA" w:rsidP="00B54EAA">
            <w:r>
              <w:rPr>
                <w:rFonts w:eastAsia="Times New Roman"/>
                <w:color w:val="000000"/>
                <w:sz w:val="20"/>
              </w:rPr>
              <w:t>Social Security (Administration)(Vulnerable Welfare Payment Recipient) Principles 2013</w:t>
            </w:r>
          </w:p>
        </w:tc>
        <w:tc>
          <w:tcPr>
            <w:tcW w:w="1701" w:type="dxa"/>
            <w:shd w:val="clear" w:color="auto" w:fill="auto"/>
          </w:tcPr>
          <w:p w14:paraId="1F86367C" w14:textId="56D76BEB" w:rsidR="00B54EAA" w:rsidRDefault="00C0481F" w:rsidP="00B54EAA">
            <w:hyperlink r:id="rId120" w:history="1">
              <w:r w:rsidR="00B54EAA">
                <w:rPr>
                  <w:rFonts w:eastAsia="Times New Roman"/>
                  <w:color w:val="000000"/>
                  <w:sz w:val="20"/>
                  <w:u w:val="single"/>
                </w:rPr>
                <w:t>F2013L01078</w:t>
              </w:r>
            </w:hyperlink>
          </w:p>
        </w:tc>
      </w:tr>
      <w:tr w:rsidR="00B54EAA" w:rsidRPr="00527547" w14:paraId="5D6595EA" w14:textId="77777777" w:rsidTr="00B54EAA">
        <w:tc>
          <w:tcPr>
            <w:tcW w:w="851" w:type="dxa"/>
            <w:shd w:val="clear" w:color="auto" w:fill="auto"/>
          </w:tcPr>
          <w:p w14:paraId="3D21352F"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14</w:t>
            </w:r>
          </w:p>
        </w:tc>
        <w:tc>
          <w:tcPr>
            <w:tcW w:w="6520" w:type="dxa"/>
            <w:shd w:val="clear" w:color="auto" w:fill="auto"/>
          </w:tcPr>
          <w:p w14:paraId="3E0229CF" w14:textId="77777777" w:rsidR="00B54EAA" w:rsidRDefault="00B54EAA" w:rsidP="00B54EAA">
            <w:r>
              <w:rPr>
                <w:rFonts w:eastAsia="Times New Roman"/>
                <w:color w:val="000000"/>
                <w:sz w:val="20"/>
              </w:rPr>
              <w:t>Social Security (Exempt Lump Sum) (Defence Abuse Reparation Scheme) (DEEWR) Determination 2013</w:t>
            </w:r>
          </w:p>
        </w:tc>
        <w:tc>
          <w:tcPr>
            <w:tcW w:w="1701" w:type="dxa"/>
            <w:shd w:val="clear" w:color="auto" w:fill="auto"/>
          </w:tcPr>
          <w:p w14:paraId="740ACCF4" w14:textId="215404BE" w:rsidR="00B54EAA" w:rsidRDefault="00C0481F" w:rsidP="00B54EAA">
            <w:hyperlink r:id="rId121" w:history="1">
              <w:r w:rsidR="00B54EAA">
                <w:rPr>
                  <w:rFonts w:eastAsia="Times New Roman"/>
                  <w:color w:val="000000"/>
                  <w:sz w:val="20"/>
                  <w:u w:val="single"/>
                </w:rPr>
                <w:t>F2013L01169</w:t>
              </w:r>
            </w:hyperlink>
          </w:p>
        </w:tc>
      </w:tr>
      <w:tr w:rsidR="00B54EAA" w:rsidRPr="00527547" w14:paraId="26EC3455" w14:textId="77777777" w:rsidTr="00B54EAA">
        <w:tc>
          <w:tcPr>
            <w:tcW w:w="851" w:type="dxa"/>
            <w:shd w:val="clear" w:color="auto" w:fill="auto"/>
          </w:tcPr>
          <w:p w14:paraId="1D3513CB"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15</w:t>
            </w:r>
          </w:p>
        </w:tc>
        <w:tc>
          <w:tcPr>
            <w:tcW w:w="6520" w:type="dxa"/>
            <w:shd w:val="clear" w:color="auto" w:fill="auto"/>
          </w:tcPr>
          <w:p w14:paraId="184507CC" w14:textId="77777777" w:rsidR="00B54EAA" w:rsidRDefault="00B54EAA" w:rsidP="00B54EAA">
            <w:r>
              <w:rPr>
                <w:rFonts w:eastAsia="Times New Roman"/>
                <w:color w:val="000000"/>
                <w:sz w:val="20"/>
              </w:rPr>
              <w:t>Social Security (Exempt Lump Sum) (Defence Abuse Reparation Scheme) (DIICCSRTE) Determination 2013</w:t>
            </w:r>
          </w:p>
        </w:tc>
        <w:tc>
          <w:tcPr>
            <w:tcW w:w="1701" w:type="dxa"/>
            <w:shd w:val="clear" w:color="auto" w:fill="auto"/>
          </w:tcPr>
          <w:p w14:paraId="2B48E7AA" w14:textId="2F46B5DB" w:rsidR="00B54EAA" w:rsidRDefault="00C0481F" w:rsidP="00B54EAA">
            <w:hyperlink r:id="rId122" w:history="1">
              <w:r w:rsidR="00B54EAA">
                <w:rPr>
                  <w:rFonts w:eastAsia="Times New Roman"/>
                  <w:color w:val="000000"/>
                  <w:sz w:val="20"/>
                  <w:u w:val="single"/>
                </w:rPr>
                <w:t>F2013L01106</w:t>
              </w:r>
            </w:hyperlink>
          </w:p>
        </w:tc>
      </w:tr>
      <w:tr w:rsidR="00B54EAA" w:rsidRPr="00527547" w14:paraId="5FEFB721" w14:textId="77777777" w:rsidTr="00B54EAA">
        <w:tc>
          <w:tcPr>
            <w:tcW w:w="851" w:type="dxa"/>
            <w:shd w:val="clear" w:color="auto" w:fill="auto"/>
          </w:tcPr>
          <w:p w14:paraId="4EA076F9"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16</w:t>
            </w:r>
          </w:p>
        </w:tc>
        <w:tc>
          <w:tcPr>
            <w:tcW w:w="6520" w:type="dxa"/>
            <w:shd w:val="clear" w:color="auto" w:fill="auto"/>
          </w:tcPr>
          <w:p w14:paraId="7D00FCFA" w14:textId="77777777" w:rsidR="00B54EAA" w:rsidRDefault="00B54EAA" w:rsidP="00B54EAA">
            <w:r>
              <w:rPr>
                <w:rFonts w:eastAsia="Times New Roman"/>
                <w:color w:val="000000"/>
                <w:sz w:val="20"/>
              </w:rPr>
              <w:t>Social Security (Exempt Lump Sum) (Defence Abuse Reparation Scheme) (FaHCSIA) Determination 2013</w:t>
            </w:r>
          </w:p>
        </w:tc>
        <w:tc>
          <w:tcPr>
            <w:tcW w:w="1701" w:type="dxa"/>
            <w:shd w:val="clear" w:color="auto" w:fill="auto"/>
          </w:tcPr>
          <w:p w14:paraId="29F610D0" w14:textId="46BB5B50" w:rsidR="00B54EAA" w:rsidRDefault="00C0481F" w:rsidP="00B54EAA">
            <w:hyperlink r:id="rId123" w:history="1">
              <w:r w:rsidR="00B54EAA">
                <w:rPr>
                  <w:rFonts w:eastAsia="Times New Roman"/>
                  <w:color w:val="000000"/>
                  <w:sz w:val="20"/>
                  <w:u w:val="single"/>
                </w:rPr>
                <w:t>F2013L01032</w:t>
              </w:r>
            </w:hyperlink>
          </w:p>
        </w:tc>
      </w:tr>
      <w:tr w:rsidR="00B54EAA" w:rsidRPr="00527547" w14:paraId="048A17B8" w14:textId="77777777" w:rsidTr="00B54EAA">
        <w:tc>
          <w:tcPr>
            <w:tcW w:w="851" w:type="dxa"/>
            <w:shd w:val="clear" w:color="auto" w:fill="auto"/>
          </w:tcPr>
          <w:p w14:paraId="0A515657"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17</w:t>
            </w:r>
          </w:p>
        </w:tc>
        <w:tc>
          <w:tcPr>
            <w:tcW w:w="6520" w:type="dxa"/>
            <w:shd w:val="clear" w:color="auto" w:fill="auto"/>
          </w:tcPr>
          <w:p w14:paraId="6D6A09EA" w14:textId="77777777" w:rsidR="00B54EAA" w:rsidRDefault="00B54EAA" w:rsidP="00B54EAA">
            <w:r>
              <w:rPr>
                <w:rFonts w:eastAsia="Times New Roman"/>
                <w:color w:val="000000"/>
                <w:sz w:val="20"/>
              </w:rPr>
              <w:t xml:space="preserve">Social Security (Personal Care Support </w:t>
            </w:r>
            <w:r>
              <w:rPr>
                <w:rFonts w:ascii="Calibri" w:hAnsi="Calibri" w:cs="Calibri"/>
                <w:i/>
                <w:iCs/>
                <w:color w:val="000000"/>
                <w:szCs w:val="22"/>
                <w:shd w:val="clear" w:color="auto" w:fill="FFFFFF"/>
              </w:rPr>
              <w:t>–</w:t>
            </w:r>
            <w:r>
              <w:rPr>
                <w:rFonts w:eastAsia="Times New Roman"/>
                <w:color w:val="000000"/>
                <w:sz w:val="20"/>
              </w:rPr>
              <w:t xml:space="preserve"> ACT Government ’My Choice’) (DEEWR) Determination 2013</w:t>
            </w:r>
          </w:p>
        </w:tc>
        <w:tc>
          <w:tcPr>
            <w:tcW w:w="1701" w:type="dxa"/>
            <w:shd w:val="clear" w:color="auto" w:fill="auto"/>
          </w:tcPr>
          <w:p w14:paraId="180B4CB2" w14:textId="1CAAF437" w:rsidR="00B54EAA" w:rsidRDefault="00C0481F" w:rsidP="00B54EAA">
            <w:hyperlink r:id="rId124" w:history="1">
              <w:r w:rsidR="00B54EAA">
                <w:rPr>
                  <w:rFonts w:eastAsia="Times New Roman"/>
                  <w:color w:val="000000"/>
                  <w:sz w:val="20"/>
                  <w:u w:val="single"/>
                </w:rPr>
                <w:t>F2013L01677</w:t>
              </w:r>
            </w:hyperlink>
          </w:p>
        </w:tc>
      </w:tr>
      <w:tr w:rsidR="00B54EAA" w:rsidRPr="00527547" w14:paraId="57233BE1" w14:textId="77777777" w:rsidTr="00B54EAA">
        <w:tc>
          <w:tcPr>
            <w:tcW w:w="851" w:type="dxa"/>
            <w:shd w:val="clear" w:color="auto" w:fill="auto"/>
          </w:tcPr>
          <w:p w14:paraId="40BC9329"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18</w:t>
            </w:r>
          </w:p>
        </w:tc>
        <w:tc>
          <w:tcPr>
            <w:tcW w:w="6520" w:type="dxa"/>
            <w:shd w:val="clear" w:color="auto" w:fill="auto"/>
          </w:tcPr>
          <w:p w14:paraId="1D6650E8" w14:textId="77777777" w:rsidR="00B54EAA" w:rsidRDefault="00B54EAA" w:rsidP="00B54EAA">
            <w:r>
              <w:rPr>
                <w:rFonts w:eastAsia="Times New Roman"/>
                <w:color w:val="000000"/>
                <w:sz w:val="20"/>
              </w:rPr>
              <w:t xml:space="preserve">Social Security (Personal Care Support </w:t>
            </w:r>
            <w:r>
              <w:rPr>
                <w:rFonts w:ascii="Calibri" w:hAnsi="Calibri" w:cs="Calibri"/>
                <w:i/>
                <w:iCs/>
                <w:color w:val="000000"/>
                <w:szCs w:val="22"/>
                <w:shd w:val="clear" w:color="auto" w:fill="FFFFFF"/>
              </w:rPr>
              <w:t>–</w:t>
            </w:r>
            <w:r>
              <w:rPr>
                <w:rFonts w:eastAsia="Times New Roman"/>
                <w:color w:val="000000"/>
                <w:sz w:val="20"/>
              </w:rPr>
              <w:t xml:space="preserve"> ACT Government ’My Choice’) (DIICCSRTE) Determination 2013</w:t>
            </w:r>
          </w:p>
        </w:tc>
        <w:tc>
          <w:tcPr>
            <w:tcW w:w="1701" w:type="dxa"/>
            <w:shd w:val="clear" w:color="auto" w:fill="auto"/>
          </w:tcPr>
          <w:p w14:paraId="793A92EB" w14:textId="6567A7E3" w:rsidR="00B54EAA" w:rsidRDefault="00C0481F" w:rsidP="00B54EAA">
            <w:hyperlink r:id="rId125" w:history="1">
              <w:r w:rsidR="00B54EAA">
                <w:rPr>
                  <w:rFonts w:eastAsia="Times New Roman"/>
                  <w:color w:val="000000"/>
                  <w:sz w:val="20"/>
                  <w:u w:val="single"/>
                </w:rPr>
                <w:t>F2013L01670</w:t>
              </w:r>
            </w:hyperlink>
          </w:p>
        </w:tc>
      </w:tr>
      <w:tr w:rsidR="00B54EAA" w:rsidRPr="00527547" w14:paraId="42F11C9C" w14:textId="77777777" w:rsidTr="00B54EAA">
        <w:tc>
          <w:tcPr>
            <w:tcW w:w="851" w:type="dxa"/>
            <w:shd w:val="clear" w:color="auto" w:fill="auto"/>
          </w:tcPr>
          <w:p w14:paraId="7DBCFFF9"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19</w:t>
            </w:r>
          </w:p>
        </w:tc>
        <w:tc>
          <w:tcPr>
            <w:tcW w:w="6520" w:type="dxa"/>
            <w:shd w:val="clear" w:color="auto" w:fill="auto"/>
          </w:tcPr>
          <w:p w14:paraId="56B50079" w14:textId="77777777" w:rsidR="00B54EAA" w:rsidRDefault="00B54EAA" w:rsidP="00B54EAA">
            <w:r>
              <w:rPr>
                <w:rFonts w:eastAsia="Times New Roman"/>
                <w:color w:val="000000"/>
                <w:sz w:val="20"/>
              </w:rPr>
              <w:t xml:space="preserve">Social Security (Personal Care Support </w:t>
            </w:r>
            <w:r w:rsidRPr="00B70ED6">
              <w:rPr>
                <w:rFonts w:eastAsia="Times New Roman"/>
                <w:color w:val="000000"/>
                <w:sz w:val="20"/>
              </w:rPr>
              <w:t>–</w:t>
            </w:r>
            <w:r>
              <w:rPr>
                <w:rFonts w:eastAsia="Times New Roman"/>
                <w:color w:val="000000"/>
                <w:sz w:val="20"/>
              </w:rPr>
              <w:t xml:space="preserve"> ACT Government ’My Choice’) (FaHCSIA) Determination 2013</w:t>
            </w:r>
          </w:p>
        </w:tc>
        <w:tc>
          <w:tcPr>
            <w:tcW w:w="1701" w:type="dxa"/>
            <w:shd w:val="clear" w:color="auto" w:fill="auto"/>
          </w:tcPr>
          <w:p w14:paraId="78DFF619" w14:textId="54A09B5C" w:rsidR="00B54EAA" w:rsidRDefault="00C0481F" w:rsidP="00B54EAA">
            <w:hyperlink r:id="rId126" w:history="1">
              <w:r w:rsidR="00B54EAA">
                <w:rPr>
                  <w:rFonts w:eastAsia="Times New Roman"/>
                  <w:color w:val="000000"/>
                  <w:sz w:val="20"/>
                  <w:u w:val="single"/>
                </w:rPr>
                <w:t>F2013L01667</w:t>
              </w:r>
            </w:hyperlink>
          </w:p>
        </w:tc>
      </w:tr>
      <w:tr w:rsidR="00B54EAA" w:rsidRPr="00527547" w14:paraId="3A86A461" w14:textId="77777777" w:rsidTr="00B54EAA">
        <w:tc>
          <w:tcPr>
            <w:tcW w:w="851" w:type="dxa"/>
            <w:shd w:val="clear" w:color="auto" w:fill="auto"/>
          </w:tcPr>
          <w:p w14:paraId="36E36C82"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20</w:t>
            </w:r>
          </w:p>
        </w:tc>
        <w:tc>
          <w:tcPr>
            <w:tcW w:w="6520" w:type="dxa"/>
            <w:shd w:val="clear" w:color="auto" w:fill="auto"/>
          </w:tcPr>
          <w:p w14:paraId="4DC676EA" w14:textId="77777777" w:rsidR="00B54EAA" w:rsidRDefault="00B54EAA" w:rsidP="00B54EAA">
            <w:r>
              <w:rPr>
                <w:rFonts w:eastAsia="Times New Roman"/>
                <w:color w:val="000000"/>
                <w:sz w:val="20"/>
              </w:rPr>
              <w:t xml:space="preserve">Social Security (Personal Care Support </w:t>
            </w:r>
            <w:r>
              <w:rPr>
                <w:rFonts w:ascii="Calibri" w:hAnsi="Calibri" w:cs="Calibri"/>
                <w:i/>
                <w:iCs/>
                <w:color w:val="000000"/>
                <w:shd w:val="clear" w:color="auto" w:fill="FFFFFF"/>
              </w:rPr>
              <w:t>–</w:t>
            </w:r>
            <w:r>
              <w:rPr>
                <w:rFonts w:eastAsia="Times New Roman"/>
                <w:color w:val="000000"/>
                <w:sz w:val="20"/>
              </w:rPr>
              <w:t xml:space="preserve"> ACT Government Enhanced Service Offer) (DEEWR) Determination 2013</w:t>
            </w:r>
          </w:p>
        </w:tc>
        <w:tc>
          <w:tcPr>
            <w:tcW w:w="1701" w:type="dxa"/>
            <w:shd w:val="clear" w:color="auto" w:fill="auto"/>
          </w:tcPr>
          <w:p w14:paraId="51CCD7FB" w14:textId="307507D7" w:rsidR="00B54EAA" w:rsidRDefault="00C0481F" w:rsidP="00B54EAA">
            <w:hyperlink r:id="rId127" w:history="1">
              <w:r w:rsidR="00B54EAA">
                <w:rPr>
                  <w:rFonts w:eastAsia="Times New Roman"/>
                  <w:color w:val="000000"/>
                  <w:sz w:val="20"/>
                  <w:u w:val="single"/>
                </w:rPr>
                <w:t>F2013L01598</w:t>
              </w:r>
            </w:hyperlink>
          </w:p>
        </w:tc>
      </w:tr>
      <w:tr w:rsidR="00B54EAA" w:rsidRPr="00527547" w14:paraId="38A00D00" w14:textId="77777777" w:rsidTr="00B54EAA">
        <w:tc>
          <w:tcPr>
            <w:tcW w:w="851" w:type="dxa"/>
            <w:shd w:val="clear" w:color="auto" w:fill="auto"/>
          </w:tcPr>
          <w:p w14:paraId="5A5D022A" w14:textId="77777777" w:rsidR="00B54EAA" w:rsidRDefault="00B54EAA" w:rsidP="00B54EAA">
            <w:pPr>
              <w:rPr>
                <w:rFonts w:eastAsia="Times New Roman"/>
                <w:color w:val="000000"/>
                <w:sz w:val="20"/>
                <w:lang w:eastAsia="en-AU"/>
              </w:rPr>
            </w:pPr>
            <w:r>
              <w:rPr>
                <w:rFonts w:eastAsia="Times New Roman"/>
                <w:color w:val="000000"/>
                <w:sz w:val="20"/>
                <w:lang w:eastAsia="en-AU"/>
              </w:rPr>
              <w:t>21</w:t>
            </w:r>
          </w:p>
        </w:tc>
        <w:tc>
          <w:tcPr>
            <w:tcW w:w="6520" w:type="dxa"/>
            <w:shd w:val="clear" w:color="auto" w:fill="auto"/>
          </w:tcPr>
          <w:p w14:paraId="3D28F8CC" w14:textId="77777777" w:rsidR="00B54EAA" w:rsidRDefault="00B54EAA" w:rsidP="00B54EAA">
            <w:r>
              <w:rPr>
                <w:rFonts w:eastAsia="Times New Roman"/>
                <w:color w:val="000000"/>
                <w:sz w:val="20"/>
              </w:rPr>
              <w:t xml:space="preserve">Social Security (Personal Care Support </w:t>
            </w:r>
            <w:r>
              <w:rPr>
                <w:rFonts w:ascii="Calibri" w:hAnsi="Calibri" w:cs="Calibri"/>
                <w:i/>
                <w:iCs/>
                <w:color w:val="000000"/>
                <w:szCs w:val="22"/>
                <w:shd w:val="clear" w:color="auto" w:fill="FFFFFF"/>
              </w:rPr>
              <w:t>–</w:t>
            </w:r>
            <w:r>
              <w:rPr>
                <w:rFonts w:eastAsia="Times New Roman"/>
                <w:color w:val="000000"/>
                <w:sz w:val="20"/>
              </w:rPr>
              <w:t xml:space="preserve"> ACT Government Enhanced Service Offer) (DIICCSRTE) Determination 2013</w:t>
            </w:r>
          </w:p>
        </w:tc>
        <w:tc>
          <w:tcPr>
            <w:tcW w:w="1701" w:type="dxa"/>
            <w:shd w:val="clear" w:color="auto" w:fill="auto"/>
          </w:tcPr>
          <w:p w14:paraId="67DD8765" w14:textId="14BAA0C5" w:rsidR="00B54EAA" w:rsidRDefault="00C0481F" w:rsidP="00B54EAA">
            <w:hyperlink r:id="rId128" w:history="1">
              <w:r w:rsidR="00B54EAA">
                <w:rPr>
                  <w:rFonts w:eastAsia="Times New Roman"/>
                  <w:color w:val="000000"/>
                  <w:sz w:val="20"/>
                  <w:u w:val="single"/>
                </w:rPr>
                <w:t>F2013L01610</w:t>
              </w:r>
            </w:hyperlink>
          </w:p>
        </w:tc>
      </w:tr>
      <w:tr w:rsidR="00B54EAA" w:rsidRPr="00527547" w14:paraId="16E55669" w14:textId="77777777" w:rsidTr="00B54EAA">
        <w:tc>
          <w:tcPr>
            <w:tcW w:w="851" w:type="dxa"/>
            <w:shd w:val="clear" w:color="auto" w:fill="auto"/>
          </w:tcPr>
          <w:p w14:paraId="6F1F94A2" w14:textId="77777777" w:rsidR="00B54EAA" w:rsidRDefault="00B54EAA" w:rsidP="00B54EAA">
            <w:pPr>
              <w:rPr>
                <w:rFonts w:eastAsia="Times New Roman"/>
                <w:color w:val="000000"/>
                <w:sz w:val="20"/>
                <w:lang w:eastAsia="en-AU"/>
              </w:rPr>
            </w:pPr>
            <w:r>
              <w:rPr>
                <w:rFonts w:eastAsia="Times New Roman"/>
                <w:color w:val="000000"/>
                <w:sz w:val="20"/>
                <w:lang w:eastAsia="en-AU"/>
              </w:rPr>
              <w:t>22</w:t>
            </w:r>
          </w:p>
        </w:tc>
        <w:tc>
          <w:tcPr>
            <w:tcW w:w="6520" w:type="dxa"/>
            <w:shd w:val="clear" w:color="auto" w:fill="auto"/>
          </w:tcPr>
          <w:p w14:paraId="299610AD" w14:textId="77777777" w:rsidR="00B54EAA" w:rsidRDefault="00B54EAA" w:rsidP="00B54EAA">
            <w:r>
              <w:rPr>
                <w:rFonts w:eastAsia="Times New Roman"/>
                <w:color w:val="000000"/>
                <w:sz w:val="20"/>
              </w:rPr>
              <w:t>Social Security (Personal Care Support – ACT Government Enhanced Service Offer) (FaHCSIA) Determination 2013</w:t>
            </w:r>
          </w:p>
        </w:tc>
        <w:tc>
          <w:tcPr>
            <w:tcW w:w="1701" w:type="dxa"/>
            <w:shd w:val="clear" w:color="auto" w:fill="auto"/>
          </w:tcPr>
          <w:p w14:paraId="7D0A8034" w14:textId="56B65AFD" w:rsidR="00B54EAA" w:rsidRDefault="00C0481F" w:rsidP="00B54EAA">
            <w:hyperlink r:id="rId129" w:history="1">
              <w:r w:rsidR="00B54EAA">
                <w:rPr>
                  <w:rFonts w:eastAsia="Times New Roman"/>
                  <w:color w:val="000000"/>
                  <w:sz w:val="20"/>
                  <w:u w:val="single"/>
                </w:rPr>
                <w:t>F2013L01635</w:t>
              </w:r>
            </w:hyperlink>
          </w:p>
        </w:tc>
      </w:tr>
      <w:tr w:rsidR="00B54EAA" w:rsidRPr="00527547" w14:paraId="313AAE28" w14:textId="77777777" w:rsidTr="00B54EAA">
        <w:trPr>
          <w:cantSplit/>
        </w:trPr>
        <w:tc>
          <w:tcPr>
            <w:tcW w:w="851" w:type="dxa"/>
            <w:shd w:val="clear" w:color="auto" w:fill="auto"/>
          </w:tcPr>
          <w:p w14:paraId="7730B602" w14:textId="77777777" w:rsidR="00B54EAA" w:rsidRDefault="00B54EAA" w:rsidP="00B54EAA">
            <w:pPr>
              <w:rPr>
                <w:rFonts w:eastAsia="Times New Roman"/>
                <w:color w:val="000000"/>
                <w:sz w:val="20"/>
                <w:lang w:eastAsia="en-AU"/>
              </w:rPr>
            </w:pPr>
            <w:r>
              <w:rPr>
                <w:rFonts w:eastAsia="Times New Roman"/>
                <w:color w:val="000000"/>
                <w:sz w:val="20"/>
                <w:lang w:eastAsia="en-AU"/>
              </w:rPr>
              <w:lastRenderedPageBreak/>
              <w:t>23</w:t>
            </w:r>
          </w:p>
        </w:tc>
        <w:tc>
          <w:tcPr>
            <w:tcW w:w="6520" w:type="dxa"/>
            <w:shd w:val="clear" w:color="auto" w:fill="auto"/>
          </w:tcPr>
          <w:p w14:paraId="22C36FF4" w14:textId="77777777" w:rsidR="00B54EAA" w:rsidRDefault="00B54EAA" w:rsidP="00B54EAA">
            <w:r>
              <w:rPr>
                <w:rFonts w:eastAsia="Times New Roman"/>
                <w:color w:val="000000"/>
                <w:sz w:val="20"/>
              </w:rPr>
              <w:t>Social Security (Personal Care Support - Queensland Your Life Your Choice Self-Directed Support: Host Providers and Direct Payment) (DEEWR) Determination 2013 (No. 1)</w:t>
            </w:r>
          </w:p>
        </w:tc>
        <w:tc>
          <w:tcPr>
            <w:tcW w:w="1701" w:type="dxa"/>
            <w:shd w:val="clear" w:color="auto" w:fill="auto"/>
          </w:tcPr>
          <w:p w14:paraId="3EAA959E" w14:textId="2CCD894F" w:rsidR="00B54EAA" w:rsidRDefault="00C0481F" w:rsidP="00B54EAA">
            <w:hyperlink r:id="rId130" w:history="1">
              <w:r w:rsidR="00B54EAA">
                <w:rPr>
                  <w:rFonts w:eastAsia="Times New Roman"/>
                  <w:color w:val="000000"/>
                  <w:sz w:val="20"/>
                  <w:u w:val="single"/>
                </w:rPr>
                <w:t>F2013L00933</w:t>
              </w:r>
            </w:hyperlink>
          </w:p>
        </w:tc>
      </w:tr>
      <w:tr w:rsidR="00B54EAA" w:rsidRPr="00527547" w14:paraId="54AAA9A6" w14:textId="77777777" w:rsidTr="00B54EAA">
        <w:tc>
          <w:tcPr>
            <w:tcW w:w="851" w:type="dxa"/>
            <w:shd w:val="clear" w:color="auto" w:fill="auto"/>
          </w:tcPr>
          <w:p w14:paraId="3338139E" w14:textId="77777777" w:rsidR="00B54EAA" w:rsidRDefault="00B54EAA" w:rsidP="00B54EAA">
            <w:pPr>
              <w:rPr>
                <w:rFonts w:eastAsia="Times New Roman"/>
                <w:color w:val="000000"/>
                <w:sz w:val="20"/>
                <w:lang w:eastAsia="en-AU"/>
              </w:rPr>
            </w:pPr>
            <w:r>
              <w:rPr>
                <w:rFonts w:eastAsia="Times New Roman"/>
                <w:color w:val="000000"/>
                <w:sz w:val="20"/>
                <w:lang w:eastAsia="en-AU"/>
              </w:rPr>
              <w:t>24</w:t>
            </w:r>
          </w:p>
        </w:tc>
        <w:tc>
          <w:tcPr>
            <w:tcW w:w="6520" w:type="dxa"/>
            <w:shd w:val="clear" w:color="auto" w:fill="auto"/>
          </w:tcPr>
          <w:p w14:paraId="09555B22" w14:textId="77777777" w:rsidR="00B54EAA" w:rsidRDefault="00B54EAA" w:rsidP="00B54EAA">
            <w:r>
              <w:rPr>
                <w:rFonts w:eastAsia="Times New Roman"/>
                <w:color w:val="000000"/>
                <w:sz w:val="20"/>
              </w:rPr>
              <w:t>Social Security (Personal Care Support - Queensland Your Life Your Choice Self-Directed Support: Host Providers and Direct Payment) (DIICCSRTE) Determination 2013</w:t>
            </w:r>
          </w:p>
        </w:tc>
        <w:tc>
          <w:tcPr>
            <w:tcW w:w="1701" w:type="dxa"/>
            <w:shd w:val="clear" w:color="auto" w:fill="auto"/>
          </w:tcPr>
          <w:p w14:paraId="2A95ECD0" w14:textId="641956AA" w:rsidR="00B54EAA" w:rsidRDefault="00C0481F" w:rsidP="00B54EAA">
            <w:hyperlink r:id="rId131" w:history="1">
              <w:r w:rsidR="00B54EAA">
                <w:rPr>
                  <w:rFonts w:eastAsia="Times New Roman"/>
                  <w:color w:val="000000"/>
                  <w:sz w:val="20"/>
                  <w:u w:val="single"/>
                </w:rPr>
                <w:t>F2013L01132</w:t>
              </w:r>
            </w:hyperlink>
          </w:p>
        </w:tc>
      </w:tr>
      <w:tr w:rsidR="00B54EAA" w:rsidRPr="00527547" w14:paraId="46C1F4D1" w14:textId="77777777" w:rsidTr="00B54EAA">
        <w:tc>
          <w:tcPr>
            <w:tcW w:w="851" w:type="dxa"/>
            <w:shd w:val="clear" w:color="auto" w:fill="auto"/>
          </w:tcPr>
          <w:p w14:paraId="323B2716" w14:textId="77777777" w:rsidR="00B54EAA" w:rsidRDefault="00B54EAA" w:rsidP="00B54EAA">
            <w:pPr>
              <w:rPr>
                <w:rFonts w:eastAsia="Times New Roman"/>
                <w:color w:val="000000"/>
                <w:sz w:val="20"/>
                <w:lang w:eastAsia="en-AU"/>
              </w:rPr>
            </w:pPr>
            <w:r>
              <w:rPr>
                <w:rFonts w:eastAsia="Times New Roman"/>
                <w:color w:val="000000"/>
                <w:sz w:val="20"/>
                <w:lang w:eastAsia="en-AU"/>
              </w:rPr>
              <w:t>25</w:t>
            </w:r>
          </w:p>
        </w:tc>
        <w:tc>
          <w:tcPr>
            <w:tcW w:w="6520" w:type="dxa"/>
            <w:shd w:val="clear" w:color="auto" w:fill="auto"/>
          </w:tcPr>
          <w:p w14:paraId="22575268" w14:textId="77777777" w:rsidR="00B54EAA" w:rsidRDefault="00B54EAA" w:rsidP="00B54EAA">
            <w:r>
              <w:rPr>
                <w:rFonts w:eastAsia="Times New Roman"/>
                <w:color w:val="000000"/>
                <w:sz w:val="20"/>
              </w:rPr>
              <w:t>Social Security (Personal Care Support - Queensland Your Life Your Choice Self-Directed Support: Host Providers and Direct Payment) (FaHCSIA) Determination 2013</w:t>
            </w:r>
          </w:p>
        </w:tc>
        <w:tc>
          <w:tcPr>
            <w:tcW w:w="1701" w:type="dxa"/>
            <w:shd w:val="clear" w:color="auto" w:fill="auto"/>
          </w:tcPr>
          <w:p w14:paraId="0B012A57" w14:textId="3B1EB616" w:rsidR="00B54EAA" w:rsidRDefault="00C0481F" w:rsidP="00B54EAA">
            <w:hyperlink r:id="rId132" w:history="1">
              <w:r w:rsidR="00B54EAA">
                <w:rPr>
                  <w:rFonts w:eastAsia="Times New Roman"/>
                  <w:color w:val="000000"/>
                  <w:sz w:val="20"/>
                  <w:u w:val="single"/>
                </w:rPr>
                <w:t>F2013L00911</w:t>
              </w:r>
            </w:hyperlink>
          </w:p>
        </w:tc>
      </w:tr>
      <w:tr w:rsidR="00B54EAA" w:rsidRPr="00527547" w14:paraId="4B63C04A" w14:textId="77777777" w:rsidTr="00B54EAA">
        <w:tc>
          <w:tcPr>
            <w:tcW w:w="851" w:type="dxa"/>
            <w:tcBorders>
              <w:bottom w:val="single" w:sz="2" w:space="0" w:color="auto"/>
            </w:tcBorders>
            <w:shd w:val="clear" w:color="auto" w:fill="auto"/>
          </w:tcPr>
          <w:p w14:paraId="19D9CC05" w14:textId="77777777" w:rsidR="00B54EAA" w:rsidRDefault="00B54EAA" w:rsidP="00B54EAA">
            <w:pPr>
              <w:rPr>
                <w:rFonts w:eastAsia="Times New Roman"/>
                <w:color w:val="000000"/>
                <w:sz w:val="20"/>
                <w:lang w:eastAsia="en-AU"/>
              </w:rPr>
            </w:pPr>
            <w:r>
              <w:rPr>
                <w:rFonts w:eastAsia="Times New Roman"/>
                <w:color w:val="000000"/>
                <w:sz w:val="20"/>
                <w:lang w:eastAsia="en-AU"/>
              </w:rPr>
              <w:t>26</w:t>
            </w:r>
          </w:p>
        </w:tc>
        <w:tc>
          <w:tcPr>
            <w:tcW w:w="6520" w:type="dxa"/>
            <w:tcBorders>
              <w:bottom w:val="single" w:sz="2" w:space="0" w:color="auto"/>
            </w:tcBorders>
            <w:shd w:val="clear" w:color="auto" w:fill="auto"/>
          </w:tcPr>
          <w:p w14:paraId="5374AA57" w14:textId="77777777" w:rsidR="00B54EAA" w:rsidRDefault="00B54EAA" w:rsidP="00B54EAA">
            <w:r>
              <w:rPr>
                <w:rFonts w:eastAsia="Times New Roman"/>
                <w:color w:val="000000"/>
                <w:sz w:val="20"/>
              </w:rPr>
              <w:t>Social Security (South Australian ’Individualised Funding’) (DIISRTE) Determination 2013</w:t>
            </w:r>
          </w:p>
        </w:tc>
        <w:tc>
          <w:tcPr>
            <w:tcW w:w="1701" w:type="dxa"/>
            <w:tcBorders>
              <w:bottom w:val="single" w:sz="2" w:space="0" w:color="auto"/>
            </w:tcBorders>
            <w:shd w:val="clear" w:color="auto" w:fill="auto"/>
          </w:tcPr>
          <w:p w14:paraId="3DB7B33B" w14:textId="243C4D46" w:rsidR="00B54EAA" w:rsidRDefault="00C0481F" w:rsidP="00B54EAA">
            <w:hyperlink r:id="rId133" w:history="1">
              <w:r w:rsidR="00B54EAA">
                <w:rPr>
                  <w:rFonts w:eastAsia="Times New Roman"/>
                  <w:color w:val="000000"/>
                  <w:sz w:val="20"/>
                  <w:u w:val="single"/>
                </w:rPr>
                <w:t>F2013L00585</w:t>
              </w:r>
            </w:hyperlink>
          </w:p>
        </w:tc>
      </w:tr>
      <w:tr w:rsidR="00B54EAA" w:rsidRPr="00527547" w14:paraId="4CDBEE54" w14:textId="77777777" w:rsidTr="00B54EAA">
        <w:tc>
          <w:tcPr>
            <w:tcW w:w="851" w:type="dxa"/>
            <w:tcBorders>
              <w:top w:val="single" w:sz="2" w:space="0" w:color="auto"/>
              <w:bottom w:val="single" w:sz="12" w:space="0" w:color="auto"/>
            </w:tcBorders>
            <w:shd w:val="clear" w:color="auto" w:fill="auto"/>
          </w:tcPr>
          <w:p w14:paraId="4CD4B943" w14:textId="77777777" w:rsidR="00B54EAA" w:rsidRDefault="00B54EAA" w:rsidP="00B54EAA">
            <w:pPr>
              <w:rPr>
                <w:rFonts w:eastAsia="Times New Roman"/>
                <w:color w:val="000000"/>
                <w:sz w:val="20"/>
                <w:lang w:eastAsia="en-AU"/>
              </w:rPr>
            </w:pPr>
            <w:r>
              <w:rPr>
                <w:rFonts w:eastAsia="Times New Roman"/>
                <w:color w:val="000000"/>
                <w:sz w:val="20"/>
                <w:lang w:eastAsia="en-AU"/>
              </w:rPr>
              <w:t>27</w:t>
            </w:r>
          </w:p>
        </w:tc>
        <w:tc>
          <w:tcPr>
            <w:tcW w:w="6520" w:type="dxa"/>
            <w:tcBorders>
              <w:top w:val="single" w:sz="2" w:space="0" w:color="auto"/>
              <w:bottom w:val="single" w:sz="12" w:space="0" w:color="auto"/>
            </w:tcBorders>
            <w:shd w:val="clear" w:color="auto" w:fill="auto"/>
          </w:tcPr>
          <w:p w14:paraId="17D42C23" w14:textId="77777777" w:rsidR="00B54EAA" w:rsidRDefault="00B54EAA" w:rsidP="00B54EAA">
            <w:r>
              <w:rPr>
                <w:rFonts w:eastAsia="Times New Roman"/>
                <w:color w:val="000000"/>
                <w:sz w:val="20"/>
              </w:rPr>
              <w:t xml:space="preserve">Social Security (Special Disability Trust </w:t>
            </w:r>
            <w:r w:rsidRPr="00821689">
              <w:rPr>
                <w:rFonts w:eastAsia="Times New Roman"/>
                <w:color w:val="000000"/>
                <w:sz w:val="20"/>
              </w:rPr>
              <w:t>—</w:t>
            </w:r>
            <w:r>
              <w:rPr>
                <w:rFonts w:eastAsia="Times New Roman"/>
                <w:color w:val="000000"/>
                <w:sz w:val="20"/>
              </w:rPr>
              <w:t xml:space="preserve"> Trust Deed, Reporting and Audit Requirements) (FaHCSIA) Determination 2013</w:t>
            </w:r>
          </w:p>
        </w:tc>
        <w:tc>
          <w:tcPr>
            <w:tcW w:w="1701" w:type="dxa"/>
            <w:tcBorders>
              <w:top w:val="single" w:sz="2" w:space="0" w:color="auto"/>
              <w:bottom w:val="single" w:sz="12" w:space="0" w:color="auto"/>
            </w:tcBorders>
            <w:shd w:val="clear" w:color="auto" w:fill="auto"/>
          </w:tcPr>
          <w:p w14:paraId="41AE0AAA" w14:textId="386D43C2" w:rsidR="00B54EAA" w:rsidRDefault="00C0481F" w:rsidP="00B54EAA">
            <w:hyperlink r:id="rId134" w:history="1">
              <w:r w:rsidR="00B54EAA">
                <w:rPr>
                  <w:rFonts w:eastAsia="Times New Roman"/>
                  <w:color w:val="000000"/>
                  <w:sz w:val="20"/>
                  <w:u w:val="single"/>
                </w:rPr>
                <w:t>F2013L01026</w:t>
              </w:r>
            </w:hyperlink>
          </w:p>
        </w:tc>
      </w:tr>
    </w:tbl>
    <w:p w14:paraId="2C52ECCD" w14:textId="77777777" w:rsidR="00B54EAA" w:rsidRPr="00527547" w:rsidRDefault="00B54EAA" w:rsidP="00B54EAA">
      <w:pPr>
        <w:pStyle w:val="ActHead2"/>
        <w:numPr>
          <w:ilvl w:val="0"/>
          <w:numId w:val="16"/>
        </w:numPr>
      </w:pPr>
      <w:bookmarkStart w:id="23" w:name="_Toc107402021"/>
      <w:r w:rsidRPr="00527547">
        <w:t>—</w:t>
      </w:r>
      <w:r w:rsidRPr="00527547">
        <w:rPr>
          <w:rStyle w:val="CharPartText"/>
        </w:rPr>
        <w:t>Department of the Treasury</w:t>
      </w:r>
      <w:bookmarkEnd w:id="23"/>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661"/>
      </w:tblGrid>
      <w:tr w:rsidR="00B54EAA" w:rsidRPr="00413487" w14:paraId="07892BED" w14:textId="77777777" w:rsidTr="00B54EAA">
        <w:trPr>
          <w:tblHeader/>
        </w:trPr>
        <w:tc>
          <w:tcPr>
            <w:tcW w:w="9032" w:type="dxa"/>
            <w:gridSpan w:val="3"/>
            <w:tcBorders>
              <w:top w:val="single" w:sz="12" w:space="0" w:color="auto"/>
              <w:bottom w:val="single" w:sz="6" w:space="0" w:color="auto"/>
            </w:tcBorders>
            <w:shd w:val="clear" w:color="auto" w:fill="auto"/>
          </w:tcPr>
          <w:p w14:paraId="0453379D" w14:textId="77777777" w:rsidR="00B54EAA" w:rsidRPr="00413487" w:rsidRDefault="00B54EAA" w:rsidP="00B54EAA">
            <w:pPr>
              <w:pStyle w:val="Tabletext"/>
              <w:keepNext/>
              <w:rPr>
                <w:b/>
              </w:rPr>
            </w:pPr>
            <w:r w:rsidRPr="00413487">
              <w:rPr>
                <w:b/>
              </w:rPr>
              <w:t>Treasury</w:t>
            </w:r>
          </w:p>
        </w:tc>
      </w:tr>
      <w:tr w:rsidR="00B54EAA" w:rsidRPr="00413487" w14:paraId="6555046A" w14:textId="77777777" w:rsidTr="00B54EAA">
        <w:trPr>
          <w:tblHeader/>
        </w:trPr>
        <w:tc>
          <w:tcPr>
            <w:tcW w:w="851" w:type="dxa"/>
            <w:tcBorders>
              <w:top w:val="single" w:sz="6" w:space="0" w:color="auto"/>
              <w:bottom w:val="single" w:sz="12" w:space="0" w:color="auto"/>
            </w:tcBorders>
            <w:shd w:val="clear" w:color="auto" w:fill="auto"/>
          </w:tcPr>
          <w:p w14:paraId="3466C4D1"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659955B9" w14:textId="77777777" w:rsidR="00B54EAA" w:rsidRPr="00413487" w:rsidRDefault="00B54EAA" w:rsidP="00B54EAA">
            <w:pPr>
              <w:pStyle w:val="Tabletext"/>
              <w:keepNext/>
              <w:rPr>
                <w:b/>
              </w:rPr>
            </w:pPr>
            <w:r w:rsidRPr="00413487">
              <w:rPr>
                <w:b/>
              </w:rPr>
              <w:t>Instrument name and series number (if any)</w:t>
            </w:r>
          </w:p>
        </w:tc>
        <w:tc>
          <w:tcPr>
            <w:tcW w:w="1661" w:type="dxa"/>
            <w:tcBorders>
              <w:top w:val="single" w:sz="6" w:space="0" w:color="auto"/>
              <w:bottom w:val="single" w:sz="12" w:space="0" w:color="auto"/>
            </w:tcBorders>
            <w:shd w:val="clear" w:color="auto" w:fill="auto"/>
          </w:tcPr>
          <w:p w14:paraId="467A8534" w14:textId="77777777" w:rsidR="00B54EAA" w:rsidRPr="00413487" w:rsidRDefault="00B54EAA" w:rsidP="00B54EAA">
            <w:pPr>
              <w:pStyle w:val="Tabletext"/>
              <w:keepNext/>
              <w:rPr>
                <w:b/>
              </w:rPr>
            </w:pPr>
            <w:r w:rsidRPr="00413487">
              <w:rPr>
                <w:b/>
              </w:rPr>
              <w:t>Register ID</w:t>
            </w:r>
          </w:p>
        </w:tc>
      </w:tr>
      <w:tr w:rsidR="00B54EAA" w:rsidRPr="00527547" w14:paraId="39940DB1" w14:textId="77777777" w:rsidTr="00B54EAA">
        <w:tblPrEx>
          <w:tblLook w:val="04A0" w:firstRow="1" w:lastRow="0" w:firstColumn="1" w:lastColumn="0" w:noHBand="0" w:noVBand="1"/>
        </w:tblPrEx>
        <w:trPr>
          <w:trHeight w:val="255"/>
        </w:trPr>
        <w:tc>
          <w:tcPr>
            <w:tcW w:w="851" w:type="dxa"/>
            <w:tcBorders>
              <w:top w:val="single" w:sz="12" w:space="0" w:color="auto"/>
            </w:tcBorders>
            <w:shd w:val="clear" w:color="auto" w:fill="auto"/>
          </w:tcPr>
          <w:p w14:paraId="09973F43"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w:t>
            </w:r>
          </w:p>
        </w:tc>
        <w:tc>
          <w:tcPr>
            <w:tcW w:w="6520" w:type="dxa"/>
            <w:tcBorders>
              <w:top w:val="single" w:sz="12" w:space="0" w:color="auto"/>
            </w:tcBorders>
            <w:shd w:val="clear" w:color="auto" w:fill="auto"/>
          </w:tcPr>
          <w:p w14:paraId="0A629E46" w14:textId="77777777" w:rsidR="00B54EAA" w:rsidRDefault="00B54EAA" w:rsidP="00B54EAA">
            <w:r>
              <w:rPr>
                <w:rFonts w:eastAsia="Times New Roman"/>
                <w:color w:val="000000"/>
                <w:sz w:val="20"/>
              </w:rPr>
              <w:t>A New Tax System (Goods and Services Tax) Waiver of Adjustment Note Requirement (Decreasing Adjustments Relating to Reimbursements of an Employee etc) Legislative Instrument 2013</w:t>
            </w:r>
          </w:p>
        </w:tc>
        <w:tc>
          <w:tcPr>
            <w:tcW w:w="1661" w:type="dxa"/>
            <w:tcBorders>
              <w:top w:val="single" w:sz="12" w:space="0" w:color="auto"/>
            </w:tcBorders>
            <w:shd w:val="clear" w:color="auto" w:fill="auto"/>
          </w:tcPr>
          <w:p w14:paraId="045E8800" w14:textId="52CD2E56" w:rsidR="00B54EAA" w:rsidRDefault="00C0481F" w:rsidP="00B54EAA">
            <w:hyperlink r:id="rId135" w:history="1">
              <w:r w:rsidR="00B54EAA">
                <w:rPr>
                  <w:rFonts w:eastAsia="Times New Roman"/>
                  <w:color w:val="000000"/>
                  <w:sz w:val="20"/>
                  <w:u w:val="single"/>
                </w:rPr>
                <w:t>F2013L01600</w:t>
              </w:r>
            </w:hyperlink>
          </w:p>
        </w:tc>
      </w:tr>
      <w:tr w:rsidR="00B54EAA" w:rsidRPr="00527547" w14:paraId="11F4E748" w14:textId="77777777" w:rsidTr="00B54EAA">
        <w:tblPrEx>
          <w:tblLook w:val="04A0" w:firstRow="1" w:lastRow="0" w:firstColumn="1" w:lastColumn="0" w:noHBand="0" w:noVBand="1"/>
        </w:tblPrEx>
        <w:trPr>
          <w:trHeight w:val="255"/>
        </w:trPr>
        <w:tc>
          <w:tcPr>
            <w:tcW w:w="851" w:type="dxa"/>
            <w:shd w:val="clear" w:color="auto" w:fill="auto"/>
          </w:tcPr>
          <w:p w14:paraId="7FDE00C9"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2</w:t>
            </w:r>
          </w:p>
        </w:tc>
        <w:tc>
          <w:tcPr>
            <w:tcW w:w="6520" w:type="dxa"/>
            <w:shd w:val="clear" w:color="auto" w:fill="auto"/>
          </w:tcPr>
          <w:p w14:paraId="02D115C9" w14:textId="77777777" w:rsidR="00B54EAA" w:rsidRDefault="00B54EAA" w:rsidP="00B54EAA">
            <w:r>
              <w:rPr>
                <w:rFonts w:eastAsia="Times New Roman"/>
                <w:color w:val="000000"/>
                <w:sz w:val="20"/>
              </w:rPr>
              <w:t>A New Tax System (Goods and Services Tax) Waiver of Adjustment Note Requirement (Decreasing Adjustments Relating to Supplies made by or to a Partnership) Legislative Instrument 2013</w:t>
            </w:r>
          </w:p>
        </w:tc>
        <w:tc>
          <w:tcPr>
            <w:tcW w:w="1661" w:type="dxa"/>
            <w:shd w:val="clear" w:color="auto" w:fill="auto"/>
          </w:tcPr>
          <w:p w14:paraId="2A3D6FC0" w14:textId="24777050" w:rsidR="00B54EAA" w:rsidRDefault="00C0481F" w:rsidP="00B54EAA">
            <w:hyperlink r:id="rId136" w:history="1">
              <w:r w:rsidR="00B54EAA">
                <w:rPr>
                  <w:rFonts w:eastAsia="Times New Roman"/>
                  <w:color w:val="000000"/>
                  <w:sz w:val="20"/>
                  <w:u w:val="single"/>
                </w:rPr>
                <w:t>F2013L01601</w:t>
              </w:r>
            </w:hyperlink>
          </w:p>
        </w:tc>
      </w:tr>
      <w:tr w:rsidR="00B54EAA" w:rsidRPr="00527547" w14:paraId="28F12261" w14:textId="77777777" w:rsidTr="00B54EAA">
        <w:tblPrEx>
          <w:tblLook w:val="04A0" w:firstRow="1" w:lastRow="0" w:firstColumn="1" w:lastColumn="0" w:noHBand="0" w:noVBand="1"/>
        </w:tblPrEx>
        <w:trPr>
          <w:trHeight w:val="255"/>
        </w:trPr>
        <w:tc>
          <w:tcPr>
            <w:tcW w:w="851" w:type="dxa"/>
            <w:shd w:val="clear" w:color="auto" w:fill="auto"/>
          </w:tcPr>
          <w:p w14:paraId="7B59670E"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3</w:t>
            </w:r>
          </w:p>
        </w:tc>
        <w:tc>
          <w:tcPr>
            <w:tcW w:w="6520" w:type="dxa"/>
            <w:shd w:val="clear" w:color="auto" w:fill="auto"/>
          </w:tcPr>
          <w:p w14:paraId="2FD3833E" w14:textId="77777777" w:rsidR="00B54EAA" w:rsidRDefault="00B54EAA" w:rsidP="00B54EAA">
            <w:r>
              <w:rPr>
                <w:rFonts w:eastAsia="Times New Roman"/>
                <w:color w:val="000000"/>
                <w:sz w:val="20"/>
              </w:rPr>
              <w:t>ASIC Class Order [CO 13/519]</w:t>
            </w:r>
          </w:p>
        </w:tc>
        <w:tc>
          <w:tcPr>
            <w:tcW w:w="1661" w:type="dxa"/>
            <w:shd w:val="clear" w:color="auto" w:fill="auto"/>
          </w:tcPr>
          <w:p w14:paraId="605E9E70" w14:textId="151C6317" w:rsidR="00B54EAA" w:rsidRDefault="00C0481F" w:rsidP="00B54EAA">
            <w:hyperlink r:id="rId137" w:history="1">
              <w:r w:rsidR="00B54EAA">
                <w:rPr>
                  <w:rFonts w:eastAsia="Times New Roman"/>
                  <w:color w:val="000000"/>
                  <w:sz w:val="20"/>
                  <w:u w:val="single"/>
                </w:rPr>
                <w:t>F2013L01100</w:t>
              </w:r>
            </w:hyperlink>
          </w:p>
        </w:tc>
      </w:tr>
      <w:tr w:rsidR="00B54EAA" w:rsidRPr="00527547" w14:paraId="72ACD437" w14:textId="77777777" w:rsidTr="00B54EAA">
        <w:tblPrEx>
          <w:tblLook w:val="04A0" w:firstRow="1" w:lastRow="0" w:firstColumn="1" w:lastColumn="0" w:noHBand="0" w:noVBand="1"/>
        </w:tblPrEx>
        <w:trPr>
          <w:trHeight w:val="255"/>
        </w:trPr>
        <w:tc>
          <w:tcPr>
            <w:tcW w:w="851" w:type="dxa"/>
            <w:shd w:val="clear" w:color="auto" w:fill="auto"/>
          </w:tcPr>
          <w:p w14:paraId="45C0A819"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4</w:t>
            </w:r>
          </w:p>
        </w:tc>
        <w:tc>
          <w:tcPr>
            <w:tcW w:w="6520" w:type="dxa"/>
            <w:shd w:val="clear" w:color="auto" w:fill="auto"/>
          </w:tcPr>
          <w:p w14:paraId="0AFD9E27" w14:textId="77777777" w:rsidR="00B54EAA" w:rsidRDefault="00B54EAA" w:rsidP="00B54EAA">
            <w:r>
              <w:rPr>
                <w:rFonts w:eastAsia="Times New Roman"/>
                <w:color w:val="000000"/>
                <w:sz w:val="20"/>
              </w:rPr>
              <w:t>ASIC Class Order [CO 13/520]</w:t>
            </w:r>
          </w:p>
        </w:tc>
        <w:tc>
          <w:tcPr>
            <w:tcW w:w="1661" w:type="dxa"/>
            <w:shd w:val="clear" w:color="auto" w:fill="auto"/>
          </w:tcPr>
          <w:p w14:paraId="3EA8F431" w14:textId="7D121B67" w:rsidR="00B54EAA" w:rsidRDefault="00C0481F" w:rsidP="00B54EAA">
            <w:hyperlink r:id="rId138" w:history="1">
              <w:r w:rsidR="00B54EAA">
                <w:rPr>
                  <w:rFonts w:eastAsia="Times New Roman"/>
                  <w:color w:val="000000"/>
                  <w:sz w:val="20"/>
                  <w:u w:val="single"/>
                </w:rPr>
                <w:t>F2013L01093</w:t>
              </w:r>
            </w:hyperlink>
          </w:p>
        </w:tc>
      </w:tr>
      <w:tr w:rsidR="00B54EAA" w:rsidRPr="00527547" w14:paraId="203D0357" w14:textId="77777777" w:rsidTr="00B54EAA">
        <w:tblPrEx>
          <w:tblLook w:val="04A0" w:firstRow="1" w:lastRow="0" w:firstColumn="1" w:lastColumn="0" w:noHBand="0" w:noVBand="1"/>
        </w:tblPrEx>
        <w:trPr>
          <w:trHeight w:val="255"/>
        </w:trPr>
        <w:tc>
          <w:tcPr>
            <w:tcW w:w="851" w:type="dxa"/>
            <w:shd w:val="clear" w:color="auto" w:fill="auto"/>
          </w:tcPr>
          <w:p w14:paraId="6B5628B4"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5</w:t>
            </w:r>
          </w:p>
        </w:tc>
        <w:tc>
          <w:tcPr>
            <w:tcW w:w="6520" w:type="dxa"/>
            <w:shd w:val="clear" w:color="auto" w:fill="auto"/>
          </w:tcPr>
          <w:p w14:paraId="636482CA" w14:textId="77777777" w:rsidR="00B54EAA" w:rsidRDefault="00B54EAA" w:rsidP="00B54EAA">
            <w:r>
              <w:rPr>
                <w:rFonts w:eastAsia="Times New Roman"/>
                <w:color w:val="000000"/>
                <w:sz w:val="20"/>
              </w:rPr>
              <w:t>ASIC Class Order [CO 13/521]</w:t>
            </w:r>
          </w:p>
        </w:tc>
        <w:tc>
          <w:tcPr>
            <w:tcW w:w="1661" w:type="dxa"/>
            <w:shd w:val="clear" w:color="auto" w:fill="auto"/>
          </w:tcPr>
          <w:p w14:paraId="21FA73E6" w14:textId="3AB24B82" w:rsidR="00B54EAA" w:rsidRDefault="00C0481F" w:rsidP="00B54EAA">
            <w:hyperlink r:id="rId139" w:history="1">
              <w:r w:rsidR="00B54EAA">
                <w:rPr>
                  <w:rFonts w:eastAsia="Times New Roman"/>
                  <w:color w:val="000000"/>
                  <w:sz w:val="20"/>
                  <w:u w:val="single"/>
                </w:rPr>
                <w:t>F2013L01095</w:t>
              </w:r>
            </w:hyperlink>
          </w:p>
        </w:tc>
      </w:tr>
      <w:tr w:rsidR="00B54EAA" w:rsidRPr="00527547" w14:paraId="77997577" w14:textId="77777777" w:rsidTr="00B54EAA">
        <w:tblPrEx>
          <w:tblLook w:val="04A0" w:firstRow="1" w:lastRow="0" w:firstColumn="1" w:lastColumn="0" w:noHBand="0" w:noVBand="1"/>
        </w:tblPrEx>
        <w:trPr>
          <w:trHeight w:val="255"/>
        </w:trPr>
        <w:tc>
          <w:tcPr>
            <w:tcW w:w="851" w:type="dxa"/>
            <w:shd w:val="clear" w:color="auto" w:fill="auto"/>
          </w:tcPr>
          <w:p w14:paraId="5FB5F0B4"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6</w:t>
            </w:r>
          </w:p>
        </w:tc>
        <w:tc>
          <w:tcPr>
            <w:tcW w:w="6520" w:type="dxa"/>
            <w:shd w:val="clear" w:color="auto" w:fill="auto"/>
          </w:tcPr>
          <w:p w14:paraId="61E009E6" w14:textId="77777777" w:rsidR="00B54EAA" w:rsidRDefault="00B54EAA" w:rsidP="00B54EAA">
            <w:r>
              <w:rPr>
                <w:rFonts w:eastAsia="Times New Roman"/>
                <w:color w:val="000000"/>
                <w:sz w:val="20"/>
              </w:rPr>
              <w:t>ASIC Class Order [CO 13/522]</w:t>
            </w:r>
          </w:p>
        </w:tc>
        <w:tc>
          <w:tcPr>
            <w:tcW w:w="1661" w:type="dxa"/>
            <w:shd w:val="clear" w:color="auto" w:fill="auto"/>
          </w:tcPr>
          <w:p w14:paraId="6AE89498" w14:textId="65079543" w:rsidR="00B54EAA" w:rsidRDefault="00C0481F" w:rsidP="00B54EAA">
            <w:hyperlink r:id="rId140" w:history="1">
              <w:r w:rsidR="00B54EAA">
                <w:rPr>
                  <w:rFonts w:eastAsia="Times New Roman"/>
                  <w:color w:val="000000"/>
                  <w:sz w:val="20"/>
                  <w:u w:val="single"/>
                </w:rPr>
                <w:t>F2013L01101</w:t>
              </w:r>
            </w:hyperlink>
          </w:p>
        </w:tc>
      </w:tr>
      <w:tr w:rsidR="00B54EAA" w:rsidRPr="00527547" w14:paraId="2E10210D" w14:textId="77777777" w:rsidTr="00B54EAA">
        <w:tblPrEx>
          <w:tblLook w:val="04A0" w:firstRow="1" w:lastRow="0" w:firstColumn="1" w:lastColumn="0" w:noHBand="0" w:noVBand="1"/>
        </w:tblPrEx>
        <w:trPr>
          <w:trHeight w:val="255"/>
        </w:trPr>
        <w:tc>
          <w:tcPr>
            <w:tcW w:w="851" w:type="dxa"/>
            <w:shd w:val="clear" w:color="auto" w:fill="auto"/>
          </w:tcPr>
          <w:p w14:paraId="553C45F3"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7</w:t>
            </w:r>
          </w:p>
        </w:tc>
        <w:tc>
          <w:tcPr>
            <w:tcW w:w="6520" w:type="dxa"/>
            <w:shd w:val="clear" w:color="auto" w:fill="auto"/>
          </w:tcPr>
          <w:p w14:paraId="04544E87" w14:textId="77777777" w:rsidR="00B54EAA" w:rsidRDefault="00B54EAA" w:rsidP="00B54EAA">
            <w:r>
              <w:rPr>
                <w:rFonts w:eastAsia="Times New Roman"/>
                <w:color w:val="000000"/>
                <w:sz w:val="20"/>
              </w:rPr>
              <w:t>ASIC Class Order [CO 13/524]</w:t>
            </w:r>
          </w:p>
        </w:tc>
        <w:tc>
          <w:tcPr>
            <w:tcW w:w="1661" w:type="dxa"/>
            <w:shd w:val="clear" w:color="auto" w:fill="auto"/>
          </w:tcPr>
          <w:p w14:paraId="31553CF4" w14:textId="6EF61FC7" w:rsidR="00B54EAA" w:rsidRDefault="00C0481F" w:rsidP="00B54EAA">
            <w:hyperlink r:id="rId141" w:history="1">
              <w:r w:rsidR="00B54EAA">
                <w:rPr>
                  <w:rFonts w:eastAsia="Times New Roman"/>
                  <w:color w:val="000000"/>
                  <w:sz w:val="20"/>
                  <w:u w:val="single"/>
                </w:rPr>
                <w:t>F2013L01098</w:t>
              </w:r>
            </w:hyperlink>
          </w:p>
        </w:tc>
      </w:tr>
      <w:tr w:rsidR="00B54EAA" w:rsidRPr="00527547" w14:paraId="6EABAA95" w14:textId="77777777" w:rsidTr="00B54EAA">
        <w:tblPrEx>
          <w:tblLook w:val="04A0" w:firstRow="1" w:lastRow="0" w:firstColumn="1" w:lastColumn="0" w:noHBand="0" w:noVBand="1"/>
        </w:tblPrEx>
        <w:trPr>
          <w:trHeight w:val="255"/>
        </w:trPr>
        <w:tc>
          <w:tcPr>
            <w:tcW w:w="851" w:type="dxa"/>
            <w:shd w:val="clear" w:color="auto" w:fill="auto"/>
          </w:tcPr>
          <w:p w14:paraId="3BD0C358"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8</w:t>
            </w:r>
          </w:p>
        </w:tc>
        <w:tc>
          <w:tcPr>
            <w:tcW w:w="6520" w:type="dxa"/>
            <w:shd w:val="clear" w:color="auto" w:fill="auto"/>
          </w:tcPr>
          <w:p w14:paraId="52E2D5B8" w14:textId="77777777" w:rsidR="00B54EAA" w:rsidRDefault="00B54EAA" w:rsidP="00B54EAA">
            <w:r>
              <w:rPr>
                <w:rFonts w:eastAsia="Times New Roman"/>
                <w:color w:val="000000"/>
                <w:sz w:val="20"/>
              </w:rPr>
              <w:t>ASIC Class Order [CO 13/525]</w:t>
            </w:r>
          </w:p>
        </w:tc>
        <w:tc>
          <w:tcPr>
            <w:tcW w:w="1661" w:type="dxa"/>
            <w:shd w:val="clear" w:color="auto" w:fill="auto"/>
          </w:tcPr>
          <w:p w14:paraId="632DCA02" w14:textId="732DF978" w:rsidR="00B54EAA" w:rsidRDefault="00C0481F" w:rsidP="00B54EAA">
            <w:hyperlink r:id="rId142" w:history="1">
              <w:r w:rsidR="00B54EAA">
                <w:rPr>
                  <w:rFonts w:eastAsia="Times New Roman"/>
                  <w:color w:val="000000"/>
                  <w:sz w:val="20"/>
                  <w:u w:val="single"/>
                </w:rPr>
                <w:t>F2013L01099</w:t>
              </w:r>
            </w:hyperlink>
          </w:p>
        </w:tc>
      </w:tr>
      <w:tr w:rsidR="00B54EAA" w:rsidRPr="00527547" w14:paraId="322F159A" w14:textId="77777777" w:rsidTr="00B54EAA">
        <w:tblPrEx>
          <w:tblLook w:val="04A0" w:firstRow="1" w:lastRow="0" w:firstColumn="1" w:lastColumn="0" w:noHBand="0" w:noVBand="1"/>
        </w:tblPrEx>
        <w:trPr>
          <w:trHeight w:val="255"/>
        </w:trPr>
        <w:tc>
          <w:tcPr>
            <w:tcW w:w="851" w:type="dxa"/>
            <w:shd w:val="clear" w:color="auto" w:fill="auto"/>
          </w:tcPr>
          <w:p w14:paraId="4ABBF9A2"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9</w:t>
            </w:r>
          </w:p>
        </w:tc>
        <w:tc>
          <w:tcPr>
            <w:tcW w:w="6520" w:type="dxa"/>
            <w:shd w:val="clear" w:color="auto" w:fill="auto"/>
          </w:tcPr>
          <w:p w14:paraId="28649E16" w14:textId="77777777" w:rsidR="00B54EAA" w:rsidRDefault="00B54EAA" w:rsidP="00B54EAA">
            <w:r>
              <w:rPr>
                <w:rFonts w:eastAsia="Times New Roman"/>
                <w:color w:val="000000"/>
                <w:sz w:val="20"/>
              </w:rPr>
              <w:t>ASIC Class Order [CO 13/526]</w:t>
            </w:r>
          </w:p>
        </w:tc>
        <w:tc>
          <w:tcPr>
            <w:tcW w:w="1661" w:type="dxa"/>
            <w:shd w:val="clear" w:color="auto" w:fill="auto"/>
          </w:tcPr>
          <w:p w14:paraId="37116A7D" w14:textId="45C86B40" w:rsidR="00B54EAA" w:rsidRDefault="00C0481F" w:rsidP="00B54EAA">
            <w:hyperlink r:id="rId143" w:history="1">
              <w:r w:rsidR="00B54EAA">
                <w:rPr>
                  <w:rFonts w:eastAsia="Times New Roman"/>
                  <w:color w:val="000000"/>
                  <w:sz w:val="20"/>
                  <w:u w:val="single"/>
                </w:rPr>
                <w:t>F2013L01091</w:t>
              </w:r>
            </w:hyperlink>
          </w:p>
        </w:tc>
      </w:tr>
      <w:tr w:rsidR="00B54EAA" w:rsidRPr="00527547" w14:paraId="014E87D6" w14:textId="77777777" w:rsidTr="00B54EAA">
        <w:tblPrEx>
          <w:tblLook w:val="04A0" w:firstRow="1" w:lastRow="0" w:firstColumn="1" w:lastColumn="0" w:noHBand="0" w:noVBand="1"/>
        </w:tblPrEx>
        <w:trPr>
          <w:trHeight w:val="255"/>
        </w:trPr>
        <w:tc>
          <w:tcPr>
            <w:tcW w:w="851" w:type="dxa"/>
            <w:shd w:val="clear" w:color="auto" w:fill="auto"/>
          </w:tcPr>
          <w:p w14:paraId="535C86C4"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10</w:t>
            </w:r>
          </w:p>
        </w:tc>
        <w:tc>
          <w:tcPr>
            <w:tcW w:w="6520" w:type="dxa"/>
            <w:shd w:val="clear" w:color="auto" w:fill="auto"/>
          </w:tcPr>
          <w:p w14:paraId="1FAAF488" w14:textId="77777777" w:rsidR="00B54EAA" w:rsidRDefault="00B54EAA" w:rsidP="00B54EAA">
            <w:r>
              <w:rPr>
                <w:rFonts w:eastAsia="Times New Roman"/>
                <w:color w:val="000000"/>
                <w:sz w:val="20"/>
              </w:rPr>
              <w:t>ASIC Class Order [CO 13/528]</w:t>
            </w:r>
          </w:p>
        </w:tc>
        <w:tc>
          <w:tcPr>
            <w:tcW w:w="1661" w:type="dxa"/>
            <w:shd w:val="clear" w:color="auto" w:fill="auto"/>
          </w:tcPr>
          <w:p w14:paraId="7C73CB63" w14:textId="34C75D6D" w:rsidR="00B54EAA" w:rsidRDefault="00C0481F" w:rsidP="00B54EAA">
            <w:hyperlink r:id="rId144" w:history="1">
              <w:r w:rsidR="00B54EAA">
                <w:rPr>
                  <w:rFonts w:eastAsia="Times New Roman"/>
                  <w:color w:val="000000"/>
                  <w:sz w:val="20"/>
                  <w:u w:val="single"/>
                </w:rPr>
                <w:t>F2013L01094</w:t>
              </w:r>
            </w:hyperlink>
          </w:p>
        </w:tc>
      </w:tr>
      <w:tr w:rsidR="00B54EAA" w:rsidRPr="00527547" w14:paraId="7B8EC089" w14:textId="77777777" w:rsidTr="00B54EAA">
        <w:tblPrEx>
          <w:tblLook w:val="04A0" w:firstRow="1" w:lastRow="0" w:firstColumn="1" w:lastColumn="0" w:noHBand="0" w:noVBand="1"/>
        </w:tblPrEx>
        <w:trPr>
          <w:trHeight w:val="255"/>
        </w:trPr>
        <w:tc>
          <w:tcPr>
            <w:tcW w:w="851" w:type="dxa"/>
            <w:shd w:val="clear" w:color="auto" w:fill="auto"/>
          </w:tcPr>
          <w:p w14:paraId="3CBDBB63"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11</w:t>
            </w:r>
          </w:p>
        </w:tc>
        <w:tc>
          <w:tcPr>
            <w:tcW w:w="6520" w:type="dxa"/>
            <w:shd w:val="clear" w:color="auto" w:fill="auto"/>
          </w:tcPr>
          <w:p w14:paraId="55CAA9F8" w14:textId="77777777" w:rsidR="00B54EAA" w:rsidRDefault="00B54EAA" w:rsidP="00B54EAA">
            <w:r>
              <w:rPr>
                <w:rFonts w:eastAsia="Times New Roman"/>
                <w:color w:val="000000"/>
                <w:sz w:val="20"/>
              </w:rPr>
              <w:t>ASIC Class Order [CO 13/655]</w:t>
            </w:r>
          </w:p>
        </w:tc>
        <w:tc>
          <w:tcPr>
            <w:tcW w:w="1661" w:type="dxa"/>
            <w:shd w:val="clear" w:color="auto" w:fill="auto"/>
          </w:tcPr>
          <w:p w14:paraId="5AE76EB3" w14:textId="5F57FD01" w:rsidR="00B54EAA" w:rsidRDefault="00C0481F" w:rsidP="00B54EAA">
            <w:hyperlink r:id="rId145" w:history="1">
              <w:r w:rsidR="00B54EAA">
                <w:rPr>
                  <w:rFonts w:eastAsia="Times New Roman"/>
                  <w:color w:val="000000"/>
                  <w:sz w:val="20"/>
                  <w:u w:val="single"/>
                </w:rPr>
                <w:t>F2013L00936</w:t>
              </w:r>
            </w:hyperlink>
          </w:p>
        </w:tc>
      </w:tr>
      <w:tr w:rsidR="00B54EAA" w:rsidRPr="00527547" w14:paraId="1B6891D9" w14:textId="77777777" w:rsidTr="00B54EAA">
        <w:tblPrEx>
          <w:tblLook w:val="04A0" w:firstRow="1" w:lastRow="0" w:firstColumn="1" w:lastColumn="0" w:noHBand="0" w:noVBand="1"/>
        </w:tblPrEx>
        <w:trPr>
          <w:trHeight w:val="255"/>
        </w:trPr>
        <w:tc>
          <w:tcPr>
            <w:tcW w:w="851" w:type="dxa"/>
            <w:shd w:val="clear" w:color="auto" w:fill="auto"/>
          </w:tcPr>
          <w:p w14:paraId="2E7D3D1C"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12</w:t>
            </w:r>
          </w:p>
        </w:tc>
        <w:tc>
          <w:tcPr>
            <w:tcW w:w="6520" w:type="dxa"/>
            <w:shd w:val="clear" w:color="auto" w:fill="auto"/>
          </w:tcPr>
          <w:p w14:paraId="159E2009" w14:textId="77777777" w:rsidR="00B54EAA" w:rsidRDefault="00B54EAA" w:rsidP="00B54EAA">
            <w:r>
              <w:rPr>
                <w:rFonts w:eastAsia="Times New Roman"/>
                <w:color w:val="000000"/>
                <w:sz w:val="20"/>
              </w:rPr>
              <w:t>ASIC Class Order [CO 13/656]</w:t>
            </w:r>
          </w:p>
        </w:tc>
        <w:tc>
          <w:tcPr>
            <w:tcW w:w="1661" w:type="dxa"/>
            <w:shd w:val="clear" w:color="auto" w:fill="auto"/>
          </w:tcPr>
          <w:p w14:paraId="6E3FA9F8" w14:textId="4D920A78" w:rsidR="00B54EAA" w:rsidRDefault="00C0481F" w:rsidP="00B54EAA">
            <w:hyperlink r:id="rId146" w:history="1">
              <w:r w:rsidR="00B54EAA">
                <w:rPr>
                  <w:rFonts w:eastAsia="Times New Roman"/>
                  <w:color w:val="000000"/>
                  <w:sz w:val="20"/>
                  <w:u w:val="single"/>
                </w:rPr>
                <w:t>F2013L00968</w:t>
              </w:r>
            </w:hyperlink>
          </w:p>
        </w:tc>
      </w:tr>
      <w:tr w:rsidR="00B54EAA" w:rsidRPr="00527547" w14:paraId="2681CA7F" w14:textId="77777777" w:rsidTr="00B54EAA">
        <w:tblPrEx>
          <w:tblLook w:val="04A0" w:firstRow="1" w:lastRow="0" w:firstColumn="1" w:lastColumn="0" w:noHBand="0" w:noVBand="1"/>
        </w:tblPrEx>
        <w:trPr>
          <w:trHeight w:val="255"/>
        </w:trPr>
        <w:tc>
          <w:tcPr>
            <w:tcW w:w="851" w:type="dxa"/>
            <w:shd w:val="clear" w:color="auto" w:fill="auto"/>
          </w:tcPr>
          <w:p w14:paraId="15AFE3F6"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13</w:t>
            </w:r>
          </w:p>
        </w:tc>
        <w:tc>
          <w:tcPr>
            <w:tcW w:w="6520" w:type="dxa"/>
            <w:shd w:val="clear" w:color="auto" w:fill="auto"/>
          </w:tcPr>
          <w:p w14:paraId="17C91BB4" w14:textId="77777777" w:rsidR="00B54EAA" w:rsidRDefault="00B54EAA" w:rsidP="00B54EAA">
            <w:r>
              <w:rPr>
                <w:rFonts w:eastAsia="Times New Roman"/>
                <w:color w:val="000000"/>
                <w:sz w:val="20"/>
              </w:rPr>
              <w:t>ASIC Class Order [CO 13/657]</w:t>
            </w:r>
          </w:p>
        </w:tc>
        <w:tc>
          <w:tcPr>
            <w:tcW w:w="1661" w:type="dxa"/>
            <w:shd w:val="clear" w:color="auto" w:fill="auto"/>
          </w:tcPr>
          <w:p w14:paraId="193878DF" w14:textId="76A88824" w:rsidR="00B54EAA" w:rsidRDefault="00C0481F" w:rsidP="00B54EAA">
            <w:hyperlink r:id="rId147" w:history="1">
              <w:r w:rsidR="00B54EAA">
                <w:rPr>
                  <w:rFonts w:eastAsia="Times New Roman"/>
                  <w:color w:val="000000"/>
                  <w:sz w:val="20"/>
                  <w:u w:val="single"/>
                </w:rPr>
                <w:t>F2013L00979</w:t>
              </w:r>
            </w:hyperlink>
          </w:p>
        </w:tc>
      </w:tr>
      <w:tr w:rsidR="00B54EAA" w:rsidRPr="00527547" w14:paraId="70873558" w14:textId="77777777" w:rsidTr="00B54EAA">
        <w:tblPrEx>
          <w:tblLook w:val="04A0" w:firstRow="1" w:lastRow="0" w:firstColumn="1" w:lastColumn="0" w:noHBand="0" w:noVBand="1"/>
        </w:tblPrEx>
        <w:trPr>
          <w:trHeight w:val="255"/>
        </w:trPr>
        <w:tc>
          <w:tcPr>
            <w:tcW w:w="851" w:type="dxa"/>
            <w:shd w:val="clear" w:color="auto" w:fill="auto"/>
          </w:tcPr>
          <w:p w14:paraId="5C42288D"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14</w:t>
            </w:r>
          </w:p>
        </w:tc>
        <w:tc>
          <w:tcPr>
            <w:tcW w:w="6520" w:type="dxa"/>
            <w:shd w:val="clear" w:color="auto" w:fill="auto"/>
          </w:tcPr>
          <w:p w14:paraId="711A8ED3" w14:textId="77777777" w:rsidR="00B54EAA" w:rsidRDefault="00B54EAA" w:rsidP="00B54EAA">
            <w:r>
              <w:rPr>
                <w:rFonts w:eastAsia="Times New Roman"/>
                <w:color w:val="000000"/>
                <w:sz w:val="20"/>
              </w:rPr>
              <w:t>ASIC Class Order [CO 13/760]</w:t>
            </w:r>
          </w:p>
        </w:tc>
        <w:tc>
          <w:tcPr>
            <w:tcW w:w="1661" w:type="dxa"/>
            <w:shd w:val="clear" w:color="auto" w:fill="auto"/>
          </w:tcPr>
          <w:p w14:paraId="22E61A2F" w14:textId="3A7BB228" w:rsidR="00B54EAA" w:rsidRDefault="00C0481F" w:rsidP="00B54EAA">
            <w:hyperlink r:id="rId148" w:history="1">
              <w:r w:rsidR="00B54EAA">
                <w:rPr>
                  <w:rFonts w:eastAsia="Times New Roman"/>
                  <w:color w:val="000000"/>
                  <w:sz w:val="20"/>
                  <w:u w:val="single"/>
                </w:rPr>
                <w:t>F2013L01267</w:t>
              </w:r>
            </w:hyperlink>
          </w:p>
        </w:tc>
      </w:tr>
      <w:tr w:rsidR="00B54EAA" w:rsidRPr="00527547" w14:paraId="781E5834" w14:textId="77777777" w:rsidTr="00B54EAA">
        <w:tblPrEx>
          <w:tblLook w:val="04A0" w:firstRow="1" w:lastRow="0" w:firstColumn="1" w:lastColumn="0" w:noHBand="0" w:noVBand="1"/>
        </w:tblPrEx>
        <w:trPr>
          <w:trHeight w:val="255"/>
        </w:trPr>
        <w:tc>
          <w:tcPr>
            <w:tcW w:w="851" w:type="dxa"/>
            <w:shd w:val="clear" w:color="auto" w:fill="auto"/>
          </w:tcPr>
          <w:p w14:paraId="0E165A9F"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15</w:t>
            </w:r>
          </w:p>
        </w:tc>
        <w:tc>
          <w:tcPr>
            <w:tcW w:w="6520" w:type="dxa"/>
            <w:shd w:val="clear" w:color="auto" w:fill="auto"/>
          </w:tcPr>
          <w:p w14:paraId="0A9F3DBD" w14:textId="77777777" w:rsidR="00B54EAA" w:rsidRDefault="00B54EAA" w:rsidP="00B54EAA">
            <w:r>
              <w:rPr>
                <w:rFonts w:eastAsia="Times New Roman"/>
                <w:color w:val="000000"/>
                <w:sz w:val="20"/>
              </w:rPr>
              <w:t>ASIC Class Order [CO 13/761]</w:t>
            </w:r>
          </w:p>
        </w:tc>
        <w:tc>
          <w:tcPr>
            <w:tcW w:w="1661" w:type="dxa"/>
            <w:shd w:val="clear" w:color="auto" w:fill="auto"/>
          </w:tcPr>
          <w:p w14:paraId="1A102313" w14:textId="366E83B8" w:rsidR="00B54EAA" w:rsidRDefault="00C0481F" w:rsidP="00B54EAA">
            <w:hyperlink r:id="rId149" w:history="1">
              <w:r w:rsidR="00B54EAA">
                <w:rPr>
                  <w:rFonts w:eastAsia="Times New Roman"/>
                  <w:color w:val="000000"/>
                  <w:sz w:val="20"/>
                  <w:u w:val="single"/>
                </w:rPr>
                <w:t>F2013L01275</w:t>
              </w:r>
            </w:hyperlink>
          </w:p>
        </w:tc>
      </w:tr>
      <w:tr w:rsidR="00B54EAA" w:rsidRPr="00527547" w14:paraId="456F3878" w14:textId="77777777" w:rsidTr="00B54EAA">
        <w:tblPrEx>
          <w:tblLook w:val="04A0" w:firstRow="1" w:lastRow="0" w:firstColumn="1" w:lastColumn="0" w:noHBand="0" w:noVBand="1"/>
        </w:tblPrEx>
        <w:trPr>
          <w:trHeight w:val="255"/>
        </w:trPr>
        <w:tc>
          <w:tcPr>
            <w:tcW w:w="851" w:type="dxa"/>
            <w:shd w:val="clear" w:color="auto" w:fill="auto"/>
          </w:tcPr>
          <w:p w14:paraId="3F2ACDF5"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16</w:t>
            </w:r>
          </w:p>
        </w:tc>
        <w:tc>
          <w:tcPr>
            <w:tcW w:w="6520" w:type="dxa"/>
            <w:shd w:val="clear" w:color="auto" w:fill="auto"/>
          </w:tcPr>
          <w:p w14:paraId="682C0EA3" w14:textId="77777777" w:rsidR="00B54EAA" w:rsidRDefault="00B54EAA" w:rsidP="00B54EAA">
            <w:r>
              <w:rPr>
                <w:rFonts w:eastAsia="Times New Roman"/>
                <w:color w:val="000000"/>
                <w:sz w:val="20"/>
              </w:rPr>
              <w:t>ASIC Class Order [CO 13/762]</w:t>
            </w:r>
          </w:p>
        </w:tc>
        <w:tc>
          <w:tcPr>
            <w:tcW w:w="1661" w:type="dxa"/>
            <w:shd w:val="clear" w:color="auto" w:fill="auto"/>
          </w:tcPr>
          <w:p w14:paraId="7D3A6CDC" w14:textId="48C005DB" w:rsidR="00B54EAA" w:rsidRDefault="00C0481F" w:rsidP="00B54EAA">
            <w:hyperlink r:id="rId150" w:history="1">
              <w:r w:rsidR="00B54EAA">
                <w:rPr>
                  <w:rFonts w:eastAsia="Times New Roman"/>
                  <w:color w:val="000000"/>
                  <w:sz w:val="20"/>
                  <w:u w:val="single"/>
                </w:rPr>
                <w:t>F2013L01282</w:t>
              </w:r>
            </w:hyperlink>
          </w:p>
        </w:tc>
      </w:tr>
      <w:tr w:rsidR="00B54EAA" w:rsidRPr="00527547" w14:paraId="25D3D881" w14:textId="77777777" w:rsidTr="00B54EAA">
        <w:tblPrEx>
          <w:tblLook w:val="04A0" w:firstRow="1" w:lastRow="0" w:firstColumn="1" w:lastColumn="0" w:noHBand="0" w:noVBand="1"/>
        </w:tblPrEx>
        <w:trPr>
          <w:trHeight w:val="255"/>
        </w:trPr>
        <w:tc>
          <w:tcPr>
            <w:tcW w:w="851" w:type="dxa"/>
            <w:shd w:val="clear" w:color="auto" w:fill="auto"/>
          </w:tcPr>
          <w:p w14:paraId="56D639DF"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17</w:t>
            </w:r>
          </w:p>
        </w:tc>
        <w:tc>
          <w:tcPr>
            <w:tcW w:w="6520" w:type="dxa"/>
            <w:shd w:val="clear" w:color="auto" w:fill="auto"/>
          </w:tcPr>
          <w:p w14:paraId="7376F786" w14:textId="77777777" w:rsidR="00B54EAA" w:rsidRDefault="00B54EAA" w:rsidP="00B54EAA">
            <w:r>
              <w:rPr>
                <w:rFonts w:eastAsia="Times New Roman"/>
                <w:color w:val="000000"/>
                <w:sz w:val="20"/>
              </w:rPr>
              <w:t>ASIC Class Order [CO 13/763]</w:t>
            </w:r>
          </w:p>
        </w:tc>
        <w:tc>
          <w:tcPr>
            <w:tcW w:w="1661" w:type="dxa"/>
            <w:shd w:val="clear" w:color="auto" w:fill="auto"/>
          </w:tcPr>
          <w:p w14:paraId="3602D5E1" w14:textId="09AD7E80" w:rsidR="00B54EAA" w:rsidRDefault="00C0481F" w:rsidP="00B54EAA">
            <w:hyperlink r:id="rId151" w:history="1">
              <w:r w:rsidR="00B54EAA">
                <w:rPr>
                  <w:rFonts w:eastAsia="Times New Roman"/>
                  <w:color w:val="000000"/>
                  <w:sz w:val="20"/>
                  <w:u w:val="single"/>
                </w:rPr>
                <w:t>F2013L01273</w:t>
              </w:r>
            </w:hyperlink>
          </w:p>
        </w:tc>
      </w:tr>
      <w:tr w:rsidR="00B54EAA" w:rsidRPr="00527547" w14:paraId="42D2211E" w14:textId="77777777" w:rsidTr="00B54EAA">
        <w:tblPrEx>
          <w:tblLook w:val="04A0" w:firstRow="1" w:lastRow="0" w:firstColumn="1" w:lastColumn="0" w:noHBand="0" w:noVBand="1"/>
        </w:tblPrEx>
        <w:trPr>
          <w:trHeight w:val="255"/>
        </w:trPr>
        <w:tc>
          <w:tcPr>
            <w:tcW w:w="851" w:type="dxa"/>
            <w:shd w:val="clear" w:color="auto" w:fill="auto"/>
          </w:tcPr>
          <w:p w14:paraId="4B259671"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18</w:t>
            </w:r>
          </w:p>
        </w:tc>
        <w:tc>
          <w:tcPr>
            <w:tcW w:w="6520" w:type="dxa"/>
            <w:shd w:val="clear" w:color="auto" w:fill="auto"/>
          </w:tcPr>
          <w:p w14:paraId="7C09551F" w14:textId="77777777" w:rsidR="00B54EAA" w:rsidRDefault="00B54EAA" w:rsidP="00B54EAA">
            <w:r>
              <w:rPr>
                <w:rFonts w:eastAsia="Times New Roman"/>
                <w:color w:val="000000"/>
                <w:sz w:val="20"/>
              </w:rPr>
              <w:t>ASIC Class Order [CO 13/898]</w:t>
            </w:r>
          </w:p>
        </w:tc>
        <w:tc>
          <w:tcPr>
            <w:tcW w:w="1661" w:type="dxa"/>
            <w:shd w:val="clear" w:color="auto" w:fill="auto"/>
          </w:tcPr>
          <w:p w14:paraId="0D1391EE" w14:textId="5FDAA31B" w:rsidR="00B54EAA" w:rsidRDefault="00C0481F" w:rsidP="00B54EAA">
            <w:hyperlink r:id="rId152" w:history="1">
              <w:r w:rsidR="00B54EAA">
                <w:rPr>
                  <w:rFonts w:eastAsia="Times New Roman"/>
                  <w:color w:val="000000"/>
                  <w:sz w:val="20"/>
                  <w:u w:val="single"/>
                </w:rPr>
                <w:t>F2013L01376</w:t>
              </w:r>
            </w:hyperlink>
          </w:p>
        </w:tc>
      </w:tr>
      <w:tr w:rsidR="00B54EAA" w:rsidRPr="00527547" w14:paraId="302ED1DC" w14:textId="77777777" w:rsidTr="00B54EAA">
        <w:tblPrEx>
          <w:tblLook w:val="04A0" w:firstRow="1" w:lastRow="0" w:firstColumn="1" w:lastColumn="0" w:noHBand="0" w:noVBand="1"/>
        </w:tblPrEx>
        <w:trPr>
          <w:trHeight w:val="255"/>
        </w:trPr>
        <w:tc>
          <w:tcPr>
            <w:tcW w:w="851" w:type="dxa"/>
            <w:shd w:val="clear" w:color="auto" w:fill="auto"/>
          </w:tcPr>
          <w:p w14:paraId="124D4495"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19</w:t>
            </w:r>
          </w:p>
        </w:tc>
        <w:tc>
          <w:tcPr>
            <w:tcW w:w="6520" w:type="dxa"/>
            <w:shd w:val="clear" w:color="auto" w:fill="auto"/>
          </w:tcPr>
          <w:p w14:paraId="394CC2F3" w14:textId="77777777" w:rsidR="00B54EAA" w:rsidRDefault="00B54EAA" w:rsidP="00B54EAA">
            <w:r>
              <w:rPr>
                <w:rFonts w:eastAsia="Times New Roman"/>
                <w:color w:val="000000"/>
                <w:sz w:val="20"/>
              </w:rPr>
              <w:t>ASIC Class Order [CO 13/1050]</w:t>
            </w:r>
          </w:p>
        </w:tc>
        <w:tc>
          <w:tcPr>
            <w:tcW w:w="1661" w:type="dxa"/>
            <w:shd w:val="clear" w:color="auto" w:fill="auto"/>
          </w:tcPr>
          <w:p w14:paraId="50DFAE4E" w14:textId="61B01BE6" w:rsidR="00B54EAA" w:rsidRDefault="00C0481F" w:rsidP="00B54EAA">
            <w:hyperlink r:id="rId153" w:history="1">
              <w:r w:rsidR="00B54EAA">
                <w:rPr>
                  <w:rFonts w:eastAsia="Times New Roman"/>
                  <w:color w:val="000000"/>
                  <w:sz w:val="20"/>
                  <w:u w:val="single"/>
                </w:rPr>
                <w:t>F2013L01613</w:t>
              </w:r>
            </w:hyperlink>
          </w:p>
        </w:tc>
      </w:tr>
      <w:tr w:rsidR="00B54EAA" w:rsidRPr="00527547" w14:paraId="3637D985" w14:textId="77777777" w:rsidTr="00B54EAA">
        <w:tblPrEx>
          <w:tblLook w:val="04A0" w:firstRow="1" w:lastRow="0" w:firstColumn="1" w:lastColumn="0" w:noHBand="0" w:noVBand="1"/>
        </w:tblPrEx>
        <w:trPr>
          <w:trHeight w:val="255"/>
        </w:trPr>
        <w:tc>
          <w:tcPr>
            <w:tcW w:w="851" w:type="dxa"/>
            <w:shd w:val="clear" w:color="auto" w:fill="auto"/>
          </w:tcPr>
          <w:p w14:paraId="0F35B180" w14:textId="77777777" w:rsidR="00B54EAA" w:rsidRDefault="00B54EAA" w:rsidP="00B54EAA">
            <w:pPr>
              <w:rPr>
                <w:rFonts w:eastAsia="Times New Roman"/>
                <w:color w:val="000000"/>
                <w:sz w:val="20"/>
                <w:lang w:eastAsia="en-AU"/>
              </w:rPr>
            </w:pPr>
            <w:r>
              <w:rPr>
                <w:rFonts w:eastAsia="Times New Roman"/>
                <w:color w:val="000000"/>
                <w:sz w:val="20"/>
                <w:lang w:eastAsia="en-AU"/>
              </w:rPr>
              <w:t>20</w:t>
            </w:r>
          </w:p>
        </w:tc>
        <w:tc>
          <w:tcPr>
            <w:tcW w:w="6520" w:type="dxa"/>
            <w:shd w:val="clear" w:color="auto" w:fill="auto"/>
          </w:tcPr>
          <w:p w14:paraId="19E74768" w14:textId="77777777" w:rsidR="00B54EAA" w:rsidRDefault="00B54EAA" w:rsidP="00B54EAA">
            <w:r>
              <w:rPr>
                <w:rFonts w:eastAsia="Times New Roman"/>
                <w:color w:val="000000"/>
                <w:sz w:val="20"/>
              </w:rPr>
              <w:t>ASIC Derivative Trade Repository Rules 2013, 13-0860</w:t>
            </w:r>
          </w:p>
        </w:tc>
        <w:tc>
          <w:tcPr>
            <w:tcW w:w="1661" w:type="dxa"/>
            <w:shd w:val="clear" w:color="auto" w:fill="auto"/>
          </w:tcPr>
          <w:p w14:paraId="58AB1455" w14:textId="3C2B1F45" w:rsidR="00B54EAA" w:rsidRDefault="00C0481F" w:rsidP="00B54EAA">
            <w:hyperlink r:id="rId154" w:history="1">
              <w:r w:rsidR="00B54EAA">
                <w:rPr>
                  <w:rFonts w:eastAsia="Times New Roman"/>
                  <w:color w:val="000000"/>
                  <w:sz w:val="20"/>
                  <w:u w:val="single"/>
                </w:rPr>
                <w:t>F2013L01344</w:t>
              </w:r>
            </w:hyperlink>
          </w:p>
        </w:tc>
      </w:tr>
      <w:tr w:rsidR="00B54EAA" w:rsidRPr="00527547" w14:paraId="65E07103" w14:textId="77777777" w:rsidTr="00B54EAA">
        <w:tblPrEx>
          <w:tblLook w:val="04A0" w:firstRow="1" w:lastRow="0" w:firstColumn="1" w:lastColumn="0" w:noHBand="0" w:noVBand="1"/>
        </w:tblPrEx>
        <w:trPr>
          <w:trHeight w:val="255"/>
        </w:trPr>
        <w:tc>
          <w:tcPr>
            <w:tcW w:w="851" w:type="dxa"/>
            <w:shd w:val="clear" w:color="auto" w:fill="auto"/>
          </w:tcPr>
          <w:p w14:paraId="17A09896" w14:textId="77777777" w:rsidR="00B54EAA" w:rsidRDefault="00B54EAA" w:rsidP="00B54EAA">
            <w:pPr>
              <w:rPr>
                <w:rFonts w:eastAsia="Times New Roman"/>
                <w:color w:val="000000"/>
                <w:sz w:val="20"/>
                <w:lang w:eastAsia="en-AU"/>
              </w:rPr>
            </w:pPr>
            <w:r>
              <w:rPr>
                <w:rFonts w:eastAsia="Times New Roman"/>
                <w:color w:val="000000"/>
                <w:sz w:val="20"/>
                <w:lang w:eastAsia="en-AU"/>
              </w:rPr>
              <w:t>21</w:t>
            </w:r>
          </w:p>
        </w:tc>
        <w:tc>
          <w:tcPr>
            <w:tcW w:w="6520" w:type="dxa"/>
            <w:shd w:val="clear" w:color="auto" w:fill="auto"/>
          </w:tcPr>
          <w:p w14:paraId="070A8119" w14:textId="77777777" w:rsidR="00B54EAA" w:rsidRDefault="00B54EAA" w:rsidP="00B54EAA">
            <w:r>
              <w:rPr>
                <w:rFonts w:eastAsia="Times New Roman"/>
                <w:color w:val="000000"/>
                <w:sz w:val="20"/>
              </w:rPr>
              <w:t>ASIC Derivative Transaction Rules (Reporting) 2013</w:t>
            </w:r>
          </w:p>
        </w:tc>
        <w:tc>
          <w:tcPr>
            <w:tcW w:w="1661" w:type="dxa"/>
            <w:shd w:val="clear" w:color="auto" w:fill="auto"/>
          </w:tcPr>
          <w:p w14:paraId="39073DF3" w14:textId="5D5B764D" w:rsidR="00B54EAA" w:rsidRDefault="00C0481F" w:rsidP="00B54EAA">
            <w:hyperlink r:id="rId155" w:history="1">
              <w:r w:rsidR="00B54EAA">
                <w:rPr>
                  <w:rFonts w:eastAsia="Times New Roman"/>
                  <w:color w:val="000000"/>
                  <w:sz w:val="20"/>
                  <w:u w:val="single"/>
                </w:rPr>
                <w:t>F2013L01345</w:t>
              </w:r>
            </w:hyperlink>
          </w:p>
        </w:tc>
      </w:tr>
      <w:tr w:rsidR="00B54EAA" w:rsidRPr="00527547" w14:paraId="73E3153F" w14:textId="77777777" w:rsidTr="00B54EAA">
        <w:tblPrEx>
          <w:tblLook w:val="04A0" w:firstRow="1" w:lastRow="0" w:firstColumn="1" w:lastColumn="0" w:noHBand="0" w:noVBand="1"/>
        </w:tblPrEx>
        <w:trPr>
          <w:trHeight w:val="255"/>
        </w:trPr>
        <w:tc>
          <w:tcPr>
            <w:tcW w:w="851" w:type="dxa"/>
            <w:shd w:val="clear" w:color="auto" w:fill="auto"/>
          </w:tcPr>
          <w:p w14:paraId="6E5C62D8" w14:textId="77777777" w:rsidR="00B54EAA" w:rsidRDefault="00B54EAA" w:rsidP="00B54EAA">
            <w:pPr>
              <w:rPr>
                <w:rFonts w:eastAsia="Times New Roman"/>
                <w:color w:val="000000"/>
                <w:sz w:val="20"/>
                <w:lang w:eastAsia="en-AU"/>
              </w:rPr>
            </w:pPr>
            <w:r>
              <w:rPr>
                <w:rFonts w:eastAsia="Times New Roman"/>
                <w:color w:val="000000"/>
                <w:sz w:val="20"/>
                <w:lang w:eastAsia="en-AU"/>
              </w:rPr>
              <w:t>22</w:t>
            </w:r>
          </w:p>
        </w:tc>
        <w:tc>
          <w:tcPr>
            <w:tcW w:w="6520" w:type="dxa"/>
            <w:shd w:val="clear" w:color="auto" w:fill="auto"/>
          </w:tcPr>
          <w:p w14:paraId="6948E1BE" w14:textId="77777777" w:rsidR="00B54EAA" w:rsidRDefault="00B54EAA" w:rsidP="00B54EAA">
            <w:r>
              <w:rPr>
                <w:rFonts w:eastAsia="Times New Roman"/>
                <w:color w:val="000000"/>
                <w:sz w:val="20"/>
              </w:rPr>
              <w:t>ASIC Regulated Foreign Markets Determination [OTC DET 13/1145]</w:t>
            </w:r>
          </w:p>
        </w:tc>
        <w:tc>
          <w:tcPr>
            <w:tcW w:w="1661" w:type="dxa"/>
            <w:shd w:val="clear" w:color="auto" w:fill="auto"/>
          </w:tcPr>
          <w:p w14:paraId="2C0917CE" w14:textId="18D658D1" w:rsidR="00B54EAA" w:rsidRDefault="00C0481F" w:rsidP="00B54EAA">
            <w:hyperlink r:id="rId156" w:history="1">
              <w:r w:rsidR="00B54EAA">
                <w:rPr>
                  <w:rFonts w:eastAsia="Times New Roman"/>
                  <w:color w:val="000000"/>
                  <w:sz w:val="20"/>
                  <w:u w:val="single"/>
                </w:rPr>
                <w:t>F2013L01710</w:t>
              </w:r>
            </w:hyperlink>
          </w:p>
        </w:tc>
      </w:tr>
      <w:tr w:rsidR="00B54EAA" w:rsidRPr="00527547" w14:paraId="173A0E94" w14:textId="77777777" w:rsidTr="00B54EAA">
        <w:tblPrEx>
          <w:tblLook w:val="04A0" w:firstRow="1" w:lastRow="0" w:firstColumn="1" w:lastColumn="0" w:noHBand="0" w:noVBand="1"/>
        </w:tblPrEx>
        <w:trPr>
          <w:trHeight w:val="255"/>
        </w:trPr>
        <w:tc>
          <w:tcPr>
            <w:tcW w:w="851" w:type="dxa"/>
            <w:shd w:val="clear" w:color="auto" w:fill="auto"/>
          </w:tcPr>
          <w:p w14:paraId="69B302CD" w14:textId="77777777" w:rsidR="00B54EAA" w:rsidRDefault="00B54EAA" w:rsidP="00B54EAA">
            <w:pPr>
              <w:rPr>
                <w:rFonts w:eastAsia="Times New Roman"/>
                <w:color w:val="000000"/>
                <w:sz w:val="20"/>
                <w:lang w:eastAsia="en-AU"/>
              </w:rPr>
            </w:pPr>
            <w:r>
              <w:rPr>
                <w:rFonts w:eastAsia="Times New Roman"/>
                <w:color w:val="000000"/>
                <w:sz w:val="20"/>
                <w:lang w:eastAsia="en-AU"/>
              </w:rPr>
              <w:t>23</w:t>
            </w:r>
          </w:p>
        </w:tc>
        <w:tc>
          <w:tcPr>
            <w:tcW w:w="6520" w:type="dxa"/>
            <w:shd w:val="clear" w:color="auto" w:fill="auto"/>
          </w:tcPr>
          <w:p w14:paraId="137F687D" w14:textId="77777777" w:rsidR="00B54EAA" w:rsidRDefault="00B54EAA" w:rsidP="00B54EAA">
            <w:r>
              <w:rPr>
                <w:rFonts w:eastAsia="Times New Roman"/>
                <w:color w:val="000000"/>
                <w:sz w:val="20"/>
              </w:rPr>
              <w:t>Australian Prudential Regulation Authority (confidentiality) determination No.12 of 2013</w:t>
            </w:r>
          </w:p>
        </w:tc>
        <w:tc>
          <w:tcPr>
            <w:tcW w:w="1661" w:type="dxa"/>
            <w:shd w:val="clear" w:color="auto" w:fill="auto"/>
          </w:tcPr>
          <w:p w14:paraId="19D83A1C" w14:textId="721A1287" w:rsidR="00B54EAA" w:rsidRDefault="00C0481F" w:rsidP="00B54EAA">
            <w:hyperlink r:id="rId157" w:history="1">
              <w:r w:rsidR="00B54EAA">
                <w:rPr>
                  <w:rFonts w:eastAsia="Times New Roman"/>
                  <w:color w:val="000000"/>
                  <w:sz w:val="20"/>
                  <w:u w:val="single"/>
                </w:rPr>
                <w:t>F2013L01046</w:t>
              </w:r>
            </w:hyperlink>
          </w:p>
        </w:tc>
      </w:tr>
      <w:tr w:rsidR="00B54EAA" w:rsidRPr="00527547" w14:paraId="2D4CB623" w14:textId="77777777" w:rsidTr="00B54EAA">
        <w:tblPrEx>
          <w:tblLook w:val="04A0" w:firstRow="1" w:lastRow="0" w:firstColumn="1" w:lastColumn="0" w:noHBand="0" w:noVBand="1"/>
        </w:tblPrEx>
        <w:trPr>
          <w:trHeight w:val="255"/>
        </w:trPr>
        <w:tc>
          <w:tcPr>
            <w:tcW w:w="851" w:type="dxa"/>
            <w:shd w:val="clear" w:color="auto" w:fill="auto"/>
          </w:tcPr>
          <w:p w14:paraId="294E0568" w14:textId="77777777" w:rsidR="00B54EAA" w:rsidRDefault="00B54EAA" w:rsidP="00B54EAA">
            <w:pPr>
              <w:rPr>
                <w:rFonts w:eastAsia="Times New Roman"/>
                <w:color w:val="000000"/>
                <w:sz w:val="20"/>
                <w:lang w:eastAsia="en-AU"/>
              </w:rPr>
            </w:pPr>
            <w:r>
              <w:rPr>
                <w:rFonts w:eastAsia="Times New Roman"/>
                <w:color w:val="000000"/>
                <w:sz w:val="20"/>
                <w:lang w:eastAsia="en-AU"/>
              </w:rPr>
              <w:t>24</w:t>
            </w:r>
          </w:p>
        </w:tc>
        <w:tc>
          <w:tcPr>
            <w:tcW w:w="6520" w:type="dxa"/>
            <w:shd w:val="clear" w:color="auto" w:fill="auto"/>
          </w:tcPr>
          <w:p w14:paraId="31321EC1" w14:textId="77777777" w:rsidR="00B54EAA" w:rsidRDefault="00B54EAA" w:rsidP="00B54EAA">
            <w:r>
              <w:rPr>
                <w:rFonts w:eastAsia="Times New Roman"/>
                <w:color w:val="000000"/>
                <w:sz w:val="20"/>
              </w:rPr>
              <w:t>Australian Prudential Regulation Authority instrument fixing charges No. 4 of 2013</w:t>
            </w:r>
          </w:p>
        </w:tc>
        <w:tc>
          <w:tcPr>
            <w:tcW w:w="1661" w:type="dxa"/>
            <w:shd w:val="clear" w:color="auto" w:fill="auto"/>
          </w:tcPr>
          <w:p w14:paraId="6AD29FE3" w14:textId="6D45C59E" w:rsidR="00B54EAA" w:rsidRDefault="00C0481F" w:rsidP="00B54EAA">
            <w:hyperlink r:id="rId158" w:history="1">
              <w:r w:rsidR="00B54EAA">
                <w:rPr>
                  <w:rFonts w:eastAsia="Times New Roman"/>
                  <w:color w:val="000000"/>
                  <w:sz w:val="20"/>
                  <w:u w:val="single"/>
                </w:rPr>
                <w:t>F2013L00617</w:t>
              </w:r>
            </w:hyperlink>
          </w:p>
        </w:tc>
      </w:tr>
      <w:tr w:rsidR="00B54EAA" w:rsidRPr="00527547" w14:paraId="47809229" w14:textId="77777777" w:rsidTr="00A04A24">
        <w:tblPrEx>
          <w:tblLook w:val="04A0" w:firstRow="1" w:lastRow="0" w:firstColumn="1" w:lastColumn="0" w:noHBand="0" w:noVBand="1"/>
        </w:tblPrEx>
        <w:trPr>
          <w:cantSplit/>
          <w:trHeight w:val="255"/>
        </w:trPr>
        <w:tc>
          <w:tcPr>
            <w:tcW w:w="851" w:type="dxa"/>
            <w:shd w:val="clear" w:color="auto" w:fill="auto"/>
          </w:tcPr>
          <w:p w14:paraId="72F41B21" w14:textId="77777777" w:rsidR="00B54EAA" w:rsidRDefault="00B54EAA" w:rsidP="00B54EAA">
            <w:pPr>
              <w:rPr>
                <w:rFonts w:eastAsia="Times New Roman"/>
                <w:color w:val="000000"/>
                <w:sz w:val="20"/>
                <w:lang w:eastAsia="en-AU"/>
              </w:rPr>
            </w:pPr>
            <w:r>
              <w:rPr>
                <w:rFonts w:eastAsia="Times New Roman"/>
                <w:color w:val="000000"/>
                <w:sz w:val="20"/>
                <w:lang w:eastAsia="en-AU"/>
              </w:rPr>
              <w:t>25</w:t>
            </w:r>
          </w:p>
        </w:tc>
        <w:tc>
          <w:tcPr>
            <w:tcW w:w="6520" w:type="dxa"/>
            <w:shd w:val="clear" w:color="auto" w:fill="auto"/>
          </w:tcPr>
          <w:p w14:paraId="19C1A698" w14:textId="77777777" w:rsidR="00B54EAA" w:rsidRDefault="00B54EAA" w:rsidP="00B54EAA">
            <w:r>
              <w:rPr>
                <w:rFonts w:eastAsia="Times New Roman"/>
                <w:color w:val="000000"/>
                <w:sz w:val="20"/>
              </w:rPr>
              <w:t>Australian Prudential Regulation Authority instrument fixing charges No. 5 of 2013</w:t>
            </w:r>
          </w:p>
        </w:tc>
        <w:tc>
          <w:tcPr>
            <w:tcW w:w="1661" w:type="dxa"/>
            <w:shd w:val="clear" w:color="auto" w:fill="auto"/>
          </w:tcPr>
          <w:p w14:paraId="3520D462" w14:textId="28BB32EA" w:rsidR="00B54EAA" w:rsidRDefault="00C0481F" w:rsidP="00B54EAA">
            <w:hyperlink r:id="rId159" w:history="1">
              <w:r w:rsidR="00B54EAA">
                <w:rPr>
                  <w:rFonts w:eastAsia="Times New Roman"/>
                  <w:color w:val="000000"/>
                  <w:sz w:val="20"/>
                  <w:u w:val="single"/>
                </w:rPr>
                <w:t>F2013L00999</w:t>
              </w:r>
            </w:hyperlink>
          </w:p>
        </w:tc>
      </w:tr>
      <w:tr w:rsidR="00B54EAA" w:rsidRPr="00527547" w14:paraId="59653F32" w14:textId="77777777" w:rsidTr="00B54EAA">
        <w:tblPrEx>
          <w:tblLook w:val="04A0" w:firstRow="1" w:lastRow="0" w:firstColumn="1" w:lastColumn="0" w:noHBand="0" w:noVBand="1"/>
        </w:tblPrEx>
        <w:trPr>
          <w:trHeight w:val="255"/>
        </w:trPr>
        <w:tc>
          <w:tcPr>
            <w:tcW w:w="851" w:type="dxa"/>
            <w:shd w:val="clear" w:color="auto" w:fill="auto"/>
          </w:tcPr>
          <w:p w14:paraId="2A741194" w14:textId="77777777" w:rsidR="00B54EAA" w:rsidRDefault="00B54EAA" w:rsidP="00B54EAA">
            <w:pPr>
              <w:rPr>
                <w:rFonts w:eastAsia="Times New Roman"/>
                <w:color w:val="000000"/>
                <w:sz w:val="20"/>
                <w:lang w:eastAsia="en-AU"/>
              </w:rPr>
            </w:pPr>
            <w:r>
              <w:rPr>
                <w:rFonts w:eastAsia="Times New Roman"/>
                <w:color w:val="000000"/>
                <w:sz w:val="20"/>
                <w:lang w:eastAsia="en-AU"/>
              </w:rPr>
              <w:lastRenderedPageBreak/>
              <w:t>26</w:t>
            </w:r>
          </w:p>
        </w:tc>
        <w:tc>
          <w:tcPr>
            <w:tcW w:w="6520" w:type="dxa"/>
            <w:shd w:val="clear" w:color="auto" w:fill="auto"/>
          </w:tcPr>
          <w:p w14:paraId="41D316B5" w14:textId="77777777" w:rsidR="00B54EAA" w:rsidRDefault="00B54EAA" w:rsidP="00B54EAA">
            <w:r>
              <w:rPr>
                <w:rFonts w:eastAsia="Times New Roman"/>
                <w:color w:val="000000"/>
                <w:sz w:val="20"/>
              </w:rPr>
              <w:t>Banking (prudential standard) determination No. 2 of 2013 - Prudential Standard APS 910 - Financial Claims Scheme, APS 910</w:t>
            </w:r>
          </w:p>
        </w:tc>
        <w:tc>
          <w:tcPr>
            <w:tcW w:w="1661" w:type="dxa"/>
            <w:shd w:val="clear" w:color="auto" w:fill="auto"/>
          </w:tcPr>
          <w:p w14:paraId="5A1B0395" w14:textId="309CFFDE" w:rsidR="00B54EAA" w:rsidRDefault="00C0481F" w:rsidP="00B54EAA">
            <w:hyperlink r:id="rId160" w:history="1">
              <w:r w:rsidR="00B54EAA">
                <w:rPr>
                  <w:rFonts w:eastAsia="Times New Roman"/>
                  <w:color w:val="000000"/>
                  <w:sz w:val="20"/>
                  <w:u w:val="single"/>
                </w:rPr>
                <w:t>F2013L01392</w:t>
              </w:r>
            </w:hyperlink>
          </w:p>
        </w:tc>
      </w:tr>
      <w:tr w:rsidR="00B54EAA" w:rsidRPr="00527547" w14:paraId="37609DD4" w14:textId="77777777" w:rsidTr="00B54EAA">
        <w:tblPrEx>
          <w:tblLook w:val="04A0" w:firstRow="1" w:lastRow="0" w:firstColumn="1" w:lastColumn="0" w:noHBand="0" w:noVBand="1"/>
        </w:tblPrEx>
        <w:trPr>
          <w:trHeight w:val="255"/>
        </w:trPr>
        <w:tc>
          <w:tcPr>
            <w:tcW w:w="851" w:type="dxa"/>
            <w:shd w:val="clear" w:color="auto" w:fill="auto"/>
          </w:tcPr>
          <w:p w14:paraId="1C3659BA" w14:textId="77777777" w:rsidR="00B54EAA" w:rsidRDefault="00B54EAA" w:rsidP="00B54EAA">
            <w:pPr>
              <w:rPr>
                <w:rFonts w:eastAsia="Times New Roman"/>
                <w:color w:val="000000"/>
                <w:sz w:val="20"/>
                <w:lang w:eastAsia="en-AU"/>
              </w:rPr>
            </w:pPr>
            <w:r>
              <w:rPr>
                <w:rFonts w:eastAsia="Times New Roman"/>
                <w:color w:val="000000"/>
                <w:sz w:val="20"/>
                <w:lang w:eastAsia="en-AU"/>
              </w:rPr>
              <w:t>27</w:t>
            </w:r>
          </w:p>
        </w:tc>
        <w:tc>
          <w:tcPr>
            <w:tcW w:w="6520" w:type="dxa"/>
            <w:shd w:val="clear" w:color="auto" w:fill="auto"/>
          </w:tcPr>
          <w:p w14:paraId="6C1CF202" w14:textId="77777777" w:rsidR="00B54EAA" w:rsidRDefault="00B54EAA" w:rsidP="00B54EAA">
            <w:r>
              <w:rPr>
                <w:rFonts w:eastAsia="Times New Roman"/>
                <w:color w:val="000000"/>
                <w:sz w:val="20"/>
              </w:rPr>
              <w:t>Competition and Consumer Act 2010 - Declaration No 93</w:t>
            </w:r>
            <w:r w:rsidRPr="00DF168C">
              <w:rPr>
                <w:color w:val="000000"/>
              </w:rPr>
              <w:t xml:space="preserve"> </w:t>
            </w:r>
            <w:r>
              <w:rPr>
                <w:color w:val="000000"/>
                <w:vertAlign w:val="superscript"/>
              </w:rPr>
              <w:t>Note 10</w:t>
            </w:r>
          </w:p>
        </w:tc>
        <w:tc>
          <w:tcPr>
            <w:tcW w:w="1661" w:type="dxa"/>
            <w:shd w:val="clear" w:color="auto" w:fill="auto"/>
          </w:tcPr>
          <w:p w14:paraId="2D7D34D5" w14:textId="1210BEB8" w:rsidR="00B54EAA" w:rsidRDefault="00C0481F" w:rsidP="00B54EAA">
            <w:hyperlink r:id="rId161" w:history="1">
              <w:r w:rsidR="00B54EAA">
                <w:rPr>
                  <w:rFonts w:eastAsia="Times New Roman"/>
                  <w:color w:val="000000"/>
                  <w:sz w:val="20"/>
                  <w:u w:val="single"/>
                </w:rPr>
                <w:t>F2013L01157</w:t>
              </w:r>
            </w:hyperlink>
          </w:p>
        </w:tc>
      </w:tr>
      <w:tr w:rsidR="00B54EAA" w:rsidRPr="00527547" w14:paraId="4DD41D54" w14:textId="77777777" w:rsidTr="00B54EAA">
        <w:tblPrEx>
          <w:tblLook w:val="04A0" w:firstRow="1" w:lastRow="0" w:firstColumn="1" w:lastColumn="0" w:noHBand="0" w:noVBand="1"/>
        </w:tblPrEx>
        <w:trPr>
          <w:trHeight w:val="255"/>
        </w:trPr>
        <w:tc>
          <w:tcPr>
            <w:tcW w:w="851" w:type="dxa"/>
            <w:shd w:val="clear" w:color="auto" w:fill="auto"/>
          </w:tcPr>
          <w:p w14:paraId="1093AEAD" w14:textId="77777777" w:rsidR="00B54EAA" w:rsidRDefault="00B54EAA" w:rsidP="00B54EAA">
            <w:pPr>
              <w:rPr>
                <w:rFonts w:eastAsia="Times New Roman"/>
                <w:color w:val="000000"/>
                <w:sz w:val="20"/>
                <w:lang w:eastAsia="en-AU"/>
              </w:rPr>
            </w:pPr>
            <w:r>
              <w:rPr>
                <w:rFonts w:eastAsia="Times New Roman"/>
                <w:color w:val="000000"/>
                <w:sz w:val="20"/>
                <w:lang w:eastAsia="en-AU"/>
              </w:rPr>
              <w:t>28</w:t>
            </w:r>
          </w:p>
        </w:tc>
        <w:tc>
          <w:tcPr>
            <w:tcW w:w="6520" w:type="dxa"/>
            <w:shd w:val="clear" w:color="auto" w:fill="auto"/>
          </w:tcPr>
          <w:p w14:paraId="0CA0E277" w14:textId="77777777" w:rsidR="00B54EAA" w:rsidRDefault="00B54EAA" w:rsidP="00B54EAA">
            <w:r>
              <w:rPr>
                <w:rFonts w:eastAsia="Times New Roman"/>
                <w:color w:val="000000"/>
                <w:sz w:val="20"/>
              </w:rPr>
              <w:t>Corporations (Derivatives) Determination 2013</w:t>
            </w:r>
          </w:p>
        </w:tc>
        <w:tc>
          <w:tcPr>
            <w:tcW w:w="1661" w:type="dxa"/>
            <w:shd w:val="clear" w:color="auto" w:fill="auto"/>
          </w:tcPr>
          <w:p w14:paraId="131CAAE0" w14:textId="27714EDE" w:rsidR="00B54EAA" w:rsidRDefault="00C0481F" w:rsidP="00B54EAA">
            <w:hyperlink r:id="rId162" w:history="1">
              <w:r w:rsidR="00B54EAA">
                <w:rPr>
                  <w:rFonts w:eastAsia="Times New Roman"/>
                  <w:color w:val="000000"/>
                  <w:sz w:val="20"/>
                  <w:u w:val="single"/>
                </w:rPr>
                <w:t>F2013L00819</w:t>
              </w:r>
            </w:hyperlink>
          </w:p>
        </w:tc>
      </w:tr>
      <w:tr w:rsidR="00B54EAA" w:rsidRPr="00527547" w14:paraId="75EBFF5F" w14:textId="77777777" w:rsidTr="00B54EAA">
        <w:tblPrEx>
          <w:tblLook w:val="04A0" w:firstRow="1" w:lastRow="0" w:firstColumn="1" w:lastColumn="0" w:noHBand="0" w:noVBand="1"/>
        </w:tblPrEx>
        <w:trPr>
          <w:trHeight w:val="255"/>
        </w:trPr>
        <w:tc>
          <w:tcPr>
            <w:tcW w:w="851" w:type="dxa"/>
            <w:shd w:val="clear" w:color="auto" w:fill="auto"/>
          </w:tcPr>
          <w:p w14:paraId="5D760411" w14:textId="77777777" w:rsidR="00B54EAA" w:rsidRDefault="00B54EAA" w:rsidP="00B54EAA">
            <w:pPr>
              <w:rPr>
                <w:rFonts w:eastAsia="Times New Roman"/>
                <w:color w:val="000000"/>
                <w:sz w:val="20"/>
                <w:lang w:eastAsia="en-AU"/>
              </w:rPr>
            </w:pPr>
            <w:r>
              <w:rPr>
                <w:rFonts w:eastAsia="Times New Roman"/>
                <w:color w:val="000000"/>
                <w:sz w:val="20"/>
                <w:lang w:eastAsia="en-AU"/>
              </w:rPr>
              <w:t>29</w:t>
            </w:r>
          </w:p>
        </w:tc>
        <w:tc>
          <w:tcPr>
            <w:tcW w:w="6520" w:type="dxa"/>
            <w:shd w:val="clear" w:color="auto" w:fill="auto"/>
          </w:tcPr>
          <w:p w14:paraId="1386F73D" w14:textId="77777777" w:rsidR="00B54EAA" w:rsidRDefault="00B54EAA" w:rsidP="00B54EAA">
            <w:r>
              <w:rPr>
                <w:rFonts w:eastAsia="Times New Roman"/>
                <w:color w:val="000000"/>
                <w:sz w:val="20"/>
              </w:rPr>
              <w:t>Determination of the GST Revenue Sharing Relativities for 2013-14 in accordance with the Federal Financial Relations Act 2009</w:t>
            </w:r>
          </w:p>
        </w:tc>
        <w:tc>
          <w:tcPr>
            <w:tcW w:w="1661" w:type="dxa"/>
            <w:shd w:val="clear" w:color="auto" w:fill="auto"/>
          </w:tcPr>
          <w:p w14:paraId="3BC7AAB0" w14:textId="40EB7310" w:rsidR="00B54EAA" w:rsidRDefault="00C0481F" w:rsidP="00B54EAA">
            <w:hyperlink r:id="rId163" w:history="1">
              <w:r w:rsidR="00B54EAA">
                <w:rPr>
                  <w:rFonts w:eastAsia="Times New Roman"/>
                  <w:color w:val="000000"/>
                  <w:sz w:val="20"/>
                  <w:u w:val="single"/>
                </w:rPr>
                <w:t>F2013L00921</w:t>
              </w:r>
            </w:hyperlink>
          </w:p>
        </w:tc>
      </w:tr>
      <w:tr w:rsidR="00B54EAA" w:rsidRPr="00527547" w14:paraId="77620286" w14:textId="77777777" w:rsidTr="00B54EAA">
        <w:tblPrEx>
          <w:tblLook w:val="04A0" w:firstRow="1" w:lastRow="0" w:firstColumn="1" w:lastColumn="0" w:noHBand="0" w:noVBand="1"/>
        </w:tblPrEx>
        <w:trPr>
          <w:trHeight w:val="255"/>
        </w:trPr>
        <w:tc>
          <w:tcPr>
            <w:tcW w:w="851" w:type="dxa"/>
            <w:shd w:val="clear" w:color="auto" w:fill="auto"/>
          </w:tcPr>
          <w:p w14:paraId="79B0CCC1" w14:textId="77777777" w:rsidR="00B54EAA" w:rsidRDefault="00B54EAA" w:rsidP="00B54EAA">
            <w:pPr>
              <w:rPr>
                <w:rFonts w:eastAsia="Times New Roman"/>
                <w:color w:val="000000"/>
                <w:sz w:val="20"/>
                <w:lang w:eastAsia="en-AU"/>
              </w:rPr>
            </w:pPr>
            <w:r>
              <w:rPr>
                <w:rFonts w:eastAsia="Times New Roman"/>
                <w:color w:val="000000"/>
                <w:sz w:val="20"/>
                <w:lang w:eastAsia="en-AU"/>
              </w:rPr>
              <w:t>30</w:t>
            </w:r>
          </w:p>
        </w:tc>
        <w:tc>
          <w:tcPr>
            <w:tcW w:w="6520" w:type="dxa"/>
            <w:shd w:val="clear" w:color="auto" w:fill="auto"/>
          </w:tcPr>
          <w:p w14:paraId="0EAC0206" w14:textId="77777777" w:rsidR="00B54EAA" w:rsidRDefault="00B54EAA" w:rsidP="00B54EAA">
            <w:r>
              <w:rPr>
                <w:rFonts w:eastAsia="Times New Roman"/>
                <w:color w:val="000000"/>
                <w:sz w:val="20"/>
              </w:rPr>
              <w:t>Federal Financial Relations (General purpose financial assistance) Determination No. 47 (February 2013)</w:t>
            </w:r>
          </w:p>
        </w:tc>
        <w:tc>
          <w:tcPr>
            <w:tcW w:w="1661" w:type="dxa"/>
            <w:shd w:val="clear" w:color="auto" w:fill="auto"/>
          </w:tcPr>
          <w:p w14:paraId="77D66808" w14:textId="23AA138B" w:rsidR="00B54EAA" w:rsidRDefault="00C0481F" w:rsidP="00B54EAA">
            <w:hyperlink r:id="rId164" w:history="1">
              <w:r w:rsidR="00B54EAA">
                <w:rPr>
                  <w:rFonts w:eastAsia="Times New Roman"/>
                  <w:color w:val="000000"/>
                  <w:sz w:val="20"/>
                  <w:u w:val="single"/>
                </w:rPr>
                <w:t>F2013L00584</w:t>
              </w:r>
            </w:hyperlink>
          </w:p>
        </w:tc>
      </w:tr>
      <w:tr w:rsidR="00B54EAA" w:rsidRPr="00527547" w14:paraId="19ECE889" w14:textId="77777777" w:rsidTr="00B54EAA">
        <w:tblPrEx>
          <w:tblLook w:val="04A0" w:firstRow="1" w:lastRow="0" w:firstColumn="1" w:lastColumn="0" w:noHBand="0" w:noVBand="1"/>
        </w:tblPrEx>
        <w:trPr>
          <w:trHeight w:val="255"/>
        </w:trPr>
        <w:tc>
          <w:tcPr>
            <w:tcW w:w="851" w:type="dxa"/>
            <w:shd w:val="clear" w:color="auto" w:fill="auto"/>
          </w:tcPr>
          <w:p w14:paraId="0607C632" w14:textId="77777777" w:rsidR="00B54EAA" w:rsidRDefault="00B54EAA" w:rsidP="00B54EAA">
            <w:pPr>
              <w:rPr>
                <w:rFonts w:eastAsia="Times New Roman"/>
                <w:color w:val="000000"/>
                <w:sz w:val="20"/>
                <w:lang w:eastAsia="en-AU"/>
              </w:rPr>
            </w:pPr>
            <w:r>
              <w:rPr>
                <w:rFonts w:eastAsia="Times New Roman"/>
                <w:color w:val="000000"/>
                <w:sz w:val="20"/>
                <w:lang w:eastAsia="en-AU"/>
              </w:rPr>
              <w:t>31</w:t>
            </w:r>
          </w:p>
        </w:tc>
        <w:tc>
          <w:tcPr>
            <w:tcW w:w="6520" w:type="dxa"/>
            <w:shd w:val="clear" w:color="auto" w:fill="auto"/>
          </w:tcPr>
          <w:p w14:paraId="734B14D9" w14:textId="77777777" w:rsidR="00B54EAA" w:rsidRDefault="00B54EAA" w:rsidP="00B54EAA">
            <w:r>
              <w:rPr>
                <w:rFonts w:eastAsia="Times New Roman"/>
                <w:color w:val="000000"/>
                <w:sz w:val="20"/>
              </w:rPr>
              <w:t>Federal Financial Relations (General purpose financial assistance) Determination No. 48 (March 2013)</w:t>
            </w:r>
          </w:p>
        </w:tc>
        <w:tc>
          <w:tcPr>
            <w:tcW w:w="1661" w:type="dxa"/>
            <w:shd w:val="clear" w:color="auto" w:fill="auto"/>
          </w:tcPr>
          <w:p w14:paraId="226BBAE0" w14:textId="4EBC7018" w:rsidR="00B54EAA" w:rsidRDefault="00C0481F" w:rsidP="00B54EAA">
            <w:hyperlink r:id="rId165" w:history="1">
              <w:r w:rsidR="00B54EAA">
                <w:rPr>
                  <w:rFonts w:eastAsia="Times New Roman"/>
                  <w:color w:val="000000"/>
                  <w:sz w:val="20"/>
                  <w:u w:val="single"/>
                </w:rPr>
                <w:t>F2013L00638</w:t>
              </w:r>
            </w:hyperlink>
          </w:p>
        </w:tc>
      </w:tr>
      <w:tr w:rsidR="00B54EAA" w:rsidRPr="00527547" w14:paraId="69A7F7C1" w14:textId="77777777" w:rsidTr="00B54EAA">
        <w:tblPrEx>
          <w:tblLook w:val="04A0" w:firstRow="1" w:lastRow="0" w:firstColumn="1" w:lastColumn="0" w:noHBand="0" w:noVBand="1"/>
        </w:tblPrEx>
        <w:trPr>
          <w:trHeight w:val="255"/>
        </w:trPr>
        <w:tc>
          <w:tcPr>
            <w:tcW w:w="851" w:type="dxa"/>
            <w:shd w:val="clear" w:color="auto" w:fill="auto"/>
          </w:tcPr>
          <w:p w14:paraId="30A19C59" w14:textId="77777777" w:rsidR="00B54EAA" w:rsidRDefault="00B54EAA" w:rsidP="00B54EAA">
            <w:pPr>
              <w:rPr>
                <w:rFonts w:eastAsia="Times New Roman"/>
                <w:color w:val="000000"/>
                <w:sz w:val="20"/>
                <w:lang w:eastAsia="en-AU"/>
              </w:rPr>
            </w:pPr>
            <w:r>
              <w:rPr>
                <w:rFonts w:eastAsia="Times New Roman"/>
                <w:color w:val="000000"/>
                <w:sz w:val="20"/>
                <w:lang w:eastAsia="en-AU"/>
              </w:rPr>
              <w:t>32</w:t>
            </w:r>
          </w:p>
        </w:tc>
        <w:tc>
          <w:tcPr>
            <w:tcW w:w="6520" w:type="dxa"/>
            <w:shd w:val="clear" w:color="auto" w:fill="auto"/>
          </w:tcPr>
          <w:p w14:paraId="42F7CE3C" w14:textId="77777777" w:rsidR="00B54EAA" w:rsidRDefault="00B54EAA" w:rsidP="00B54EAA">
            <w:r>
              <w:rPr>
                <w:rFonts w:eastAsia="Times New Roman"/>
                <w:color w:val="000000"/>
                <w:sz w:val="20"/>
              </w:rPr>
              <w:t>Federal Financial Relations (General purpose financial assistance) Determination No. 49 (April 2013)</w:t>
            </w:r>
          </w:p>
        </w:tc>
        <w:tc>
          <w:tcPr>
            <w:tcW w:w="1661" w:type="dxa"/>
            <w:shd w:val="clear" w:color="auto" w:fill="auto"/>
          </w:tcPr>
          <w:p w14:paraId="37AFADB6" w14:textId="2E253631" w:rsidR="00B54EAA" w:rsidRDefault="00C0481F" w:rsidP="00B54EAA">
            <w:hyperlink r:id="rId166" w:history="1">
              <w:r w:rsidR="00B54EAA">
                <w:rPr>
                  <w:rFonts w:eastAsia="Times New Roman"/>
                  <w:color w:val="000000"/>
                  <w:sz w:val="20"/>
                  <w:u w:val="single"/>
                </w:rPr>
                <w:t>F2013L01369</w:t>
              </w:r>
            </w:hyperlink>
          </w:p>
        </w:tc>
      </w:tr>
      <w:tr w:rsidR="00B54EAA" w:rsidRPr="00527547" w14:paraId="1EB68BC3" w14:textId="77777777" w:rsidTr="00B54EAA">
        <w:tblPrEx>
          <w:tblLook w:val="04A0" w:firstRow="1" w:lastRow="0" w:firstColumn="1" w:lastColumn="0" w:noHBand="0" w:noVBand="1"/>
        </w:tblPrEx>
        <w:trPr>
          <w:trHeight w:val="255"/>
        </w:trPr>
        <w:tc>
          <w:tcPr>
            <w:tcW w:w="851" w:type="dxa"/>
            <w:shd w:val="clear" w:color="auto" w:fill="auto"/>
          </w:tcPr>
          <w:p w14:paraId="6BD8A2BE" w14:textId="77777777" w:rsidR="00B54EAA" w:rsidRDefault="00B54EAA" w:rsidP="00B54EAA">
            <w:pPr>
              <w:rPr>
                <w:rFonts w:eastAsia="Times New Roman"/>
                <w:color w:val="000000"/>
                <w:sz w:val="20"/>
                <w:lang w:eastAsia="en-AU"/>
              </w:rPr>
            </w:pPr>
            <w:r>
              <w:rPr>
                <w:rFonts w:eastAsia="Times New Roman"/>
                <w:color w:val="000000"/>
                <w:sz w:val="20"/>
                <w:lang w:eastAsia="en-AU"/>
              </w:rPr>
              <w:t>33</w:t>
            </w:r>
          </w:p>
        </w:tc>
        <w:tc>
          <w:tcPr>
            <w:tcW w:w="6520" w:type="dxa"/>
            <w:shd w:val="clear" w:color="auto" w:fill="auto"/>
          </w:tcPr>
          <w:p w14:paraId="70E847FC" w14:textId="77777777" w:rsidR="00B54EAA" w:rsidRDefault="00B54EAA" w:rsidP="00B54EAA">
            <w:r>
              <w:rPr>
                <w:rFonts w:eastAsia="Times New Roman"/>
                <w:color w:val="000000"/>
                <w:sz w:val="20"/>
              </w:rPr>
              <w:t>Federal Financial Relations (General purpose financial assistance) Determination No. 50 (May 2013)</w:t>
            </w:r>
          </w:p>
        </w:tc>
        <w:tc>
          <w:tcPr>
            <w:tcW w:w="1661" w:type="dxa"/>
            <w:shd w:val="clear" w:color="auto" w:fill="auto"/>
          </w:tcPr>
          <w:p w14:paraId="1A1E7D38" w14:textId="649CB7BC" w:rsidR="00B54EAA" w:rsidRDefault="00C0481F" w:rsidP="00B54EAA">
            <w:hyperlink r:id="rId167" w:history="1">
              <w:r w:rsidR="00B54EAA">
                <w:rPr>
                  <w:rFonts w:eastAsia="Times New Roman"/>
                  <w:color w:val="000000"/>
                  <w:sz w:val="20"/>
                  <w:u w:val="single"/>
                </w:rPr>
                <w:t>F2013L01361</w:t>
              </w:r>
            </w:hyperlink>
          </w:p>
        </w:tc>
      </w:tr>
      <w:tr w:rsidR="00B54EAA" w:rsidRPr="00527547" w14:paraId="1C22CC05" w14:textId="77777777" w:rsidTr="00B54EAA">
        <w:tblPrEx>
          <w:tblLook w:val="04A0" w:firstRow="1" w:lastRow="0" w:firstColumn="1" w:lastColumn="0" w:noHBand="0" w:noVBand="1"/>
        </w:tblPrEx>
        <w:trPr>
          <w:trHeight w:val="255"/>
        </w:trPr>
        <w:tc>
          <w:tcPr>
            <w:tcW w:w="851" w:type="dxa"/>
            <w:shd w:val="clear" w:color="auto" w:fill="auto"/>
          </w:tcPr>
          <w:p w14:paraId="5C1C7714" w14:textId="77777777" w:rsidR="00B54EAA" w:rsidRDefault="00B54EAA" w:rsidP="00B54EAA">
            <w:pPr>
              <w:rPr>
                <w:rFonts w:eastAsia="Times New Roman"/>
                <w:color w:val="000000"/>
                <w:sz w:val="20"/>
                <w:lang w:eastAsia="en-AU"/>
              </w:rPr>
            </w:pPr>
            <w:r>
              <w:rPr>
                <w:rFonts w:eastAsia="Times New Roman"/>
                <w:color w:val="000000"/>
                <w:sz w:val="20"/>
                <w:lang w:eastAsia="en-AU"/>
              </w:rPr>
              <w:t>34</w:t>
            </w:r>
          </w:p>
        </w:tc>
        <w:tc>
          <w:tcPr>
            <w:tcW w:w="6520" w:type="dxa"/>
            <w:shd w:val="clear" w:color="auto" w:fill="auto"/>
          </w:tcPr>
          <w:p w14:paraId="4B111FCB" w14:textId="77777777" w:rsidR="00B54EAA" w:rsidRDefault="00B54EAA" w:rsidP="00B54EAA">
            <w:r>
              <w:rPr>
                <w:rFonts w:eastAsia="Times New Roman"/>
                <w:color w:val="000000"/>
                <w:sz w:val="20"/>
              </w:rPr>
              <w:t>Federal Financial Relations (General purpose financial assistance) Determination No. 51 (June 2013)</w:t>
            </w:r>
          </w:p>
        </w:tc>
        <w:tc>
          <w:tcPr>
            <w:tcW w:w="1661" w:type="dxa"/>
            <w:shd w:val="clear" w:color="auto" w:fill="auto"/>
          </w:tcPr>
          <w:p w14:paraId="6AFD8D4E" w14:textId="6B41A181" w:rsidR="00B54EAA" w:rsidRDefault="00C0481F" w:rsidP="00B54EAA">
            <w:hyperlink r:id="rId168" w:history="1">
              <w:r w:rsidR="00B54EAA">
                <w:rPr>
                  <w:rFonts w:eastAsia="Times New Roman"/>
                  <w:color w:val="000000"/>
                  <w:sz w:val="20"/>
                  <w:u w:val="single"/>
                </w:rPr>
                <w:t>F2013L01367</w:t>
              </w:r>
            </w:hyperlink>
          </w:p>
        </w:tc>
      </w:tr>
      <w:tr w:rsidR="00B54EAA" w:rsidRPr="00527547" w14:paraId="5ACC5741" w14:textId="77777777" w:rsidTr="00B54EAA">
        <w:tblPrEx>
          <w:tblLook w:val="04A0" w:firstRow="1" w:lastRow="0" w:firstColumn="1" w:lastColumn="0" w:noHBand="0" w:noVBand="1"/>
        </w:tblPrEx>
        <w:trPr>
          <w:trHeight w:val="255"/>
        </w:trPr>
        <w:tc>
          <w:tcPr>
            <w:tcW w:w="851" w:type="dxa"/>
            <w:shd w:val="clear" w:color="auto" w:fill="auto"/>
          </w:tcPr>
          <w:p w14:paraId="7DF997D5" w14:textId="77777777" w:rsidR="00B54EAA" w:rsidRDefault="00B54EAA" w:rsidP="00B54EAA">
            <w:pPr>
              <w:rPr>
                <w:rFonts w:eastAsia="Times New Roman"/>
                <w:color w:val="000000"/>
                <w:sz w:val="20"/>
                <w:lang w:eastAsia="en-AU"/>
              </w:rPr>
            </w:pPr>
            <w:r>
              <w:rPr>
                <w:rFonts w:eastAsia="Times New Roman"/>
                <w:color w:val="000000"/>
                <w:sz w:val="20"/>
                <w:lang w:eastAsia="en-AU"/>
              </w:rPr>
              <w:t>35</w:t>
            </w:r>
          </w:p>
        </w:tc>
        <w:tc>
          <w:tcPr>
            <w:tcW w:w="6520" w:type="dxa"/>
            <w:shd w:val="clear" w:color="auto" w:fill="auto"/>
          </w:tcPr>
          <w:p w14:paraId="6B42B32C" w14:textId="77777777" w:rsidR="00B54EAA" w:rsidRDefault="00B54EAA" w:rsidP="00B54EAA">
            <w:r>
              <w:rPr>
                <w:rFonts w:eastAsia="Times New Roman"/>
                <w:color w:val="000000"/>
                <w:sz w:val="20"/>
              </w:rPr>
              <w:t>Federal Financial Relations (General Purpose Financial Assistance) Determination No. 52 (July 2013)</w:t>
            </w:r>
          </w:p>
        </w:tc>
        <w:tc>
          <w:tcPr>
            <w:tcW w:w="1661" w:type="dxa"/>
            <w:shd w:val="clear" w:color="auto" w:fill="auto"/>
          </w:tcPr>
          <w:p w14:paraId="78E0954B" w14:textId="4FDDB584" w:rsidR="00B54EAA" w:rsidRDefault="00C0481F" w:rsidP="00B54EAA">
            <w:hyperlink r:id="rId169" w:history="1">
              <w:r w:rsidR="00B54EAA">
                <w:rPr>
                  <w:rFonts w:eastAsia="Times New Roman"/>
                  <w:color w:val="000000"/>
                  <w:sz w:val="20"/>
                  <w:u w:val="single"/>
                </w:rPr>
                <w:t>F2013L01552</w:t>
              </w:r>
            </w:hyperlink>
          </w:p>
        </w:tc>
      </w:tr>
      <w:tr w:rsidR="00B54EAA" w:rsidRPr="00527547" w14:paraId="520EFC1B" w14:textId="77777777" w:rsidTr="00B54EAA">
        <w:tblPrEx>
          <w:tblLook w:val="04A0" w:firstRow="1" w:lastRow="0" w:firstColumn="1" w:lastColumn="0" w:noHBand="0" w:noVBand="1"/>
        </w:tblPrEx>
        <w:trPr>
          <w:trHeight w:val="255"/>
        </w:trPr>
        <w:tc>
          <w:tcPr>
            <w:tcW w:w="851" w:type="dxa"/>
            <w:shd w:val="clear" w:color="auto" w:fill="auto"/>
          </w:tcPr>
          <w:p w14:paraId="6C3C3FF0" w14:textId="77777777" w:rsidR="00B54EAA" w:rsidRDefault="00B54EAA" w:rsidP="00B54EAA">
            <w:pPr>
              <w:rPr>
                <w:rFonts w:eastAsia="Times New Roman"/>
                <w:color w:val="000000"/>
                <w:sz w:val="20"/>
                <w:lang w:eastAsia="en-AU"/>
              </w:rPr>
            </w:pPr>
            <w:r>
              <w:rPr>
                <w:rFonts w:eastAsia="Times New Roman"/>
                <w:color w:val="000000"/>
                <w:sz w:val="20"/>
                <w:lang w:eastAsia="en-AU"/>
              </w:rPr>
              <w:t>36</w:t>
            </w:r>
          </w:p>
        </w:tc>
        <w:tc>
          <w:tcPr>
            <w:tcW w:w="6520" w:type="dxa"/>
            <w:shd w:val="clear" w:color="auto" w:fill="auto"/>
          </w:tcPr>
          <w:p w14:paraId="5E6DC688" w14:textId="77777777" w:rsidR="00B54EAA" w:rsidRDefault="00B54EAA" w:rsidP="00B54EAA">
            <w:r>
              <w:rPr>
                <w:rFonts w:eastAsia="Times New Roman"/>
                <w:color w:val="000000"/>
                <w:sz w:val="20"/>
              </w:rPr>
              <w:t xml:space="preserve">Federal Financial Relations (National Partnership payments) Determination No. 61 (April 2013) </w:t>
            </w:r>
          </w:p>
        </w:tc>
        <w:tc>
          <w:tcPr>
            <w:tcW w:w="1661" w:type="dxa"/>
            <w:shd w:val="clear" w:color="auto" w:fill="auto"/>
          </w:tcPr>
          <w:p w14:paraId="3466426C" w14:textId="07897946" w:rsidR="00B54EAA" w:rsidRDefault="00C0481F" w:rsidP="00B54EAA">
            <w:hyperlink r:id="rId170" w:history="1">
              <w:r w:rsidR="00B54EAA">
                <w:rPr>
                  <w:rFonts w:eastAsia="Times New Roman"/>
                  <w:color w:val="000000"/>
                  <w:sz w:val="20"/>
                  <w:u w:val="single"/>
                </w:rPr>
                <w:t>F2013L00639</w:t>
              </w:r>
            </w:hyperlink>
          </w:p>
        </w:tc>
      </w:tr>
      <w:tr w:rsidR="00B54EAA" w:rsidRPr="00527547" w14:paraId="744438F7" w14:textId="77777777" w:rsidTr="00B54EAA">
        <w:tblPrEx>
          <w:tblLook w:val="04A0" w:firstRow="1" w:lastRow="0" w:firstColumn="1" w:lastColumn="0" w:noHBand="0" w:noVBand="1"/>
        </w:tblPrEx>
        <w:trPr>
          <w:trHeight w:val="255"/>
        </w:trPr>
        <w:tc>
          <w:tcPr>
            <w:tcW w:w="851" w:type="dxa"/>
            <w:shd w:val="clear" w:color="auto" w:fill="auto"/>
          </w:tcPr>
          <w:p w14:paraId="23EA6D9B" w14:textId="77777777" w:rsidR="00B54EAA" w:rsidRDefault="00B54EAA" w:rsidP="00B54EAA">
            <w:pPr>
              <w:rPr>
                <w:rFonts w:eastAsia="Times New Roman"/>
                <w:color w:val="000000"/>
                <w:sz w:val="20"/>
                <w:lang w:eastAsia="en-AU"/>
              </w:rPr>
            </w:pPr>
            <w:r>
              <w:rPr>
                <w:rFonts w:eastAsia="Times New Roman"/>
                <w:color w:val="000000"/>
                <w:sz w:val="20"/>
                <w:lang w:eastAsia="en-AU"/>
              </w:rPr>
              <w:t>37</w:t>
            </w:r>
          </w:p>
        </w:tc>
        <w:tc>
          <w:tcPr>
            <w:tcW w:w="6520" w:type="dxa"/>
            <w:shd w:val="clear" w:color="auto" w:fill="auto"/>
          </w:tcPr>
          <w:p w14:paraId="737B85F5" w14:textId="77777777" w:rsidR="00B54EAA" w:rsidRDefault="00B54EAA" w:rsidP="00B54EAA">
            <w:r>
              <w:rPr>
                <w:rFonts w:eastAsia="Times New Roman"/>
                <w:color w:val="000000"/>
                <w:sz w:val="20"/>
              </w:rPr>
              <w:t>Federal Financial Relations (National Partnership payments) Determination No. 62 (May 2013)</w:t>
            </w:r>
          </w:p>
        </w:tc>
        <w:tc>
          <w:tcPr>
            <w:tcW w:w="1661" w:type="dxa"/>
            <w:shd w:val="clear" w:color="auto" w:fill="auto"/>
          </w:tcPr>
          <w:p w14:paraId="64CF001D" w14:textId="3FFE309F" w:rsidR="00B54EAA" w:rsidRDefault="00C0481F" w:rsidP="00B54EAA">
            <w:hyperlink r:id="rId171" w:history="1">
              <w:r w:rsidR="00B54EAA">
                <w:rPr>
                  <w:rFonts w:eastAsia="Times New Roman"/>
                  <w:color w:val="000000"/>
                  <w:sz w:val="20"/>
                  <w:u w:val="single"/>
                </w:rPr>
                <w:t>F2013L01370</w:t>
              </w:r>
            </w:hyperlink>
          </w:p>
        </w:tc>
      </w:tr>
      <w:tr w:rsidR="00B54EAA" w:rsidRPr="00527547" w14:paraId="1C1FCB33" w14:textId="77777777" w:rsidTr="00B54EAA">
        <w:tblPrEx>
          <w:tblLook w:val="04A0" w:firstRow="1" w:lastRow="0" w:firstColumn="1" w:lastColumn="0" w:noHBand="0" w:noVBand="1"/>
        </w:tblPrEx>
        <w:trPr>
          <w:trHeight w:val="255"/>
        </w:trPr>
        <w:tc>
          <w:tcPr>
            <w:tcW w:w="851" w:type="dxa"/>
            <w:shd w:val="clear" w:color="auto" w:fill="auto"/>
          </w:tcPr>
          <w:p w14:paraId="784A532A" w14:textId="77777777" w:rsidR="00B54EAA" w:rsidRDefault="00B54EAA" w:rsidP="00B54EAA">
            <w:pPr>
              <w:rPr>
                <w:rFonts w:eastAsia="Times New Roman"/>
                <w:color w:val="000000"/>
                <w:sz w:val="20"/>
                <w:lang w:eastAsia="en-AU"/>
              </w:rPr>
            </w:pPr>
            <w:r>
              <w:rPr>
                <w:rFonts w:eastAsia="Times New Roman"/>
                <w:color w:val="000000"/>
                <w:sz w:val="20"/>
                <w:lang w:eastAsia="en-AU"/>
              </w:rPr>
              <w:t>38</w:t>
            </w:r>
          </w:p>
        </w:tc>
        <w:tc>
          <w:tcPr>
            <w:tcW w:w="6520" w:type="dxa"/>
            <w:shd w:val="clear" w:color="auto" w:fill="auto"/>
          </w:tcPr>
          <w:p w14:paraId="566560C7" w14:textId="77777777" w:rsidR="00B54EAA" w:rsidRDefault="00B54EAA" w:rsidP="00B54EAA">
            <w:r>
              <w:rPr>
                <w:rFonts w:eastAsia="Times New Roman"/>
                <w:color w:val="000000"/>
                <w:sz w:val="20"/>
              </w:rPr>
              <w:t>Federal Financial Relations (National Partnership payments) Determination No. 63 (June 2013)</w:t>
            </w:r>
          </w:p>
        </w:tc>
        <w:tc>
          <w:tcPr>
            <w:tcW w:w="1661" w:type="dxa"/>
            <w:shd w:val="clear" w:color="auto" w:fill="auto"/>
          </w:tcPr>
          <w:p w14:paraId="0A3E8923" w14:textId="159C1476" w:rsidR="00B54EAA" w:rsidRDefault="00C0481F" w:rsidP="00B54EAA">
            <w:hyperlink r:id="rId172" w:history="1">
              <w:r w:rsidR="00B54EAA">
                <w:rPr>
                  <w:rFonts w:eastAsia="Times New Roman"/>
                  <w:color w:val="000000"/>
                  <w:sz w:val="20"/>
                  <w:u w:val="single"/>
                </w:rPr>
                <w:t>F2013L01360</w:t>
              </w:r>
            </w:hyperlink>
          </w:p>
        </w:tc>
      </w:tr>
      <w:tr w:rsidR="00B54EAA" w:rsidRPr="00527547" w14:paraId="594E344C" w14:textId="77777777" w:rsidTr="00B54EAA">
        <w:tblPrEx>
          <w:tblLook w:val="04A0" w:firstRow="1" w:lastRow="0" w:firstColumn="1" w:lastColumn="0" w:noHBand="0" w:noVBand="1"/>
        </w:tblPrEx>
        <w:trPr>
          <w:trHeight w:val="255"/>
        </w:trPr>
        <w:tc>
          <w:tcPr>
            <w:tcW w:w="851" w:type="dxa"/>
            <w:shd w:val="clear" w:color="auto" w:fill="auto"/>
          </w:tcPr>
          <w:p w14:paraId="0AC321F2" w14:textId="77777777" w:rsidR="00B54EAA" w:rsidRDefault="00B54EAA" w:rsidP="00B54EAA">
            <w:pPr>
              <w:rPr>
                <w:rFonts w:eastAsia="Times New Roman"/>
                <w:color w:val="000000"/>
                <w:sz w:val="20"/>
                <w:lang w:eastAsia="en-AU"/>
              </w:rPr>
            </w:pPr>
            <w:r>
              <w:rPr>
                <w:rFonts w:eastAsia="Times New Roman"/>
                <w:color w:val="000000"/>
                <w:sz w:val="20"/>
                <w:lang w:eastAsia="en-AU"/>
              </w:rPr>
              <w:t>39</w:t>
            </w:r>
          </w:p>
        </w:tc>
        <w:tc>
          <w:tcPr>
            <w:tcW w:w="6520" w:type="dxa"/>
            <w:shd w:val="clear" w:color="auto" w:fill="auto"/>
          </w:tcPr>
          <w:p w14:paraId="7AFA0026" w14:textId="77777777" w:rsidR="00B54EAA" w:rsidRDefault="00B54EAA" w:rsidP="00B54EAA">
            <w:r>
              <w:rPr>
                <w:rFonts w:eastAsia="Times New Roman"/>
                <w:color w:val="000000"/>
                <w:sz w:val="20"/>
              </w:rPr>
              <w:t>Federal Financial Relations (National Partnership payments) Determination No. 64 (June 2013)</w:t>
            </w:r>
          </w:p>
        </w:tc>
        <w:tc>
          <w:tcPr>
            <w:tcW w:w="1661" w:type="dxa"/>
            <w:shd w:val="clear" w:color="auto" w:fill="auto"/>
          </w:tcPr>
          <w:p w14:paraId="63E4BDB2" w14:textId="1FC9BE66" w:rsidR="00B54EAA" w:rsidRDefault="00C0481F" w:rsidP="00B54EAA">
            <w:hyperlink r:id="rId173" w:history="1">
              <w:r w:rsidR="00B54EAA">
                <w:rPr>
                  <w:rFonts w:eastAsia="Times New Roman"/>
                  <w:color w:val="000000"/>
                  <w:sz w:val="20"/>
                  <w:u w:val="single"/>
                </w:rPr>
                <w:t>F2013L01362</w:t>
              </w:r>
            </w:hyperlink>
          </w:p>
        </w:tc>
      </w:tr>
      <w:tr w:rsidR="00B54EAA" w:rsidRPr="00527547" w14:paraId="6F1BD5A1" w14:textId="77777777" w:rsidTr="00B54EAA">
        <w:tblPrEx>
          <w:tblLook w:val="04A0" w:firstRow="1" w:lastRow="0" w:firstColumn="1" w:lastColumn="0" w:noHBand="0" w:noVBand="1"/>
        </w:tblPrEx>
        <w:trPr>
          <w:trHeight w:val="255"/>
        </w:trPr>
        <w:tc>
          <w:tcPr>
            <w:tcW w:w="851" w:type="dxa"/>
            <w:shd w:val="clear" w:color="auto" w:fill="auto"/>
          </w:tcPr>
          <w:p w14:paraId="28393143" w14:textId="77777777" w:rsidR="00B54EAA" w:rsidRDefault="00B54EAA" w:rsidP="00B54EAA">
            <w:pPr>
              <w:rPr>
                <w:rFonts w:eastAsia="Times New Roman"/>
                <w:color w:val="000000"/>
                <w:sz w:val="20"/>
                <w:lang w:eastAsia="en-AU"/>
              </w:rPr>
            </w:pPr>
            <w:r>
              <w:rPr>
                <w:rFonts w:eastAsia="Times New Roman"/>
                <w:color w:val="000000"/>
                <w:sz w:val="20"/>
                <w:lang w:eastAsia="en-AU"/>
              </w:rPr>
              <w:t>40</w:t>
            </w:r>
          </w:p>
        </w:tc>
        <w:tc>
          <w:tcPr>
            <w:tcW w:w="6520" w:type="dxa"/>
            <w:shd w:val="clear" w:color="auto" w:fill="auto"/>
          </w:tcPr>
          <w:p w14:paraId="35238F2A" w14:textId="77777777" w:rsidR="00B54EAA" w:rsidRDefault="00B54EAA" w:rsidP="00B54EAA">
            <w:r>
              <w:rPr>
                <w:rFonts w:eastAsia="Times New Roman"/>
                <w:color w:val="000000"/>
                <w:sz w:val="20"/>
              </w:rPr>
              <w:t>Federal Financial Relations (National Partnership payments) Determination No. 65 (June 2013)</w:t>
            </w:r>
          </w:p>
        </w:tc>
        <w:tc>
          <w:tcPr>
            <w:tcW w:w="1661" w:type="dxa"/>
            <w:shd w:val="clear" w:color="auto" w:fill="auto"/>
          </w:tcPr>
          <w:p w14:paraId="3037FE19" w14:textId="199A0621" w:rsidR="00B54EAA" w:rsidRDefault="00C0481F" w:rsidP="00B54EAA">
            <w:hyperlink r:id="rId174" w:history="1">
              <w:r w:rsidR="00B54EAA">
                <w:rPr>
                  <w:rFonts w:eastAsia="Times New Roman"/>
                  <w:color w:val="000000"/>
                  <w:sz w:val="20"/>
                  <w:u w:val="single"/>
                </w:rPr>
                <w:t>F2013L01363</w:t>
              </w:r>
            </w:hyperlink>
          </w:p>
        </w:tc>
      </w:tr>
      <w:tr w:rsidR="00B54EAA" w:rsidRPr="00527547" w14:paraId="26EAC366" w14:textId="77777777" w:rsidTr="00B54EAA">
        <w:tblPrEx>
          <w:tblLook w:val="04A0" w:firstRow="1" w:lastRow="0" w:firstColumn="1" w:lastColumn="0" w:noHBand="0" w:noVBand="1"/>
        </w:tblPrEx>
        <w:trPr>
          <w:trHeight w:val="255"/>
        </w:trPr>
        <w:tc>
          <w:tcPr>
            <w:tcW w:w="851" w:type="dxa"/>
            <w:shd w:val="clear" w:color="auto" w:fill="auto"/>
          </w:tcPr>
          <w:p w14:paraId="19DF6572" w14:textId="77777777" w:rsidR="00B54EAA" w:rsidRDefault="00B54EAA" w:rsidP="00B54EAA">
            <w:pPr>
              <w:rPr>
                <w:rFonts w:eastAsia="Times New Roman"/>
                <w:color w:val="000000"/>
                <w:sz w:val="20"/>
                <w:lang w:eastAsia="en-AU"/>
              </w:rPr>
            </w:pPr>
            <w:r>
              <w:rPr>
                <w:rFonts w:eastAsia="Times New Roman"/>
                <w:color w:val="000000"/>
                <w:sz w:val="20"/>
                <w:lang w:eastAsia="en-AU"/>
              </w:rPr>
              <w:t>41</w:t>
            </w:r>
          </w:p>
        </w:tc>
        <w:tc>
          <w:tcPr>
            <w:tcW w:w="6520" w:type="dxa"/>
            <w:shd w:val="clear" w:color="auto" w:fill="auto"/>
          </w:tcPr>
          <w:p w14:paraId="2A4385E1" w14:textId="77777777" w:rsidR="00B54EAA" w:rsidRDefault="00B54EAA" w:rsidP="00B54EAA">
            <w:r>
              <w:rPr>
                <w:rFonts w:eastAsia="Times New Roman"/>
                <w:color w:val="000000"/>
                <w:sz w:val="20"/>
              </w:rPr>
              <w:t>Federal Financial Relations (National Partnership payments) Determination No. 66 (July 2013)</w:t>
            </w:r>
          </w:p>
        </w:tc>
        <w:tc>
          <w:tcPr>
            <w:tcW w:w="1661" w:type="dxa"/>
            <w:shd w:val="clear" w:color="auto" w:fill="auto"/>
          </w:tcPr>
          <w:p w14:paraId="7B73DCCE" w14:textId="44E9E6DF" w:rsidR="00B54EAA" w:rsidRDefault="00C0481F" w:rsidP="00B54EAA">
            <w:hyperlink r:id="rId175" w:history="1">
              <w:r w:rsidR="00B54EAA">
                <w:rPr>
                  <w:rFonts w:eastAsia="Times New Roman"/>
                  <w:color w:val="000000"/>
                  <w:sz w:val="20"/>
                  <w:u w:val="single"/>
                </w:rPr>
                <w:t>F2013L01365</w:t>
              </w:r>
            </w:hyperlink>
          </w:p>
        </w:tc>
      </w:tr>
      <w:tr w:rsidR="00B54EAA" w:rsidRPr="00527547" w14:paraId="132B9881" w14:textId="77777777" w:rsidTr="00B54EAA">
        <w:tblPrEx>
          <w:tblLook w:val="04A0" w:firstRow="1" w:lastRow="0" w:firstColumn="1" w:lastColumn="0" w:noHBand="0" w:noVBand="1"/>
        </w:tblPrEx>
        <w:trPr>
          <w:trHeight w:val="255"/>
        </w:trPr>
        <w:tc>
          <w:tcPr>
            <w:tcW w:w="851" w:type="dxa"/>
            <w:shd w:val="clear" w:color="auto" w:fill="auto"/>
          </w:tcPr>
          <w:p w14:paraId="1756DD93" w14:textId="77777777" w:rsidR="00B54EAA" w:rsidRDefault="00B54EAA" w:rsidP="00B54EAA">
            <w:pPr>
              <w:rPr>
                <w:rFonts w:eastAsia="Times New Roman"/>
                <w:color w:val="000000"/>
                <w:sz w:val="20"/>
                <w:lang w:eastAsia="en-AU"/>
              </w:rPr>
            </w:pPr>
            <w:r>
              <w:rPr>
                <w:rFonts w:eastAsia="Times New Roman"/>
                <w:color w:val="000000"/>
                <w:sz w:val="20"/>
                <w:lang w:eastAsia="en-AU"/>
              </w:rPr>
              <w:t>42</w:t>
            </w:r>
          </w:p>
        </w:tc>
        <w:tc>
          <w:tcPr>
            <w:tcW w:w="6520" w:type="dxa"/>
            <w:shd w:val="clear" w:color="auto" w:fill="auto"/>
          </w:tcPr>
          <w:p w14:paraId="7A7F08BF" w14:textId="77777777" w:rsidR="00B54EAA" w:rsidRDefault="00B54EAA" w:rsidP="00B54EAA">
            <w:r>
              <w:rPr>
                <w:rFonts w:eastAsia="Times New Roman"/>
                <w:color w:val="000000"/>
                <w:sz w:val="20"/>
              </w:rPr>
              <w:t>Federal Financial Relations (National Partnership payments) Determination No. 67 (August 2013)</w:t>
            </w:r>
          </w:p>
        </w:tc>
        <w:tc>
          <w:tcPr>
            <w:tcW w:w="1661" w:type="dxa"/>
            <w:shd w:val="clear" w:color="auto" w:fill="auto"/>
          </w:tcPr>
          <w:p w14:paraId="767F7800" w14:textId="5C4ACC68" w:rsidR="00B54EAA" w:rsidRDefault="00C0481F" w:rsidP="00B54EAA">
            <w:hyperlink r:id="rId176" w:history="1">
              <w:r w:rsidR="00B54EAA">
                <w:rPr>
                  <w:rFonts w:eastAsia="Times New Roman"/>
                  <w:color w:val="000000"/>
                  <w:sz w:val="20"/>
                  <w:u w:val="single"/>
                </w:rPr>
                <w:t>F2013L01567</w:t>
              </w:r>
            </w:hyperlink>
          </w:p>
        </w:tc>
      </w:tr>
      <w:tr w:rsidR="00B54EAA" w:rsidRPr="00527547" w14:paraId="6F782AD4" w14:textId="77777777" w:rsidTr="00B54EAA">
        <w:tblPrEx>
          <w:tblLook w:val="04A0" w:firstRow="1" w:lastRow="0" w:firstColumn="1" w:lastColumn="0" w:noHBand="0" w:noVBand="1"/>
        </w:tblPrEx>
        <w:trPr>
          <w:trHeight w:val="255"/>
        </w:trPr>
        <w:tc>
          <w:tcPr>
            <w:tcW w:w="851" w:type="dxa"/>
            <w:shd w:val="clear" w:color="auto" w:fill="auto"/>
          </w:tcPr>
          <w:p w14:paraId="0A865420" w14:textId="77777777" w:rsidR="00B54EAA" w:rsidRDefault="00B54EAA" w:rsidP="00B54EAA">
            <w:pPr>
              <w:rPr>
                <w:rFonts w:eastAsia="Times New Roman"/>
                <w:color w:val="000000"/>
                <w:sz w:val="20"/>
                <w:lang w:eastAsia="en-AU"/>
              </w:rPr>
            </w:pPr>
            <w:r>
              <w:rPr>
                <w:rFonts w:eastAsia="Times New Roman"/>
                <w:color w:val="000000"/>
                <w:sz w:val="20"/>
                <w:lang w:eastAsia="en-AU"/>
              </w:rPr>
              <w:t>43</w:t>
            </w:r>
          </w:p>
        </w:tc>
        <w:tc>
          <w:tcPr>
            <w:tcW w:w="6520" w:type="dxa"/>
            <w:shd w:val="clear" w:color="auto" w:fill="auto"/>
          </w:tcPr>
          <w:p w14:paraId="5E55F922" w14:textId="77777777" w:rsidR="00B54EAA" w:rsidRDefault="00B54EAA" w:rsidP="00B54EAA">
            <w:r>
              <w:rPr>
                <w:rFonts w:eastAsia="Times New Roman"/>
                <w:color w:val="000000"/>
                <w:sz w:val="20"/>
              </w:rPr>
              <w:t>Fuel Tax: Correcting Fuel Tax Errors Determination 2013</w:t>
            </w:r>
          </w:p>
        </w:tc>
        <w:tc>
          <w:tcPr>
            <w:tcW w:w="1661" w:type="dxa"/>
            <w:shd w:val="clear" w:color="auto" w:fill="auto"/>
          </w:tcPr>
          <w:p w14:paraId="23437F52" w14:textId="3C9091FD" w:rsidR="00B54EAA" w:rsidRDefault="00C0481F" w:rsidP="00B54EAA">
            <w:hyperlink r:id="rId177" w:history="1">
              <w:r w:rsidR="00B54EAA">
                <w:rPr>
                  <w:rFonts w:eastAsia="Times New Roman"/>
                  <w:color w:val="000000"/>
                  <w:sz w:val="20"/>
                  <w:u w:val="single"/>
                </w:rPr>
                <w:t>F2013L00753</w:t>
              </w:r>
            </w:hyperlink>
          </w:p>
        </w:tc>
      </w:tr>
      <w:tr w:rsidR="00B54EAA" w:rsidRPr="00527547" w14:paraId="15C1EB02" w14:textId="77777777" w:rsidTr="00B54EAA">
        <w:tblPrEx>
          <w:tblLook w:val="04A0" w:firstRow="1" w:lastRow="0" w:firstColumn="1" w:lastColumn="0" w:noHBand="0" w:noVBand="1"/>
        </w:tblPrEx>
        <w:trPr>
          <w:trHeight w:val="255"/>
        </w:trPr>
        <w:tc>
          <w:tcPr>
            <w:tcW w:w="851" w:type="dxa"/>
            <w:shd w:val="clear" w:color="auto" w:fill="auto"/>
          </w:tcPr>
          <w:p w14:paraId="700FF023" w14:textId="77777777" w:rsidR="00B54EAA" w:rsidRDefault="00B54EAA" w:rsidP="00B54EAA">
            <w:pPr>
              <w:rPr>
                <w:rFonts w:eastAsia="Times New Roman"/>
                <w:color w:val="000000"/>
                <w:sz w:val="20"/>
                <w:lang w:eastAsia="en-AU"/>
              </w:rPr>
            </w:pPr>
            <w:r>
              <w:rPr>
                <w:rFonts w:eastAsia="Times New Roman"/>
                <w:color w:val="000000"/>
                <w:sz w:val="20"/>
                <w:lang w:eastAsia="en-AU"/>
              </w:rPr>
              <w:t>44</w:t>
            </w:r>
          </w:p>
        </w:tc>
        <w:tc>
          <w:tcPr>
            <w:tcW w:w="6520" w:type="dxa"/>
            <w:shd w:val="clear" w:color="auto" w:fill="auto"/>
          </w:tcPr>
          <w:p w14:paraId="2E7C68ED" w14:textId="77777777" w:rsidR="00B54EAA" w:rsidRDefault="00B54EAA" w:rsidP="00B54EAA">
            <w:r>
              <w:rPr>
                <w:rFonts w:eastAsia="Times New Roman"/>
                <w:color w:val="000000"/>
                <w:sz w:val="20"/>
              </w:rPr>
              <w:t>Goods and Services Tax: Correcting GST Errors Determination 2013</w:t>
            </w:r>
          </w:p>
        </w:tc>
        <w:tc>
          <w:tcPr>
            <w:tcW w:w="1661" w:type="dxa"/>
            <w:shd w:val="clear" w:color="auto" w:fill="auto"/>
          </w:tcPr>
          <w:p w14:paraId="75D20976" w14:textId="113D7972" w:rsidR="00B54EAA" w:rsidRDefault="00C0481F" w:rsidP="00B54EAA">
            <w:hyperlink r:id="rId178" w:history="1">
              <w:r w:rsidR="00B54EAA">
                <w:rPr>
                  <w:rFonts w:eastAsia="Times New Roman"/>
                  <w:color w:val="000000"/>
                  <w:sz w:val="20"/>
                  <w:u w:val="single"/>
                </w:rPr>
                <w:t>F2013L00754</w:t>
              </w:r>
            </w:hyperlink>
          </w:p>
        </w:tc>
      </w:tr>
      <w:tr w:rsidR="00B54EAA" w:rsidRPr="00527547" w14:paraId="0CB2A43B" w14:textId="77777777" w:rsidTr="00B54EAA">
        <w:tblPrEx>
          <w:tblLook w:val="04A0" w:firstRow="1" w:lastRow="0" w:firstColumn="1" w:lastColumn="0" w:noHBand="0" w:noVBand="1"/>
        </w:tblPrEx>
        <w:trPr>
          <w:trHeight w:val="255"/>
        </w:trPr>
        <w:tc>
          <w:tcPr>
            <w:tcW w:w="851" w:type="dxa"/>
            <w:shd w:val="clear" w:color="auto" w:fill="auto"/>
          </w:tcPr>
          <w:p w14:paraId="4B615802" w14:textId="77777777" w:rsidR="00B54EAA" w:rsidRDefault="00B54EAA" w:rsidP="00B54EAA">
            <w:pPr>
              <w:rPr>
                <w:rFonts w:eastAsia="Times New Roman"/>
                <w:color w:val="000000"/>
                <w:sz w:val="20"/>
                <w:lang w:eastAsia="en-AU"/>
              </w:rPr>
            </w:pPr>
            <w:r>
              <w:rPr>
                <w:rFonts w:eastAsia="Times New Roman"/>
                <w:color w:val="000000"/>
                <w:sz w:val="20"/>
                <w:lang w:eastAsia="en-AU"/>
              </w:rPr>
              <w:t>45</w:t>
            </w:r>
          </w:p>
        </w:tc>
        <w:tc>
          <w:tcPr>
            <w:tcW w:w="6520" w:type="dxa"/>
            <w:shd w:val="clear" w:color="auto" w:fill="auto"/>
          </w:tcPr>
          <w:p w14:paraId="707A2BFA" w14:textId="77777777" w:rsidR="00B54EAA" w:rsidRDefault="00B54EAA" w:rsidP="00B54EAA">
            <w:r>
              <w:rPr>
                <w:rFonts w:eastAsia="Times New Roman"/>
                <w:color w:val="000000"/>
                <w:sz w:val="20"/>
              </w:rPr>
              <w:t>GST-free Supply (National Disability Insurance Scheme Supports) Determination 2013</w:t>
            </w:r>
          </w:p>
        </w:tc>
        <w:tc>
          <w:tcPr>
            <w:tcW w:w="1661" w:type="dxa"/>
            <w:shd w:val="clear" w:color="auto" w:fill="auto"/>
          </w:tcPr>
          <w:p w14:paraId="19F5FB33" w14:textId="7E68B86B" w:rsidR="00B54EAA" w:rsidRDefault="00C0481F" w:rsidP="00B54EAA">
            <w:hyperlink r:id="rId179" w:history="1">
              <w:r w:rsidR="00B54EAA">
                <w:rPr>
                  <w:rFonts w:eastAsia="Times New Roman"/>
                  <w:color w:val="000000"/>
                  <w:sz w:val="20"/>
                  <w:u w:val="single"/>
                </w:rPr>
                <w:t>F2013L01325</w:t>
              </w:r>
            </w:hyperlink>
          </w:p>
        </w:tc>
      </w:tr>
      <w:tr w:rsidR="00B54EAA" w:rsidRPr="00527547" w14:paraId="640E076C" w14:textId="77777777" w:rsidTr="00B54EAA">
        <w:tblPrEx>
          <w:tblLook w:val="04A0" w:firstRow="1" w:lastRow="0" w:firstColumn="1" w:lastColumn="0" w:noHBand="0" w:noVBand="1"/>
        </w:tblPrEx>
        <w:trPr>
          <w:trHeight w:val="255"/>
        </w:trPr>
        <w:tc>
          <w:tcPr>
            <w:tcW w:w="851" w:type="dxa"/>
            <w:shd w:val="clear" w:color="auto" w:fill="auto"/>
          </w:tcPr>
          <w:p w14:paraId="3C531099" w14:textId="77777777" w:rsidR="00B54EAA" w:rsidRDefault="00B54EAA" w:rsidP="00B54EAA">
            <w:pPr>
              <w:rPr>
                <w:rFonts w:eastAsia="Times New Roman"/>
                <w:color w:val="000000"/>
                <w:sz w:val="20"/>
                <w:lang w:eastAsia="en-AU"/>
              </w:rPr>
            </w:pPr>
            <w:r>
              <w:rPr>
                <w:rFonts w:eastAsia="Times New Roman"/>
                <w:color w:val="000000"/>
                <w:sz w:val="20"/>
                <w:lang w:eastAsia="en-AU"/>
              </w:rPr>
              <w:t>46</w:t>
            </w:r>
          </w:p>
        </w:tc>
        <w:tc>
          <w:tcPr>
            <w:tcW w:w="6520" w:type="dxa"/>
            <w:shd w:val="clear" w:color="auto" w:fill="auto"/>
          </w:tcPr>
          <w:p w14:paraId="59B09B04" w14:textId="77777777" w:rsidR="00B54EAA" w:rsidRDefault="00B54EAA" w:rsidP="00B54EAA">
            <w:r>
              <w:rPr>
                <w:rFonts w:eastAsia="Times New Roman"/>
                <w:color w:val="000000"/>
                <w:sz w:val="20"/>
              </w:rPr>
              <w:t>Income Tax Assessment (Infrastructure Project Designation) Rule 2013</w:t>
            </w:r>
          </w:p>
        </w:tc>
        <w:tc>
          <w:tcPr>
            <w:tcW w:w="1661" w:type="dxa"/>
            <w:shd w:val="clear" w:color="auto" w:fill="auto"/>
          </w:tcPr>
          <w:p w14:paraId="6737D5B2" w14:textId="1277CEF2" w:rsidR="00B54EAA" w:rsidRDefault="00C0481F" w:rsidP="00B54EAA">
            <w:hyperlink r:id="rId180" w:history="1">
              <w:r w:rsidR="00B54EAA">
                <w:rPr>
                  <w:rFonts w:eastAsia="Times New Roman"/>
                  <w:color w:val="000000"/>
                  <w:sz w:val="20"/>
                  <w:u w:val="single"/>
                </w:rPr>
                <w:t>F2013L01335</w:t>
              </w:r>
            </w:hyperlink>
          </w:p>
        </w:tc>
      </w:tr>
      <w:tr w:rsidR="00B54EAA" w:rsidRPr="00527547" w14:paraId="38199935" w14:textId="77777777" w:rsidTr="00B54EAA">
        <w:tblPrEx>
          <w:tblLook w:val="04A0" w:firstRow="1" w:lastRow="0" w:firstColumn="1" w:lastColumn="0" w:noHBand="0" w:noVBand="1"/>
        </w:tblPrEx>
        <w:trPr>
          <w:trHeight w:val="255"/>
        </w:trPr>
        <w:tc>
          <w:tcPr>
            <w:tcW w:w="851" w:type="dxa"/>
            <w:shd w:val="clear" w:color="auto" w:fill="auto"/>
          </w:tcPr>
          <w:p w14:paraId="093F9A72" w14:textId="77777777" w:rsidR="00B54EAA" w:rsidRDefault="00B54EAA" w:rsidP="00B54EAA">
            <w:pPr>
              <w:rPr>
                <w:rFonts w:eastAsia="Times New Roman"/>
                <w:color w:val="000000"/>
                <w:sz w:val="20"/>
                <w:lang w:eastAsia="en-AU"/>
              </w:rPr>
            </w:pPr>
            <w:r>
              <w:rPr>
                <w:rFonts w:eastAsia="Times New Roman"/>
                <w:color w:val="000000"/>
                <w:sz w:val="20"/>
                <w:lang w:eastAsia="en-AU"/>
              </w:rPr>
              <w:t>47</w:t>
            </w:r>
          </w:p>
        </w:tc>
        <w:tc>
          <w:tcPr>
            <w:tcW w:w="6520" w:type="dxa"/>
            <w:shd w:val="clear" w:color="auto" w:fill="auto"/>
          </w:tcPr>
          <w:p w14:paraId="6814C394" w14:textId="77777777" w:rsidR="00B54EAA" w:rsidRDefault="00B54EAA" w:rsidP="00B54EAA">
            <w:r>
              <w:rPr>
                <w:rFonts w:eastAsia="Times New Roman"/>
                <w:color w:val="000000"/>
                <w:sz w:val="20"/>
              </w:rPr>
              <w:t>Insurance Acquisitions and Takeovers (Notices) Regulations, SR 1992 No. 68</w:t>
            </w:r>
            <w:r w:rsidRPr="00DF168C">
              <w:rPr>
                <w:color w:val="000000"/>
              </w:rPr>
              <w:t xml:space="preserve"> </w:t>
            </w:r>
            <w:r>
              <w:rPr>
                <w:color w:val="000000"/>
                <w:vertAlign w:val="superscript"/>
              </w:rPr>
              <w:t>Note 11</w:t>
            </w:r>
          </w:p>
        </w:tc>
        <w:tc>
          <w:tcPr>
            <w:tcW w:w="1661" w:type="dxa"/>
            <w:shd w:val="clear" w:color="auto" w:fill="auto"/>
          </w:tcPr>
          <w:p w14:paraId="7F9FFF7F" w14:textId="194AC6F3" w:rsidR="00B54EAA" w:rsidRDefault="00C0481F" w:rsidP="00B54EAA">
            <w:hyperlink r:id="rId181" w:history="1">
              <w:r w:rsidR="00B54EAA">
                <w:rPr>
                  <w:rFonts w:eastAsia="Times New Roman"/>
                  <w:color w:val="000000"/>
                  <w:sz w:val="20"/>
                  <w:u w:val="single"/>
                </w:rPr>
                <w:t>F1996B00675</w:t>
              </w:r>
            </w:hyperlink>
          </w:p>
        </w:tc>
      </w:tr>
      <w:tr w:rsidR="00B54EAA" w:rsidRPr="00527547" w14:paraId="3ED9EAA2" w14:textId="77777777" w:rsidTr="00B54EAA">
        <w:tblPrEx>
          <w:tblLook w:val="04A0" w:firstRow="1" w:lastRow="0" w:firstColumn="1" w:lastColumn="0" w:noHBand="0" w:noVBand="1"/>
        </w:tblPrEx>
        <w:trPr>
          <w:trHeight w:val="255"/>
        </w:trPr>
        <w:tc>
          <w:tcPr>
            <w:tcW w:w="851" w:type="dxa"/>
            <w:shd w:val="clear" w:color="auto" w:fill="auto"/>
          </w:tcPr>
          <w:p w14:paraId="491759A6" w14:textId="77777777" w:rsidR="00B54EAA" w:rsidRDefault="00B54EAA" w:rsidP="00B54EAA">
            <w:pPr>
              <w:rPr>
                <w:rFonts w:eastAsia="Times New Roman"/>
                <w:color w:val="000000"/>
                <w:sz w:val="20"/>
                <w:lang w:eastAsia="en-AU"/>
              </w:rPr>
            </w:pPr>
            <w:r>
              <w:rPr>
                <w:rFonts w:eastAsia="Times New Roman"/>
                <w:color w:val="000000"/>
                <w:sz w:val="20"/>
                <w:lang w:eastAsia="en-AU"/>
              </w:rPr>
              <w:t>48</w:t>
            </w:r>
          </w:p>
        </w:tc>
        <w:tc>
          <w:tcPr>
            <w:tcW w:w="6520" w:type="dxa"/>
            <w:shd w:val="clear" w:color="auto" w:fill="auto"/>
          </w:tcPr>
          <w:p w14:paraId="1FD71584" w14:textId="77777777" w:rsidR="00B54EAA" w:rsidRDefault="00B54EAA" w:rsidP="00B54EAA">
            <w:r>
              <w:rPr>
                <w:rFonts w:eastAsia="Times New Roman"/>
                <w:color w:val="000000"/>
                <w:sz w:val="20"/>
              </w:rPr>
              <w:t>Insurance Acquisitions And Takeovers Act 1991 - Decision-Making Principles IDM 1/1992</w:t>
            </w:r>
            <w:r w:rsidRPr="00DF168C">
              <w:rPr>
                <w:color w:val="000000"/>
              </w:rPr>
              <w:t xml:space="preserve"> </w:t>
            </w:r>
            <w:r>
              <w:rPr>
                <w:color w:val="000000"/>
                <w:vertAlign w:val="superscript"/>
              </w:rPr>
              <w:t>Note 12</w:t>
            </w:r>
          </w:p>
        </w:tc>
        <w:tc>
          <w:tcPr>
            <w:tcW w:w="1661" w:type="dxa"/>
            <w:shd w:val="clear" w:color="auto" w:fill="auto"/>
          </w:tcPr>
          <w:p w14:paraId="19612520" w14:textId="64BF121F" w:rsidR="00B54EAA" w:rsidRDefault="00C0481F" w:rsidP="00B54EAA">
            <w:hyperlink r:id="rId182" w:history="1">
              <w:r w:rsidR="00B54EAA">
                <w:rPr>
                  <w:rFonts w:eastAsia="Times New Roman"/>
                  <w:color w:val="000000"/>
                  <w:sz w:val="20"/>
                  <w:u w:val="single"/>
                </w:rPr>
                <w:t>F2008B00776</w:t>
              </w:r>
            </w:hyperlink>
          </w:p>
        </w:tc>
      </w:tr>
      <w:tr w:rsidR="00B54EAA" w:rsidRPr="00527547" w14:paraId="3C3E5FFD" w14:textId="77777777" w:rsidTr="00B54EAA">
        <w:tblPrEx>
          <w:tblLook w:val="04A0" w:firstRow="1" w:lastRow="0" w:firstColumn="1" w:lastColumn="0" w:noHBand="0" w:noVBand="1"/>
        </w:tblPrEx>
        <w:trPr>
          <w:trHeight w:val="255"/>
        </w:trPr>
        <w:tc>
          <w:tcPr>
            <w:tcW w:w="851" w:type="dxa"/>
            <w:shd w:val="clear" w:color="auto" w:fill="auto"/>
          </w:tcPr>
          <w:p w14:paraId="490B108F" w14:textId="77777777" w:rsidR="00B54EAA" w:rsidRDefault="00B54EAA" w:rsidP="00B54EAA">
            <w:pPr>
              <w:rPr>
                <w:rFonts w:eastAsia="Times New Roman"/>
                <w:color w:val="000000"/>
                <w:sz w:val="20"/>
                <w:lang w:eastAsia="en-AU"/>
              </w:rPr>
            </w:pPr>
            <w:r>
              <w:rPr>
                <w:rFonts w:eastAsia="Times New Roman"/>
                <w:color w:val="000000"/>
                <w:sz w:val="20"/>
                <w:lang w:eastAsia="en-AU"/>
              </w:rPr>
              <w:t>49</w:t>
            </w:r>
          </w:p>
        </w:tc>
        <w:tc>
          <w:tcPr>
            <w:tcW w:w="6520" w:type="dxa"/>
            <w:shd w:val="clear" w:color="auto" w:fill="auto"/>
          </w:tcPr>
          <w:p w14:paraId="48871145" w14:textId="77777777" w:rsidR="00B54EAA" w:rsidRDefault="00B54EAA" w:rsidP="00B54EAA">
            <w:r>
              <w:rPr>
                <w:rFonts w:eastAsia="Times New Roman"/>
                <w:color w:val="000000"/>
                <w:sz w:val="20"/>
              </w:rPr>
              <w:t xml:space="preserve">Insurance Regulations 2002, SR 2002 No. 103 </w:t>
            </w:r>
            <w:r>
              <w:rPr>
                <w:color w:val="000000"/>
                <w:vertAlign w:val="superscript"/>
              </w:rPr>
              <w:t>Note 13</w:t>
            </w:r>
          </w:p>
        </w:tc>
        <w:tc>
          <w:tcPr>
            <w:tcW w:w="1661" w:type="dxa"/>
            <w:shd w:val="clear" w:color="auto" w:fill="auto"/>
          </w:tcPr>
          <w:p w14:paraId="00AE5D4F" w14:textId="112711CC" w:rsidR="00B54EAA" w:rsidRDefault="00C0481F" w:rsidP="00B54EAA">
            <w:hyperlink r:id="rId183" w:history="1">
              <w:r w:rsidR="00B54EAA">
                <w:rPr>
                  <w:rFonts w:eastAsia="Times New Roman"/>
                  <w:color w:val="000000"/>
                  <w:sz w:val="20"/>
                  <w:u w:val="single"/>
                </w:rPr>
                <w:t>F2002B00103</w:t>
              </w:r>
            </w:hyperlink>
          </w:p>
        </w:tc>
      </w:tr>
      <w:tr w:rsidR="00B54EAA" w:rsidRPr="00527547" w14:paraId="6C5276CE" w14:textId="77777777" w:rsidTr="00B54EAA">
        <w:tblPrEx>
          <w:tblLook w:val="04A0" w:firstRow="1" w:lastRow="0" w:firstColumn="1" w:lastColumn="0" w:noHBand="0" w:noVBand="1"/>
        </w:tblPrEx>
        <w:trPr>
          <w:trHeight w:val="255"/>
        </w:trPr>
        <w:tc>
          <w:tcPr>
            <w:tcW w:w="851" w:type="dxa"/>
            <w:shd w:val="clear" w:color="auto" w:fill="auto"/>
          </w:tcPr>
          <w:p w14:paraId="3FF540E8" w14:textId="77777777" w:rsidR="00B54EAA" w:rsidRDefault="00B54EAA" w:rsidP="00B54EAA">
            <w:pPr>
              <w:rPr>
                <w:rFonts w:eastAsia="Times New Roman"/>
                <w:color w:val="000000"/>
                <w:sz w:val="20"/>
                <w:lang w:eastAsia="en-AU"/>
              </w:rPr>
            </w:pPr>
            <w:r>
              <w:rPr>
                <w:rFonts w:eastAsia="Times New Roman"/>
                <w:color w:val="000000"/>
                <w:sz w:val="20"/>
                <w:lang w:eastAsia="en-AU"/>
              </w:rPr>
              <w:t>50</w:t>
            </w:r>
          </w:p>
        </w:tc>
        <w:tc>
          <w:tcPr>
            <w:tcW w:w="6520" w:type="dxa"/>
            <w:shd w:val="clear" w:color="auto" w:fill="auto"/>
          </w:tcPr>
          <w:p w14:paraId="3EC7DAF9" w14:textId="77777777" w:rsidR="00B54EAA" w:rsidRDefault="00B54EAA" w:rsidP="00B54EAA">
            <w:r>
              <w:rPr>
                <w:rFonts w:eastAsia="Times New Roman"/>
                <w:color w:val="000000"/>
                <w:sz w:val="20"/>
              </w:rPr>
              <w:t>Life Insurance Regulations, SR 1995 No. 141</w:t>
            </w:r>
            <w:r w:rsidRPr="00DF168C">
              <w:rPr>
                <w:color w:val="000000"/>
              </w:rPr>
              <w:t xml:space="preserve"> </w:t>
            </w:r>
            <w:r>
              <w:rPr>
                <w:color w:val="000000"/>
                <w:vertAlign w:val="superscript"/>
              </w:rPr>
              <w:t>Note 12</w:t>
            </w:r>
          </w:p>
        </w:tc>
        <w:tc>
          <w:tcPr>
            <w:tcW w:w="1661" w:type="dxa"/>
            <w:shd w:val="clear" w:color="auto" w:fill="auto"/>
          </w:tcPr>
          <w:p w14:paraId="1428625E" w14:textId="22E26D1E" w:rsidR="00B54EAA" w:rsidRDefault="00C0481F" w:rsidP="00B54EAA">
            <w:hyperlink r:id="rId184" w:history="1">
              <w:r w:rsidR="00B54EAA">
                <w:rPr>
                  <w:rFonts w:eastAsia="Times New Roman"/>
                  <w:color w:val="000000"/>
                  <w:sz w:val="20"/>
                  <w:u w:val="single"/>
                </w:rPr>
                <w:t>F1996B00625</w:t>
              </w:r>
            </w:hyperlink>
          </w:p>
        </w:tc>
      </w:tr>
      <w:tr w:rsidR="00B54EAA" w:rsidRPr="00527547" w14:paraId="771136B7" w14:textId="77777777" w:rsidTr="00B54EAA">
        <w:tblPrEx>
          <w:tblLook w:val="04A0" w:firstRow="1" w:lastRow="0" w:firstColumn="1" w:lastColumn="0" w:noHBand="0" w:noVBand="1"/>
        </w:tblPrEx>
        <w:trPr>
          <w:trHeight w:val="255"/>
        </w:trPr>
        <w:tc>
          <w:tcPr>
            <w:tcW w:w="851" w:type="dxa"/>
            <w:shd w:val="clear" w:color="auto" w:fill="auto"/>
          </w:tcPr>
          <w:p w14:paraId="32A4A1B1" w14:textId="77777777" w:rsidR="00B54EAA" w:rsidRDefault="00B54EAA" w:rsidP="00B54EAA">
            <w:pPr>
              <w:rPr>
                <w:rFonts w:eastAsia="Times New Roman"/>
                <w:color w:val="000000"/>
                <w:sz w:val="20"/>
                <w:lang w:eastAsia="en-AU"/>
              </w:rPr>
            </w:pPr>
            <w:r>
              <w:rPr>
                <w:rFonts w:eastAsia="Times New Roman"/>
                <w:color w:val="000000"/>
                <w:sz w:val="20"/>
                <w:lang w:eastAsia="en-AU"/>
              </w:rPr>
              <w:t>51</w:t>
            </w:r>
          </w:p>
        </w:tc>
        <w:tc>
          <w:tcPr>
            <w:tcW w:w="6520" w:type="dxa"/>
            <w:shd w:val="clear" w:color="auto" w:fill="auto"/>
          </w:tcPr>
          <w:p w14:paraId="70DBC9A8" w14:textId="77777777" w:rsidR="00B54EAA" w:rsidRDefault="00B54EAA" w:rsidP="00B54EAA">
            <w:r>
              <w:rPr>
                <w:rFonts w:eastAsia="Times New Roman"/>
                <w:color w:val="000000"/>
                <w:sz w:val="20"/>
              </w:rPr>
              <w:t>Lodgment of account activity statements by First home saver account providers for the year ended 30 June 2013 in accordance with the Taxation Administration Act 1953</w:t>
            </w:r>
          </w:p>
        </w:tc>
        <w:tc>
          <w:tcPr>
            <w:tcW w:w="1661" w:type="dxa"/>
            <w:shd w:val="clear" w:color="auto" w:fill="auto"/>
          </w:tcPr>
          <w:p w14:paraId="3AD42160" w14:textId="6380DF9A" w:rsidR="00B54EAA" w:rsidRDefault="00C0481F" w:rsidP="00B54EAA">
            <w:hyperlink r:id="rId185" w:history="1">
              <w:r w:rsidR="00B54EAA">
                <w:rPr>
                  <w:rFonts w:eastAsia="Times New Roman"/>
                  <w:color w:val="000000"/>
                  <w:sz w:val="20"/>
                  <w:u w:val="single"/>
                </w:rPr>
                <w:t>F2013L00928</w:t>
              </w:r>
            </w:hyperlink>
          </w:p>
        </w:tc>
      </w:tr>
      <w:tr w:rsidR="00B54EAA" w:rsidRPr="00527547" w14:paraId="51683B45" w14:textId="77777777" w:rsidTr="00A04A24">
        <w:tblPrEx>
          <w:tblLook w:val="04A0" w:firstRow="1" w:lastRow="0" w:firstColumn="1" w:lastColumn="0" w:noHBand="0" w:noVBand="1"/>
        </w:tblPrEx>
        <w:trPr>
          <w:cantSplit/>
          <w:trHeight w:val="255"/>
        </w:trPr>
        <w:tc>
          <w:tcPr>
            <w:tcW w:w="851" w:type="dxa"/>
            <w:shd w:val="clear" w:color="auto" w:fill="auto"/>
          </w:tcPr>
          <w:p w14:paraId="6A6CF853" w14:textId="77777777" w:rsidR="00B54EAA" w:rsidRDefault="00B54EAA" w:rsidP="00B54EAA">
            <w:pPr>
              <w:rPr>
                <w:rFonts w:eastAsia="Times New Roman"/>
                <w:color w:val="000000"/>
                <w:sz w:val="20"/>
                <w:lang w:eastAsia="en-AU"/>
              </w:rPr>
            </w:pPr>
            <w:r>
              <w:rPr>
                <w:rFonts w:eastAsia="Times New Roman"/>
                <w:color w:val="000000"/>
                <w:sz w:val="20"/>
                <w:lang w:eastAsia="en-AU"/>
              </w:rPr>
              <w:t>52</w:t>
            </w:r>
          </w:p>
        </w:tc>
        <w:tc>
          <w:tcPr>
            <w:tcW w:w="6520" w:type="dxa"/>
            <w:shd w:val="clear" w:color="auto" w:fill="auto"/>
          </w:tcPr>
          <w:p w14:paraId="717F6D14" w14:textId="77777777" w:rsidR="00B54EAA" w:rsidRDefault="00B54EAA" w:rsidP="00B54EAA">
            <w:r>
              <w:rPr>
                <w:rFonts w:eastAsia="Times New Roman"/>
                <w:color w:val="000000"/>
                <w:sz w:val="20"/>
              </w:rPr>
              <w:t>Lodgment of income tax returns for the year of income ended 30 June 2013 in accordance with the Income Tax Assessment Act 1936 and the Taxation Administration Act 1953</w:t>
            </w:r>
            <w:r w:rsidRPr="00A10574">
              <w:rPr>
                <w:rFonts w:eastAsia="Times New Roman"/>
                <w:color w:val="000000"/>
                <w:sz w:val="20"/>
              </w:rPr>
              <w:t xml:space="preserve"> –</w:t>
            </w:r>
            <w:r>
              <w:rPr>
                <w:rFonts w:eastAsia="Times New Roman"/>
                <w:color w:val="000000"/>
                <w:sz w:val="20"/>
              </w:rPr>
              <w:t>Department of Human Services</w:t>
            </w:r>
            <w:r w:rsidRPr="00A10574">
              <w:rPr>
                <w:rFonts w:eastAsia="Times New Roman"/>
                <w:color w:val="000000"/>
                <w:sz w:val="20"/>
              </w:rPr>
              <w:t>–</w:t>
            </w:r>
            <w:r>
              <w:rPr>
                <w:rFonts w:eastAsia="Times New Roman"/>
                <w:color w:val="000000"/>
                <w:sz w:val="20"/>
              </w:rPr>
              <w:t>parents with a child support assessment</w:t>
            </w:r>
          </w:p>
        </w:tc>
        <w:tc>
          <w:tcPr>
            <w:tcW w:w="1661" w:type="dxa"/>
            <w:shd w:val="clear" w:color="auto" w:fill="auto"/>
          </w:tcPr>
          <w:p w14:paraId="40888BCE" w14:textId="620F10A1" w:rsidR="00B54EAA" w:rsidRDefault="00C0481F" w:rsidP="00B54EAA">
            <w:hyperlink r:id="rId186" w:history="1">
              <w:r w:rsidR="00B54EAA">
                <w:rPr>
                  <w:rFonts w:eastAsia="Times New Roman"/>
                  <w:color w:val="000000"/>
                  <w:sz w:val="20"/>
                  <w:u w:val="single"/>
                </w:rPr>
                <w:t>F2013L00926</w:t>
              </w:r>
            </w:hyperlink>
          </w:p>
        </w:tc>
      </w:tr>
      <w:tr w:rsidR="00B54EAA" w:rsidRPr="00527547" w14:paraId="4718BFA6" w14:textId="77777777" w:rsidTr="00B54EAA">
        <w:tblPrEx>
          <w:tblLook w:val="04A0" w:firstRow="1" w:lastRow="0" w:firstColumn="1" w:lastColumn="0" w:noHBand="0" w:noVBand="1"/>
        </w:tblPrEx>
        <w:trPr>
          <w:trHeight w:val="255"/>
        </w:trPr>
        <w:tc>
          <w:tcPr>
            <w:tcW w:w="851" w:type="dxa"/>
            <w:shd w:val="clear" w:color="auto" w:fill="auto"/>
          </w:tcPr>
          <w:p w14:paraId="26B6B350" w14:textId="77777777" w:rsidR="00B54EAA" w:rsidRDefault="00B54EAA" w:rsidP="00B54EAA">
            <w:pPr>
              <w:rPr>
                <w:rFonts w:eastAsia="Times New Roman"/>
                <w:color w:val="000000"/>
                <w:sz w:val="20"/>
                <w:lang w:eastAsia="en-AU"/>
              </w:rPr>
            </w:pPr>
            <w:r>
              <w:rPr>
                <w:rFonts w:eastAsia="Times New Roman"/>
                <w:color w:val="000000"/>
                <w:sz w:val="20"/>
                <w:lang w:eastAsia="en-AU"/>
              </w:rPr>
              <w:lastRenderedPageBreak/>
              <w:t>53</w:t>
            </w:r>
          </w:p>
        </w:tc>
        <w:tc>
          <w:tcPr>
            <w:tcW w:w="6520" w:type="dxa"/>
            <w:shd w:val="clear" w:color="auto" w:fill="auto"/>
          </w:tcPr>
          <w:p w14:paraId="4A09D775" w14:textId="77777777" w:rsidR="00B54EAA" w:rsidRDefault="00B54EAA" w:rsidP="00B54EAA">
            <w:r>
              <w:rPr>
                <w:rFonts w:eastAsia="Times New Roman"/>
                <w:color w:val="000000"/>
                <w:sz w:val="20"/>
              </w:rPr>
              <w:t>Lodgment of returns for the year of income ended 30 June 2013 in accordance with the Income Tax Assessment Act 1936, the Income Tax Assessment Act 1997, the Taxation Administration Act 1953, the Superannuation Industry (Supervision) Act 1993 and the Income Tax (Transitional Provisions) Act 1997</w:t>
            </w:r>
          </w:p>
        </w:tc>
        <w:tc>
          <w:tcPr>
            <w:tcW w:w="1661" w:type="dxa"/>
            <w:shd w:val="clear" w:color="auto" w:fill="auto"/>
          </w:tcPr>
          <w:p w14:paraId="769B83B5" w14:textId="76FDC9BA" w:rsidR="00B54EAA" w:rsidRDefault="00C0481F" w:rsidP="00B54EAA">
            <w:hyperlink r:id="rId187" w:history="1">
              <w:r w:rsidR="00B54EAA">
                <w:rPr>
                  <w:rFonts w:eastAsia="Times New Roman"/>
                  <w:color w:val="000000"/>
                  <w:sz w:val="20"/>
                  <w:u w:val="single"/>
                </w:rPr>
                <w:t>F2013L00925</w:t>
              </w:r>
            </w:hyperlink>
          </w:p>
        </w:tc>
      </w:tr>
      <w:tr w:rsidR="00B54EAA" w:rsidRPr="00527547" w14:paraId="726C26B9" w14:textId="77777777" w:rsidTr="00B54EAA">
        <w:tblPrEx>
          <w:tblLook w:val="04A0" w:firstRow="1" w:lastRow="0" w:firstColumn="1" w:lastColumn="0" w:noHBand="0" w:noVBand="1"/>
        </w:tblPrEx>
        <w:trPr>
          <w:trHeight w:val="255"/>
        </w:trPr>
        <w:tc>
          <w:tcPr>
            <w:tcW w:w="851" w:type="dxa"/>
            <w:shd w:val="clear" w:color="auto" w:fill="auto"/>
          </w:tcPr>
          <w:p w14:paraId="1B7D17C0" w14:textId="77777777" w:rsidR="00B54EAA" w:rsidRDefault="00B54EAA" w:rsidP="00B54EAA">
            <w:pPr>
              <w:rPr>
                <w:rFonts w:eastAsia="Times New Roman"/>
                <w:color w:val="000000"/>
                <w:sz w:val="20"/>
                <w:lang w:eastAsia="en-AU"/>
              </w:rPr>
            </w:pPr>
            <w:r>
              <w:rPr>
                <w:rFonts w:eastAsia="Times New Roman"/>
                <w:color w:val="000000"/>
                <w:sz w:val="20"/>
                <w:lang w:eastAsia="en-AU"/>
              </w:rPr>
              <w:t>54</w:t>
            </w:r>
          </w:p>
        </w:tc>
        <w:tc>
          <w:tcPr>
            <w:tcW w:w="6520" w:type="dxa"/>
            <w:shd w:val="clear" w:color="auto" w:fill="auto"/>
          </w:tcPr>
          <w:p w14:paraId="2904EF6D" w14:textId="77777777" w:rsidR="00B54EAA" w:rsidRDefault="00B54EAA" w:rsidP="00B54EAA">
            <w:r>
              <w:rPr>
                <w:rFonts w:eastAsia="Times New Roman"/>
                <w:color w:val="000000"/>
                <w:sz w:val="20"/>
              </w:rPr>
              <w:t>National Disability Insurance Scheme—Risk Management Rules 2013</w:t>
            </w:r>
          </w:p>
        </w:tc>
        <w:tc>
          <w:tcPr>
            <w:tcW w:w="1661" w:type="dxa"/>
            <w:shd w:val="clear" w:color="auto" w:fill="auto"/>
          </w:tcPr>
          <w:p w14:paraId="3D61F7CC" w14:textId="0130CB3A" w:rsidR="00B54EAA" w:rsidRDefault="00C0481F" w:rsidP="00B54EAA">
            <w:hyperlink r:id="rId188" w:history="1">
              <w:r w:rsidR="00B54EAA">
                <w:rPr>
                  <w:rFonts w:eastAsia="Times New Roman"/>
                  <w:color w:val="000000"/>
                  <w:sz w:val="20"/>
                  <w:u w:val="single"/>
                </w:rPr>
                <w:t>F2013L01183</w:t>
              </w:r>
            </w:hyperlink>
          </w:p>
        </w:tc>
      </w:tr>
      <w:tr w:rsidR="00B54EAA" w:rsidRPr="00527547" w14:paraId="088FC3DF" w14:textId="77777777" w:rsidTr="00B54EAA">
        <w:tblPrEx>
          <w:tblLook w:val="04A0" w:firstRow="1" w:lastRow="0" w:firstColumn="1" w:lastColumn="0" w:noHBand="0" w:noVBand="1"/>
        </w:tblPrEx>
        <w:trPr>
          <w:trHeight w:val="255"/>
        </w:trPr>
        <w:tc>
          <w:tcPr>
            <w:tcW w:w="851" w:type="dxa"/>
            <w:shd w:val="clear" w:color="auto" w:fill="auto"/>
          </w:tcPr>
          <w:p w14:paraId="3A166A56" w14:textId="77777777" w:rsidR="00B54EAA" w:rsidRDefault="00B54EAA" w:rsidP="00B54EAA">
            <w:pPr>
              <w:rPr>
                <w:rFonts w:eastAsia="Times New Roman"/>
                <w:color w:val="000000"/>
                <w:sz w:val="20"/>
                <w:lang w:eastAsia="en-AU"/>
              </w:rPr>
            </w:pPr>
            <w:r>
              <w:rPr>
                <w:rFonts w:eastAsia="Times New Roman"/>
                <w:color w:val="000000"/>
                <w:sz w:val="20"/>
                <w:lang w:eastAsia="en-AU"/>
              </w:rPr>
              <w:t>55</w:t>
            </w:r>
          </w:p>
        </w:tc>
        <w:tc>
          <w:tcPr>
            <w:tcW w:w="6520" w:type="dxa"/>
            <w:shd w:val="clear" w:color="auto" w:fill="auto"/>
          </w:tcPr>
          <w:p w14:paraId="08FA4B13" w14:textId="77777777" w:rsidR="00B54EAA" w:rsidRDefault="00B54EAA" w:rsidP="00B54EAA">
            <w:r>
              <w:rPr>
                <w:rFonts w:eastAsia="Times New Roman"/>
                <w:color w:val="000000"/>
                <w:sz w:val="20"/>
              </w:rPr>
              <w:t>National Disability Insurance Scheme—Rules for the Scheme Actuary 2013</w:t>
            </w:r>
          </w:p>
        </w:tc>
        <w:tc>
          <w:tcPr>
            <w:tcW w:w="1661" w:type="dxa"/>
            <w:shd w:val="clear" w:color="auto" w:fill="auto"/>
          </w:tcPr>
          <w:p w14:paraId="051EC59D" w14:textId="47F11DDA" w:rsidR="00B54EAA" w:rsidRDefault="00C0481F" w:rsidP="00B54EAA">
            <w:hyperlink r:id="rId189" w:history="1">
              <w:r w:rsidR="00B54EAA">
                <w:rPr>
                  <w:rFonts w:eastAsia="Times New Roman"/>
                  <w:color w:val="000000"/>
                  <w:sz w:val="20"/>
                  <w:u w:val="single"/>
                </w:rPr>
                <w:t>F2013L01184</w:t>
              </w:r>
            </w:hyperlink>
          </w:p>
        </w:tc>
      </w:tr>
      <w:tr w:rsidR="00B54EAA" w:rsidRPr="00527547" w14:paraId="4E655A02" w14:textId="77777777" w:rsidTr="00B54EAA">
        <w:tblPrEx>
          <w:tblLook w:val="04A0" w:firstRow="1" w:lastRow="0" w:firstColumn="1" w:lastColumn="0" w:noHBand="0" w:noVBand="1"/>
        </w:tblPrEx>
        <w:trPr>
          <w:trHeight w:val="255"/>
        </w:trPr>
        <w:tc>
          <w:tcPr>
            <w:tcW w:w="851" w:type="dxa"/>
            <w:shd w:val="clear" w:color="auto" w:fill="auto"/>
          </w:tcPr>
          <w:p w14:paraId="0E59FF75" w14:textId="77777777" w:rsidR="00B54EAA" w:rsidRDefault="00B54EAA" w:rsidP="00B54EAA">
            <w:pPr>
              <w:rPr>
                <w:rFonts w:eastAsia="Times New Roman"/>
                <w:color w:val="000000"/>
                <w:sz w:val="20"/>
                <w:lang w:eastAsia="en-AU"/>
              </w:rPr>
            </w:pPr>
            <w:r>
              <w:rPr>
                <w:rFonts w:eastAsia="Times New Roman"/>
                <w:color w:val="000000"/>
                <w:sz w:val="20"/>
                <w:lang w:eastAsia="en-AU"/>
              </w:rPr>
              <w:t>56</w:t>
            </w:r>
          </w:p>
        </w:tc>
        <w:tc>
          <w:tcPr>
            <w:tcW w:w="6520" w:type="dxa"/>
            <w:shd w:val="clear" w:color="auto" w:fill="auto"/>
          </w:tcPr>
          <w:p w14:paraId="2DA9DCE2" w14:textId="77777777" w:rsidR="00B54EAA" w:rsidRDefault="00B54EAA" w:rsidP="00B54EAA">
            <w:r>
              <w:rPr>
                <w:rFonts w:eastAsia="Times New Roman"/>
                <w:color w:val="000000"/>
                <w:sz w:val="20"/>
              </w:rPr>
              <w:t>Superannuation Legislation (MySuper Measures) Amendment Regulation 2013, SLI 2013 No. 155</w:t>
            </w:r>
          </w:p>
        </w:tc>
        <w:tc>
          <w:tcPr>
            <w:tcW w:w="1661" w:type="dxa"/>
            <w:shd w:val="clear" w:color="auto" w:fill="auto"/>
          </w:tcPr>
          <w:p w14:paraId="688B9879" w14:textId="08130D5D" w:rsidR="00B54EAA" w:rsidRDefault="00C0481F" w:rsidP="00B54EAA">
            <w:hyperlink r:id="rId190" w:history="1">
              <w:r w:rsidR="00B54EAA">
                <w:rPr>
                  <w:rFonts w:eastAsia="Times New Roman"/>
                  <w:color w:val="000000"/>
                  <w:sz w:val="20"/>
                  <w:u w:val="single"/>
                </w:rPr>
                <w:t>F2013L01246</w:t>
              </w:r>
            </w:hyperlink>
          </w:p>
        </w:tc>
      </w:tr>
      <w:tr w:rsidR="00B54EAA" w:rsidRPr="00527547" w14:paraId="0CB7BA96" w14:textId="77777777" w:rsidTr="00B54EAA">
        <w:tblPrEx>
          <w:tblLook w:val="04A0" w:firstRow="1" w:lastRow="0" w:firstColumn="1" w:lastColumn="0" w:noHBand="0" w:noVBand="1"/>
        </w:tblPrEx>
        <w:trPr>
          <w:trHeight w:val="255"/>
        </w:trPr>
        <w:tc>
          <w:tcPr>
            <w:tcW w:w="851" w:type="dxa"/>
            <w:tcBorders>
              <w:bottom w:val="single" w:sz="2" w:space="0" w:color="auto"/>
            </w:tcBorders>
            <w:shd w:val="clear" w:color="auto" w:fill="auto"/>
          </w:tcPr>
          <w:p w14:paraId="213AE8D4" w14:textId="77777777" w:rsidR="00B54EAA" w:rsidRDefault="00B54EAA" w:rsidP="00B54EAA">
            <w:pPr>
              <w:rPr>
                <w:rFonts w:eastAsia="Times New Roman"/>
                <w:color w:val="000000"/>
                <w:sz w:val="20"/>
                <w:lang w:eastAsia="en-AU"/>
              </w:rPr>
            </w:pPr>
            <w:r>
              <w:rPr>
                <w:rFonts w:eastAsia="Times New Roman"/>
                <w:color w:val="000000"/>
                <w:sz w:val="20"/>
                <w:lang w:eastAsia="en-AU"/>
              </w:rPr>
              <w:t>57</w:t>
            </w:r>
          </w:p>
        </w:tc>
        <w:tc>
          <w:tcPr>
            <w:tcW w:w="6520" w:type="dxa"/>
            <w:tcBorders>
              <w:bottom w:val="single" w:sz="2" w:space="0" w:color="auto"/>
            </w:tcBorders>
            <w:shd w:val="clear" w:color="auto" w:fill="auto"/>
          </w:tcPr>
          <w:p w14:paraId="6C02C848" w14:textId="77777777" w:rsidR="00B54EAA" w:rsidRDefault="00B54EAA" w:rsidP="00B54EAA">
            <w:r>
              <w:rPr>
                <w:rFonts w:eastAsia="Times New Roman"/>
                <w:color w:val="000000"/>
                <w:sz w:val="20"/>
              </w:rPr>
              <w:t>Taxation Administration Act 1953 - Tax table for back payments, commissions, bonuses and similar payments</w:t>
            </w:r>
          </w:p>
        </w:tc>
        <w:tc>
          <w:tcPr>
            <w:tcW w:w="1661" w:type="dxa"/>
            <w:tcBorders>
              <w:bottom w:val="single" w:sz="2" w:space="0" w:color="auto"/>
            </w:tcBorders>
            <w:shd w:val="clear" w:color="auto" w:fill="auto"/>
          </w:tcPr>
          <w:p w14:paraId="41CA65FF" w14:textId="5DF46D91" w:rsidR="00B54EAA" w:rsidRDefault="00C0481F" w:rsidP="00B54EAA">
            <w:hyperlink r:id="rId191" w:history="1">
              <w:r w:rsidR="00B54EAA">
                <w:rPr>
                  <w:rFonts w:eastAsia="Times New Roman"/>
                  <w:color w:val="000000"/>
                  <w:sz w:val="20"/>
                  <w:u w:val="single"/>
                </w:rPr>
                <w:t>F2013L00654</w:t>
              </w:r>
            </w:hyperlink>
          </w:p>
        </w:tc>
      </w:tr>
      <w:tr w:rsidR="00B54EAA" w:rsidRPr="00527547" w14:paraId="6BA6D338" w14:textId="77777777" w:rsidTr="00B54EAA">
        <w:tblPrEx>
          <w:tblLook w:val="04A0" w:firstRow="1" w:lastRow="0" w:firstColumn="1" w:lastColumn="0" w:noHBand="0" w:noVBand="1"/>
        </w:tblPrEx>
        <w:trPr>
          <w:trHeight w:val="255"/>
        </w:trPr>
        <w:tc>
          <w:tcPr>
            <w:tcW w:w="851" w:type="dxa"/>
            <w:tcBorders>
              <w:top w:val="single" w:sz="2" w:space="0" w:color="auto"/>
              <w:bottom w:val="single" w:sz="12" w:space="0" w:color="auto"/>
            </w:tcBorders>
            <w:shd w:val="clear" w:color="auto" w:fill="auto"/>
          </w:tcPr>
          <w:p w14:paraId="7F7DC2E3" w14:textId="77777777" w:rsidR="00B54EAA" w:rsidRDefault="00B54EAA" w:rsidP="00B54EAA">
            <w:pPr>
              <w:rPr>
                <w:rFonts w:eastAsia="Times New Roman"/>
                <w:color w:val="000000"/>
                <w:sz w:val="20"/>
                <w:lang w:eastAsia="en-AU"/>
              </w:rPr>
            </w:pPr>
            <w:r>
              <w:rPr>
                <w:rFonts w:eastAsia="Times New Roman"/>
                <w:color w:val="000000"/>
                <w:sz w:val="20"/>
                <w:lang w:eastAsia="en-AU"/>
              </w:rPr>
              <w:t>58</w:t>
            </w:r>
          </w:p>
        </w:tc>
        <w:tc>
          <w:tcPr>
            <w:tcW w:w="6520" w:type="dxa"/>
            <w:tcBorders>
              <w:top w:val="single" w:sz="2" w:space="0" w:color="auto"/>
              <w:bottom w:val="single" w:sz="12" w:space="0" w:color="auto"/>
            </w:tcBorders>
            <w:shd w:val="clear" w:color="auto" w:fill="auto"/>
          </w:tcPr>
          <w:p w14:paraId="16AA79BA" w14:textId="77777777" w:rsidR="00B54EAA" w:rsidRDefault="00B54EAA" w:rsidP="00B54EAA">
            <w:r>
              <w:rPr>
                <w:rFonts w:eastAsia="Times New Roman"/>
                <w:color w:val="000000"/>
                <w:sz w:val="20"/>
              </w:rPr>
              <w:t>Taxation Administration Act 1953 - Withholding Schedules 2013</w:t>
            </w:r>
          </w:p>
        </w:tc>
        <w:tc>
          <w:tcPr>
            <w:tcW w:w="1661" w:type="dxa"/>
            <w:tcBorders>
              <w:top w:val="single" w:sz="2" w:space="0" w:color="auto"/>
              <w:bottom w:val="single" w:sz="12" w:space="0" w:color="auto"/>
            </w:tcBorders>
            <w:shd w:val="clear" w:color="auto" w:fill="auto"/>
          </w:tcPr>
          <w:p w14:paraId="250C8068" w14:textId="051C4A24" w:rsidR="00B54EAA" w:rsidRDefault="00C0481F" w:rsidP="00B54EAA">
            <w:hyperlink r:id="rId192" w:history="1">
              <w:r w:rsidR="00B54EAA">
                <w:rPr>
                  <w:rFonts w:eastAsia="Times New Roman"/>
                  <w:color w:val="000000"/>
                  <w:sz w:val="20"/>
                  <w:u w:val="single"/>
                </w:rPr>
                <w:t>F2013L00908</w:t>
              </w:r>
            </w:hyperlink>
          </w:p>
        </w:tc>
      </w:tr>
    </w:tbl>
    <w:p w14:paraId="7A020972" w14:textId="29550139" w:rsidR="00B54EAA" w:rsidRDefault="00B54EAA" w:rsidP="00B54EAA">
      <w:pPr>
        <w:spacing w:before="60" w:line="240" w:lineRule="auto"/>
        <w:rPr>
          <w:sz w:val="18"/>
          <w:szCs w:val="18"/>
        </w:rPr>
      </w:pPr>
      <w:r w:rsidRPr="009E7600">
        <w:rPr>
          <w:smallCaps/>
          <w:sz w:val="18"/>
          <w:szCs w:val="18"/>
        </w:rPr>
        <w:t>N</w:t>
      </w:r>
      <w:r w:rsidRPr="009E7600">
        <w:rPr>
          <w:sz w:val="18"/>
          <w:szCs w:val="18"/>
        </w:rPr>
        <w:t xml:space="preserve">ote </w:t>
      </w:r>
      <w:r>
        <w:rPr>
          <w:sz w:val="18"/>
          <w:szCs w:val="18"/>
        </w:rPr>
        <w:t>10</w:t>
      </w:r>
      <w:r w:rsidRPr="009E7600">
        <w:rPr>
          <w:sz w:val="18"/>
          <w:szCs w:val="18"/>
        </w:rPr>
        <w:t xml:space="preserve">: </w:t>
      </w:r>
      <w:hyperlink r:id="rId193" w:history="1">
        <w:r w:rsidRPr="00A92C9F">
          <w:rPr>
            <w:rStyle w:val="Hyperlink"/>
            <w:sz w:val="18"/>
            <w:szCs w:val="18"/>
          </w:rPr>
          <w:t>F2013L01157</w:t>
        </w:r>
      </w:hyperlink>
      <w:r w:rsidRPr="00476FA5">
        <w:rPr>
          <w:sz w:val="18"/>
          <w:szCs w:val="18"/>
        </w:rPr>
        <w:t xml:space="preserve"> </w:t>
      </w:r>
      <w:r w:rsidRPr="000D4385">
        <w:rPr>
          <w:sz w:val="18"/>
          <w:szCs w:val="18"/>
        </w:rPr>
        <w:t>ha</w:t>
      </w:r>
      <w:r>
        <w:rPr>
          <w:sz w:val="18"/>
          <w:szCs w:val="18"/>
        </w:rPr>
        <w:t>s</w:t>
      </w:r>
      <w:r w:rsidRPr="009E7600">
        <w:rPr>
          <w:sz w:val="18"/>
          <w:szCs w:val="18"/>
        </w:rPr>
        <w:t xml:space="preserve"> ceased to have effect.</w:t>
      </w:r>
    </w:p>
    <w:p w14:paraId="3B314F3A" w14:textId="12F4ECA3" w:rsidR="00B54EAA" w:rsidRDefault="00B54EAA" w:rsidP="00B54EAA">
      <w:pPr>
        <w:spacing w:before="60" w:line="240" w:lineRule="auto"/>
        <w:rPr>
          <w:color w:val="000000"/>
          <w:sz w:val="18"/>
          <w:szCs w:val="18"/>
        </w:rPr>
      </w:pPr>
      <w:r w:rsidRPr="009F68EC">
        <w:rPr>
          <w:smallCaps/>
          <w:sz w:val="18"/>
          <w:szCs w:val="18"/>
        </w:rPr>
        <w:t>N</w:t>
      </w:r>
      <w:r w:rsidRPr="009F68EC">
        <w:rPr>
          <w:sz w:val="18"/>
          <w:szCs w:val="18"/>
        </w:rPr>
        <w:t xml:space="preserve">ote </w:t>
      </w:r>
      <w:r>
        <w:rPr>
          <w:sz w:val="18"/>
          <w:szCs w:val="18"/>
        </w:rPr>
        <w:t>11</w:t>
      </w:r>
      <w:r w:rsidRPr="009F68EC">
        <w:rPr>
          <w:sz w:val="18"/>
          <w:szCs w:val="18"/>
        </w:rPr>
        <w:t xml:space="preserve">: The original sunset date for </w:t>
      </w:r>
      <w:hyperlink r:id="rId194" w:history="1">
        <w:r w:rsidRPr="00D17E13">
          <w:rPr>
            <w:rStyle w:val="Hyperlink"/>
            <w:sz w:val="18"/>
            <w:szCs w:val="18"/>
          </w:rPr>
          <w:t>F1996B00675</w:t>
        </w:r>
      </w:hyperlink>
      <w:r w:rsidRPr="00D17E13">
        <w:rPr>
          <w:sz w:val="18"/>
          <w:szCs w:val="18"/>
        </w:rPr>
        <w:t xml:space="preserve"> </w:t>
      </w:r>
      <w:r w:rsidRPr="009F68EC">
        <w:rPr>
          <w:sz w:val="18"/>
          <w:szCs w:val="18"/>
        </w:rPr>
        <w:t>was 1 </w:t>
      </w:r>
      <w:r>
        <w:rPr>
          <w:sz w:val="18"/>
          <w:szCs w:val="18"/>
        </w:rPr>
        <w:t>October 2018</w:t>
      </w:r>
      <w:r w:rsidRPr="009F68EC">
        <w:rPr>
          <w:sz w:val="18"/>
          <w:szCs w:val="18"/>
        </w:rPr>
        <w:t xml:space="preserve"> but the sunset date was changed to 1 </w:t>
      </w:r>
      <w:r>
        <w:rPr>
          <w:sz w:val="18"/>
          <w:szCs w:val="18"/>
        </w:rPr>
        <w:t>October</w:t>
      </w:r>
      <w:r w:rsidRPr="009F68EC">
        <w:rPr>
          <w:sz w:val="18"/>
          <w:szCs w:val="18"/>
        </w:rPr>
        <w:t xml:space="preserve"> 2023 by a declaration made under section 51A of the</w:t>
      </w:r>
      <w:r w:rsidRPr="009F68EC">
        <w:rPr>
          <w:i/>
          <w:sz w:val="18"/>
          <w:szCs w:val="18"/>
        </w:rPr>
        <w:t xml:space="preserve"> Legislation Act 2003</w:t>
      </w:r>
      <w:r w:rsidRPr="009F68EC">
        <w:rPr>
          <w:sz w:val="18"/>
          <w:szCs w:val="18"/>
        </w:rPr>
        <w:t xml:space="preserve"> (see </w:t>
      </w:r>
      <w:hyperlink r:id="rId195" w:history="1">
        <w:r w:rsidRPr="009F68EC">
          <w:rPr>
            <w:rStyle w:val="Hyperlink"/>
            <w:sz w:val="18"/>
            <w:szCs w:val="18"/>
          </w:rPr>
          <w:t>F</w:t>
        </w:r>
        <w:r>
          <w:rPr>
            <w:rStyle w:val="Hyperlink"/>
            <w:sz w:val="18"/>
            <w:szCs w:val="18"/>
          </w:rPr>
          <w:t>2018L00878</w:t>
        </w:r>
      </w:hyperlink>
      <w:r w:rsidRPr="009F68EC">
        <w:rPr>
          <w:color w:val="000000"/>
          <w:sz w:val="18"/>
          <w:szCs w:val="18"/>
        </w:rPr>
        <w:t>).</w:t>
      </w:r>
    </w:p>
    <w:p w14:paraId="6DB944CD" w14:textId="0F197524" w:rsidR="00B54EAA" w:rsidRDefault="00B54EAA" w:rsidP="00B54EAA">
      <w:pPr>
        <w:spacing w:before="60" w:line="240" w:lineRule="auto"/>
        <w:rPr>
          <w:color w:val="000000"/>
          <w:sz w:val="18"/>
          <w:szCs w:val="18"/>
        </w:rPr>
      </w:pPr>
      <w:r w:rsidRPr="009F68EC">
        <w:rPr>
          <w:smallCaps/>
          <w:sz w:val="18"/>
          <w:szCs w:val="18"/>
        </w:rPr>
        <w:t>N</w:t>
      </w:r>
      <w:r w:rsidRPr="009F68EC">
        <w:rPr>
          <w:sz w:val="18"/>
          <w:szCs w:val="18"/>
        </w:rPr>
        <w:t xml:space="preserve">ote </w:t>
      </w:r>
      <w:r>
        <w:rPr>
          <w:sz w:val="18"/>
          <w:szCs w:val="18"/>
        </w:rPr>
        <w:t>12</w:t>
      </w:r>
      <w:r w:rsidRPr="009F68EC">
        <w:rPr>
          <w:sz w:val="18"/>
          <w:szCs w:val="18"/>
        </w:rPr>
        <w:t xml:space="preserve">: The original sunset date for </w:t>
      </w:r>
      <w:hyperlink r:id="rId196" w:history="1">
        <w:r w:rsidRPr="000C7614">
          <w:rPr>
            <w:rStyle w:val="Hyperlink"/>
            <w:sz w:val="18"/>
            <w:szCs w:val="18"/>
          </w:rPr>
          <w:t>F1996B00625</w:t>
        </w:r>
      </w:hyperlink>
      <w:r w:rsidRPr="00BF01AB">
        <w:rPr>
          <w:rStyle w:val="Hyperlink"/>
          <w:sz w:val="18"/>
          <w:szCs w:val="18"/>
          <w:u w:val="none"/>
        </w:rPr>
        <w:t xml:space="preserve"> </w:t>
      </w:r>
      <w:r>
        <w:rPr>
          <w:sz w:val="18"/>
          <w:szCs w:val="18"/>
        </w:rPr>
        <w:t xml:space="preserve">and </w:t>
      </w:r>
      <w:hyperlink r:id="rId197" w:history="1">
        <w:r w:rsidRPr="00D325F6">
          <w:rPr>
            <w:rStyle w:val="Hyperlink"/>
            <w:sz w:val="18"/>
            <w:szCs w:val="18"/>
          </w:rPr>
          <w:t>F2008B00776</w:t>
        </w:r>
      </w:hyperlink>
      <w:r w:rsidRPr="00D17E13">
        <w:rPr>
          <w:sz w:val="18"/>
          <w:szCs w:val="18"/>
        </w:rPr>
        <w:t xml:space="preserve"> </w:t>
      </w:r>
      <w:r w:rsidRPr="009F68EC">
        <w:rPr>
          <w:sz w:val="18"/>
          <w:szCs w:val="18"/>
        </w:rPr>
        <w:t>was 1 </w:t>
      </w:r>
      <w:r>
        <w:rPr>
          <w:sz w:val="18"/>
          <w:szCs w:val="18"/>
        </w:rPr>
        <w:t>April 2019</w:t>
      </w:r>
      <w:r w:rsidRPr="009F68EC">
        <w:rPr>
          <w:sz w:val="18"/>
          <w:szCs w:val="18"/>
        </w:rPr>
        <w:t xml:space="preserve"> but the sunset date was changed to 1 </w:t>
      </w:r>
      <w:r>
        <w:rPr>
          <w:sz w:val="18"/>
          <w:szCs w:val="18"/>
        </w:rPr>
        <w:t>October</w:t>
      </w:r>
      <w:r w:rsidRPr="009F68EC">
        <w:rPr>
          <w:sz w:val="18"/>
          <w:szCs w:val="18"/>
        </w:rPr>
        <w:t xml:space="preserve"> 2023 by a declaration made under section 51A of the</w:t>
      </w:r>
      <w:r w:rsidRPr="009F68EC">
        <w:rPr>
          <w:i/>
          <w:sz w:val="18"/>
          <w:szCs w:val="18"/>
        </w:rPr>
        <w:t xml:space="preserve"> Legislation Act 2003</w:t>
      </w:r>
      <w:r w:rsidRPr="009F68EC">
        <w:rPr>
          <w:sz w:val="18"/>
          <w:szCs w:val="18"/>
        </w:rPr>
        <w:t xml:space="preserve"> (see </w:t>
      </w:r>
      <w:hyperlink r:id="rId198" w:history="1">
        <w:r w:rsidRPr="009F68EC">
          <w:rPr>
            <w:rStyle w:val="Hyperlink"/>
            <w:sz w:val="18"/>
            <w:szCs w:val="18"/>
          </w:rPr>
          <w:t>F</w:t>
        </w:r>
        <w:r>
          <w:rPr>
            <w:rStyle w:val="Hyperlink"/>
            <w:sz w:val="18"/>
            <w:szCs w:val="18"/>
          </w:rPr>
          <w:t>2018L00878</w:t>
        </w:r>
      </w:hyperlink>
      <w:r w:rsidRPr="009F68EC">
        <w:rPr>
          <w:color w:val="000000"/>
          <w:sz w:val="18"/>
          <w:szCs w:val="18"/>
        </w:rPr>
        <w:t>).</w:t>
      </w:r>
    </w:p>
    <w:p w14:paraId="7791596A" w14:textId="14ADAB37" w:rsidR="00B54EAA" w:rsidRPr="000E163A" w:rsidRDefault="00B54EAA" w:rsidP="00B54EAA">
      <w:pPr>
        <w:spacing w:before="60" w:line="240" w:lineRule="auto"/>
        <w:rPr>
          <w:color w:val="000000"/>
          <w:sz w:val="18"/>
          <w:szCs w:val="18"/>
        </w:rPr>
      </w:pPr>
      <w:r w:rsidRPr="009F68EC">
        <w:rPr>
          <w:smallCaps/>
          <w:sz w:val="18"/>
          <w:szCs w:val="18"/>
        </w:rPr>
        <w:t>N</w:t>
      </w:r>
      <w:r w:rsidRPr="009F68EC">
        <w:rPr>
          <w:sz w:val="18"/>
          <w:szCs w:val="18"/>
        </w:rPr>
        <w:t xml:space="preserve">ote </w:t>
      </w:r>
      <w:r>
        <w:rPr>
          <w:sz w:val="18"/>
          <w:szCs w:val="18"/>
        </w:rPr>
        <w:t>13</w:t>
      </w:r>
      <w:r w:rsidRPr="009F68EC">
        <w:rPr>
          <w:sz w:val="18"/>
          <w:szCs w:val="18"/>
        </w:rPr>
        <w:t xml:space="preserve">: The original sunset date for </w:t>
      </w:r>
      <w:hyperlink r:id="rId199" w:history="1">
        <w:r w:rsidRPr="00D325F6">
          <w:rPr>
            <w:rStyle w:val="Hyperlink"/>
            <w:sz w:val="18"/>
            <w:szCs w:val="18"/>
          </w:rPr>
          <w:t>F2002B00103</w:t>
        </w:r>
      </w:hyperlink>
      <w:r w:rsidRPr="00D17E13">
        <w:rPr>
          <w:sz w:val="18"/>
          <w:szCs w:val="18"/>
        </w:rPr>
        <w:t xml:space="preserve"> </w:t>
      </w:r>
      <w:r w:rsidRPr="009F68EC">
        <w:rPr>
          <w:sz w:val="18"/>
          <w:szCs w:val="18"/>
        </w:rPr>
        <w:t>was 1 </w:t>
      </w:r>
      <w:r>
        <w:rPr>
          <w:sz w:val="18"/>
          <w:szCs w:val="18"/>
        </w:rPr>
        <w:t>October 2019</w:t>
      </w:r>
      <w:r w:rsidRPr="009F68EC">
        <w:rPr>
          <w:sz w:val="18"/>
          <w:szCs w:val="18"/>
        </w:rPr>
        <w:t xml:space="preserve"> but the sunset date was changed to 1 </w:t>
      </w:r>
      <w:r>
        <w:rPr>
          <w:sz w:val="18"/>
          <w:szCs w:val="18"/>
        </w:rPr>
        <w:t>October</w:t>
      </w:r>
      <w:r w:rsidRPr="009F68EC">
        <w:rPr>
          <w:sz w:val="18"/>
          <w:szCs w:val="18"/>
        </w:rPr>
        <w:t xml:space="preserve"> 2023 by a declaration made under section 51A of the</w:t>
      </w:r>
      <w:r w:rsidRPr="009F68EC">
        <w:rPr>
          <w:i/>
          <w:sz w:val="18"/>
          <w:szCs w:val="18"/>
        </w:rPr>
        <w:t xml:space="preserve"> Legislation Act 2003</w:t>
      </w:r>
      <w:r w:rsidRPr="009F68EC">
        <w:rPr>
          <w:sz w:val="18"/>
          <w:szCs w:val="18"/>
        </w:rPr>
        <w:t xml:space="preserve"> (see </w:t>
      </w:r>
      <w:hyperlink r:id="rId200" w:history="1">
        <w:r w:rsidRPr="009F68EC">
          <w:rPr>
            <w:rStyle w:val="Hyperlink"/>
            <w:sz w:val="18"/>
            <w:szCs w:val="18"/>
          </w:rPr>
          <w:t>F</w:t>
        </w:r>
        <w:r>
          <w:rPr>
            <w:rStyle w:val="Hyperlink"/>
            <w:sz w:val="18"/>
            <w:szCs w:val="18"/>
          </w:rPr>
          <w:t>2018L00878</w:t>
        </w:r>
      </w:hyperlink>
      <w:r w:rsidRPr="009F68EC">
        <w:rPr>
          <w:color w:val="000000"/>
          <w:sz w:val="18"/>
          <w:szCs w:val="18"/>
        </w:rPr>
        <w:t>).</w:t>
      </w:r>
    </w:p>
    <w:p w14:paraId="1E203BE9" w14:textId="77777777" w:rsidR="00B54EAA" w:rsidRPr="00527547" w:rsidRDefault="00B54EAA" w:rsidP="00B54EAA">
      <w:pPr>
        <w:pStyle w:val="ActHead2"/>
        <w:numPr>
          <w:ilvl w:val="0"/>
          <w:numId w:val="16"/>
        </w:numPr>
      </w:pPr>
      <w:bookmarkStart w:id="24" w:name="_Toc107402022"/>
      <w:r w:rsidRPr="00527547">
        <w:t>—</w:t>
      </w:r>
      <w:r w:rsidRPr="00527547">
        <w:rPr>
          <w:rStyle w:val="CharPartText"/>
        </w:rPr>
        <w:t>Department of Veterans’ Affairs</w:t>
      </w:r>
      <w:bookmarkEnd w:id="24"/>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0"/>
        <w:gridCol w:w="1701"/>
      </w:tblGrid>
      <w:tr w:rsidR="00B54EAA" w:rsidRPr="00413487" w14:paraId="0475B286" w14:textId="77777777" w:rsidTr="00B54EAA">
        <w:trPr>
          <w:tblHeader/>
        </w:trPr>
        <w:tc>
          <w:tcPr>
            <w:tcW w:w="9072" w:type="dxa"/>
            <w:gridSpan w:val="3"/>
            <w:tcBorders>
              <w:top w:val="single" w:sz="12" w:space="0" w:color="auto"/>
              <w:bottom w:val="single" w:sz="6" w:space="0" w:color="auto"/>
            </w:tcBorders>
            <w:shd w:val="clear" w:color="auto" w:fill="auto"/>
          </w:tcPr>
          <w:p w14:paraId="55A70B9F" w14:textId="77777777" w:rsidR="00B54EAA" w:rsidRPr="00413487" w:rsidRDefault="00B54EAA" w:rsidP="00B54EAA">
            <w:pPr>
              <w:pStyle w:val="Tabletext"/>
              <w:keepNext/>
              <w:rPr>
                <w:b/>
              </w:rPr>
            </w:pPr>
            <w:r w:rsidRPr="00413487">
              <w:rPr>
                <w:b/>
              </w:rPr>
              <w:t>Veterans’ Affairs</w:t>
            </w:r>
          </w:p>
        </w:tc>
      </w:tr>
      <w:tr w:rsidR="00B54EAA" w:rsidRPr="00413487" w14:paraId="78BAA492" w14:textId="77777777" w:rsidTr="00B54EAA">
        <w:trPr>
          <w:tblHeader/>
        </w:trPr>
        <w:tc>
          <w:tcPr>
            <w:tcW w:w="851" w:type="dxa"/>
            <w:tcBorders>
              <w:top w:val="single" w:sz="6" w:space="0" w:color="auto"/>
              <w:bottom w:val="single" w:sz="12" w:space="0" w:color="auto"/>
            </w:tcBorders>
            <w:shd w:val="clear" w:color="auto" w:fill="auto"/>
          </w:tcPr>
          <w:p w14:paraId="324E7767" w14:textId="77777777" w:rsidR="00B54EAA" w:rsidRPr="00413487" w:rsidRDefault="00B54EAA" w:rsidP="00B54EAA">
            <w:pPr>
              <w:pStyle w:val="Tabletext"/>
              <w:keepNext/>
              <w:rPr>
                <w:b/>
              </w:rPr>
            </w:pPr>
            <w:r w:rsidRPr="00413487">
              <w:rPr>
                <w:b/>
              </w:rPr>
              <w:t>Item</w:t>
            </w:r>
          </w:p>
        </w:tc>
        <w:tc>
          <w:tcPr>
            <w:tcW w:w="6520" w:type="dxa"/>
            <w:tcBorders>
              <w:top w:val="single" w:sz="6" w:space="0" w:color="auto"/>
              <w:bottom w:val="single" w:sz="12" w:space="0" w:color="auto"/>
            </w:tcBorders>
            <w:shd w:val="clear" w:color="auto" w:fill="auto"/>
          </w:tcPr>
          <w:p w14:paraId="07477127" w14:textId="77777777" w:rsidR="00B54EAA" w:rsidRPr="00413487" w:rsidRDefault="00B54EAA" w:rsidP="00B54EAA">
            <w:pPr>
              <w:pStyle w:val="Tabletext"/>
              <w:keepNext/>
              <w:rPr>
                <w:b/>
              </w:rPr>
            </w:pPr>
            <w:r w:rsidRPr="00413487">
              <w:rPr>
                <w:b/>
              </w:rPr>
              <w:t>Instrument name and series number (if any)</w:t>
            </w:r>
          </w:p>
        </w:tc>
        <w:tc>
          <w:tcPr>
            <w:tcW w:w="1701" w:type="dxa"/>
            <w:tcBorders>
              <w:top w:val="single" w:sz="6" w:space="0" w:color="auto"/>
              <w:bottom w:val="single" w:sz="12" w:space="0" w:color="auto"/>
            </w:tcBorders>
            <w:shd w:val="clear" w:color="auto" w:fill="auto"/>
          </w:tcPr>
          <w:p w14:paraId="5ACCAAA0" w14:textId="77777777" w:rsidR="00B54EAA" w:rsidRPr="00413487" w:rsidRDefault="00B54EAA" w:rsidP="00B54EAA">
            <w:pPr>
              <w:pStyle w:val="Tabletext"/>
              <w:keepNext/>
              <w:rPr>
                <w:b/>
              </w:rPr>
            </w:pPr>
            <w:r w:rsidRPr="00413487">
              <w:rPr>
                <w:b/>
              </w:rPr>
              <w:t>Register ID</w:t>
            </w:r>
          </w:p>
        </w:tc>
      </w:tr>
      <w:tr w:rsidR="00B54EAA" w:rsidRPr="00527547" w14:paraId="20299532" w14:textId="77777777" w:rsidTr="00B54EAA">
        <w:tblPrEx>
          <w:tblLook w:val="04A0" w:firstRow="1" w:lastRow="0" w:firstColumn="1" w:lastColumn="0" w:noHBand="0" w:noVBand="1"/>
        </w:tblPrEx>
        <w:trPr>
          <w:trHeight w:val="255"/>
        </w:trPr>
        <w:tc>
          <w:tcPr>
            <w:tcW w:w="851" w:type="dxa"/>
            <w:tcBorders>
              <w:top w:val="single" w:sz="12" w:space="0" w:color="auto"/>
            </w:tcBorders>
            <w:shd w:val="clear" w:color="auto" w:fill="auto"/>
          </w:tcPr>
          <w:p w14:paraId="2B487D2F"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1</w:t>
            </w:r>
          </w:p>
        </w:tc>
        <w:tc>
          <w:tcPr>
            <w:tcW w:w="6520" w:type="dxa"/>
            <w:tcBorders>
              <w:top w:val="single" w:sz="12" w:space="0" w:color="auto"/>
            </w:tcBorders>
            <w:shd w:val="clear" w:color="auto" w:fill="auto"/>
          </w:tcPr>
          <w:p w14:paraId="16F74F91" w14:textId="77777777" w:rsidR="00B54EAA" w:rsidRDefault="00B54EAA" w:rsidP="00B54EAA">
            <w:r>
              <w:rPr>
                <w:rFonts w:eastAsia="Times New Roman"/>
                <w:color w:val="000000"/>
                <w:sz w:val="20"/>
              </w:rPr>
              <w:t>Military Rehabilitation and Compensation Act (Section 204A(2) amount) Instrument 2013, 2013 No. MRCC 40</w:t>
            </w:r>
          </w:p>
        </w:tc>
        <w:tc>
          <w:tcPr>
            <w:tcW w:w="1701" w:type="dxa"/>
            <w:tcBorders>
              <w:top w:val="single" w:sz="12" w:space="0" w:color="auto"/>
            </w:tcBorders>
            <w:shd w:val="clear" w:color="auto" w:fill="auto"/>
          </w:tcPr>
          <w:p w14:paraId="28B418D6" w14:textId="658E0BBC" w:rsidR="00B54EAA" w:rsidRDefault="00C0481F" w:rsidP="00B54EAA">
            <w:hyperlink r:id="rId201" w:history="1">
              <w:r w:rsidR="00B54EAA">
                <w:rPr>
                  <w:rFonts w:eastAsia="Times New Roman"/>
                  <w:color w:val="000000"/>
                  <w:sz w:val="20"/>
                  <w:u w:val="single"/>
                </w:rPr>
                <w:t>F2013L01289</w:t>
              </w:r>
            </w:hyperlink>
          </w:p>
        </w:tc>
      </w:tr>
      <w:tr w:rsidR="00B54EAA" w:rsidRPr="00527547" w14:paraId="5FA5275D" w14:textId="77777777" w:rsidTr="00B54EAA">
        <w:tblPrEx>
          <w:tblLook w:val="04A0" w:firstRow="1" w:lastRow="0" w:firstColumn="1" w:lastColumn="0" w:noHBand="0" w:noVBand="1"/>
        </w:tblPrEx>
        <w:trPr>
          <w:trHeight w:val="255"/>
        </w:trPr>
        <w:tc>
          <w:tcPr>
            <w:tcW w:w="851" w:type="dxa"/>
            <w:shd w:val="clear" w:color="auto" w:fill="auto"/>
          </w:tcPr>
          <w:p w14:paraId="764D75A1"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2</w:t>
            </w:r>
          </w:p>
        </w:tc>
        <w:tc>
          <w:tcPr>
            <w:tcW w:w="6520" w:type="dxa"/>
            <w:shd w:val="clear" w:color="auto" w:fill="auto"/>
          </w:tcPr>
          <w:p w14:paraId="14A692DC" w14:textId="77777777" w:rsidR="00B54EAA" w:rsidRDefault="00B54EAA" w:rsidP="00B54EAA">
            <w:r>
              <w:rPr>
                <w:rFonts w:eastAsia="Times New Roman"/>
                <w:color w:val="000000"/>
                <w:sz w:val="20"/>
              </w:rPr>
              <w:t>Statement of Principles concerning erectile dysfunction No. 43 of 2013</w:t>
            </w:r>
          </w:p>
        </w:tc>
        <w:tc>
          <w:tcPr>
            <w:tcW w:w="1701" w:type="dxa"/>
            <w:shd w:val="clear" w:color="auto" w:fill="auto"/>
          </w:tcPr>
          <w:p w14:paraId="555CAEA7" w14:textId="15651254" w:rsidR="00B54EAA" w:rsidRDefault="00C0481F" w:rsidP="00B54EAA">
            <w:hyperlink r:id="rId202" w:history="1">
              <w:r w:rsidR="00B54EAA">
                <w:rPr>
                  <w:rFonts w:eastAsia="Times New Roman"/>
                  <w:color w:val="000000"/>
                  <w:sz w:val="20"/>
                  <w:u w:val="single"/>
                </w:rPr>
                <w:t>F2013L01136</w:t>
              </w:r>
            </w:hyperlink>
          </w:p>
        </w:tc>
      </w:tr>
      <w:tr w:rsidR="00B54EAA" w:rsidRPr="00527547" w14:paraId="36C746DB" w14:textId="77777777" w:rsidTr="00B54EAA">
        <w:tblPrEx>
          <w:tblLook w:val="04A0" w:firstRow="1" w:lastRow="0" w:firstColumn="1" w:lastColumn="0" w:noHBand="0" w:noVBand="1"/>
        </w:tblPrEx>
        <w:trPr>
          <w:trHeight w:val="255"/>
        </w:trPr>
        <w:tc>
          <w:tcPr>
            <w:tcW w:w="851" w:type="dxa"/>
            <w:shd w:val="clear" w:color="auto" w:fill="auto"/>
          </w:tcPr>
          <w:p w14:paraId="5DE40DCC"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3</w:t>
            </w:r>
          </w:p>
        </w:tc>
        <w:tc>
          <w:tcPr>
            <w:tcW w:w="6520" w:type="dxa"/>
            <w:shd w:val="clear" w:color="auto" w:fill="auto"/>
          </w:tcPr>
          <w:p w14:paraId="10F24459" w14:textId="77777777" w:rsidR="00B54EAA" w:rsidRDefault="00B54EAA" w:rsidP="00B54EAA">
            <w:r>
              <w:rPr>
                <w:rFonts w:eastAsia="Times New Roman"/>
                <w:color w:val="000000"/>
                <w:sz w:val="20"/>
              </w:rPr>
              <w:t>Statement of Principles concerning erectile dysfunction No. 44 of 2013</w:t>
            </w:r>
          </w:p>
        </w:tc>
        <w:tc>
          <w:tcPr>
            <w:tcW w:w="1701" w:type="dxa"/>
            <w:shd w:val="clear" w:color="auto" w:fill="auto"/>
          </w:tcPr>
          <w:p w14:paraId="3934B9C3" w14:textId="617CCAA0" w:rsidR="00B54EAA" w:rsidRDefault="00C0481F" w:rsidP="00B54EAA">
            <w:hyperlink r:id="rId203" w:history="1">
              <w:r w:rsidR="00B54EAA">
                <w:rPr>
                  <w:rFonts w:eastAsia="Times New Roman"/>
                  <w:color w:val="000000"/>
                  <w:sz w:val="20"/>
                  <w:u w:val="single"/>
                </w:rPr>
                <w:t>F2013L01137</w:t>
              </w:r>
            </w:hyperlink>
          </w:p>
        </w:tc>
      </w:tr>
      <w:tr w:rsidR="00B54EAA" w:rsidRPr="00527547" w14:paraId="5AB394B1" w14:textId="77777777" w:rsidTr="00B54EAA">
        <w:tblPrEx>
          <w:tblLook w:val="04A0" w:firstRow="1" w:lastRow="0" w:firstColumn="1" w:lastColumn="0" w:noHBand="0" w:noVBand="1"/>
        </w:tblPrEx>
        <w:trPr>
          <w:trHeight w:val="255"/>
        </w:trPr>
        <w:tc>
          <w:tcPr>
            <w:tcW w:w="851" w:type="dxa"/>
            <w:shd w:val="clear" w:color="auto" w:fill="auto"/>
          </w:tcPr>
          <w:p w14:paraId="15F6114F"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4</w:t>
            </w:r>
          </w:p>
        </w:tc>
        <w:tc>
          <w:tcPr>
            <w:tcW w:w="6520" w:type="dxa"/>
            <w:shd w:val="clear" w:color="auto" w:fill="auto"/>
          </w:tcPr>
          <w:p w14:paraId="1C02BDB2" w14:textId="77777777" w:rsidR="00B54EAA" w:rsidRDefault="00B54EAA" w:rsidP="00B54EAA">
            <w:r>
              <w:rPr>
                <w:rFonts w:eastAsia="Times New Roman"/>
                <w:color w:val="000000"/>
                <w:sz w:val="20"/>
              </w:rPr>
              <w:t>Statement of Principles concerning malignant neoplasm of the anus and anal canal No. 51 of 2013</w:t>
            </w:r>
          </w:p>
        </w:tc>
        <w:tc>
          <w:tcPr>
            <w:tcW w:w="1701" w:type="dxa"/>
            <w:shd w:val="clear" w:color="auto" w:fill="auto"/>
          </w:tcPr>
          <w:p w14:paraId="30341FC5" w14:textId="0B76391D" w:rsidR="00B54EAA" w:rsidRDefault="00C0481F" w:rsidP="00B54EAA">
            <w:hyperlink r:id="rId204" w:history="1">
              <w:r w:rsidR="00B54EAA">
                <w:rPr>
                  <w:rFonts w:eastAsia="Times New Roman"/>
                  <w:color w:val="000000"/>
                  <w:sz w:val="20"/>
                  <w:u w:val="single"/>
                </w:rPr>
                <w:t>F2013L01638</w:t>
              </w:r>
            </w:hyperlink>
          </w:p>
        </w:tc>
      </w:tr>
      <w:tr w:rsidR="00B54EAA" w:rsidRPr="00527547" w14:paraId="7759C913" w14:textId="77777777" w:rsidTr="00B54EAA">
        <w:tblPrEx>
          <w:tblLook w:val="04A0" w:firstRow="1" w:lastRow="0" w:firstColumn="1" w:lastColumn="0" w:noHBand="0" w:noVBand="1"/>
        </w:tblPrEx>
        <w:trPr>
          <w:trHeight w:val="255"/>
        </w:trPr>
        <w:tc>
          <w:tcPr>
            <w:tcW w:w="851" w:type="dxa"/>
            <w:shd w:val="clear" w:color="auto" w:fill="auto"/>
          </w:tcPr>
          <w:p w14:paraId="365C391F" w14:textId="77777777" w:rsidR="00B54EAA" w:rsidRPr="00527547" w:rsidRDefault="00B54EAA" w:rsidP="00B54EAA">
            <w:pPr>
              <w:rPr>
                <w:rFonts w:eastAsia="Times New Roman"/>
                <w:color w:val="000000"/>
                <w:sz w:val="20"/>
                <w:lang w:eastAsia="en-AU"/>
              </w:rPr>
            </w:pPr>
            <w:r>
              <w:rPr>
                <w:rFonts w:eastAsia="Times New Roman"/>
                <w:color w:val="000000"/>
                <w:sz w:val="20"/>
                <w:lang w:eastAsia="en-AU"/>
              </w:rPr>
              <w:t>5</w:t>
            </w:r>
          </w:p>
        </w:tc>
        <w:tc>
          <w:tcPr>
            <w:tcW w:w="6520" w:type="dxa"/>
            <w:shd w:val="clear" w:color="auto" w:fill="auto"/>
          </w:tcPr>
          <w:p w14:paraId="0B08268B" w14:textId="77777777" w:rsidR="00B54EAA" w:rsidRDefault="00B54EAA" w:rsidP="00B54EAA">
            <w:r>
              <w:rPr>
                <w:rFonts w:eastAsia="Times New Roman"/>
                <w:color w:val="000000"/>
                <w:sz w:val="20"/>
              </w:rPr>
              <w:t>Statement of Principles concerning malignant neoplasm of the anus and anal canal No. 52 of 2013</w:t>
            </w:r>
          </w:p>
        </w:tc>
        <w:tc>
          <w:tcPr>
            <w:tcW w:w="1701" w:type="dxa"/>
            <w:shd w:val="clear" w:color="auto" w:fill="auto"/>
          </w:tcPr>
          <w:p w14:paraId="52BB5286" w14:textId="5179D0F8" w:rsidR="00B54EAA" w:rsidRDefault="00C0481F" w:rsidP="00B54EAA">
            <w:hyperlink r:id="rId205" w:history="1">
              <w:r w:rsidR="00B54EAA">
                <w:rPr>
                  <w:rFonts w:eastAsia="Times New Roman"/>
                  <w:color w:val="000000"/>
                  <w:sz w:val="20"/>
                  <w:u w:val="single"/>
                </w:rPr>
                <w:t>F2013L01639</w:t>
              </w:r>
            </w:hyperlink>
          </w:p>
        </w:tc>
      </w:tr>
      <w:tr w:rsidR="00B54EAA" w:rsidRPr="00527547" w14:paraId="1C11CCB9" w14:textId="77777777" w:rsidTr="00B54EAA">
        <w:tblPrEx>
          <w:tblLook w:val="04A0" w:firstRow="1" w:lastRow="0" w:firstColumn="1" w:lastColumn="0" w:noHBand="0" w:noVBand="1"/>
        </w:tblPrEx>
        <w:trPr>
          <w:trHeight w:val="255"/>
        </w:trPr>
        <w:tc>
          <w:tcPr>
            <w:tcW w:w="851" w:type="dxa"/>
            <w:shd w:val="clear" w:color="auto" w:fill="auto"/>
          </w:tcPr>
          <w:p w14:paraId="4A83DB68" w14:textId="77777777" w:rsidR="00B54EAA" w:rsidRDefault="00B54EAA" w:rsidP="00B54EAA">
            <w:pPr>
              <w:rPr>
                <w:rFonts w:eastAsia="Times New Roman"/>
                <w:color w:val="000000"/>
                <w:sz w:val="20"/>
                <w:lang w:eastAsia="en-AU"/>
              </w:rPr>
            </w:pPr>
            <w:r>
              <w:rPr>
                <w:rFonts w:eastAsia="Times New Roman"/>
                <w:color w:val="000000"/>
                <w:sz w:val="20"/>
                <w:lang w:eastAsia="en-AU"/>
              </w:rPr>
              <w:t>6</w:t>
            </w:r>
          </w:p>
        </w:tc>
        <w:tc>
          <w:tcPr>
            <w:tcW w:w="6520" w:type="dxa"/>
            <w:shd w:val="clear" w:color="auto" w:fill="auto"/>
          </w:tcPr>
          <w:p w14:paraId="3F850836" w14:textId="77777777" w:rsidR="00B54EAA" w:rsidRDefault="00B54EAA" w:rsidP="00B54EAA">
            <w:r>
              <w:rPr>
                <w:rFonts w:eastAsia="Times New Roman"/>
                <w:color w:val="000000"/>
                <w:sz w:val="20"/>
              </w:rPr>
              <w:t>Statement of Principles concerning sleep apnoea No. 41 of 2013</w:t>
            </w:r>
          </w:p>
        </w:tc>
        <w:tc>
          <w:tcPr>
            <w:tcW w:w="1701" w:type="dxa"/>
            <w:shd w:val="clear" w:color="auto" w:fill="auto"/>
          </w:tcPr>
          <w:p w14:paraId="6D98DAE1" w14:textId="4952A637" w:rsidR="00B54EAA" w:rsidRDefault="00C0481F" w:rsidP="00B54EAA">
            <w:hyperlink r:id="rId206" w:history="1">
              <w:r w:rsidR="00B54EAA">
                <w:rPr>
                  <w:rFonts w:eastAsia="Times New Roman"/>
                  <w:color w:val="000000"/>
                  <w:sz w:val="20"/>
                  <w:u w:val="single"/>
                </w:rPr>
                <w:t>F2013L01129</w:t>
              </w:r>
            </w:hyperlink>
          </w:p>
        </w:tc>
      </w:tr>
      <w:tr w:rsidR="00B54EAA" w:rsidRPr="00527547" w14:paraId="78F879BE" w14:textId="77777777" w:rsidTr="00B54EAA">
        <w:tblPrEx>
          <w:tblLook w:val="04A0" w:firstRow="1" w:lastRow="0" w:firstColumn="1" w:lastColumn="0" w:noHBand="0" w:noVBand="1"/>
        </w:tblPrEx>
        <w:trPr>
          <w:trHeight w:val="255"/>
        </w:trPr>
        <w:tc>
          <w:tcPr>
            <w:tcW w:w="851" w:type="dxa"/>
            <w:shd w:val="clear" w:color="auto" w:fill="auto"/>
          </w:tcPr>
          <w:p w14:paraId="71E786BB" w14:textId="77777777" w:rsidR="00B54EAA" w:rsidRDefault="00B54EAA" w:rsidP="00B54EAA">
            <w:pPr>
              <w:rPr>
                <w:rFonts w:eastAsia="Times New Roman"/>
                <w:color w:val="000000"/>
                <w:sz w:val="20"/>
                <w:lang w:eastAsia="en-AU"/>
              </w:rPr>
            </w:pPr>
            <w:r>
              <w:rPr>
                <w:rFonts w:eastAsia="Times New Roman"/>
                <w:color w:val="000000"/>
                <w:sz w:val="20"/>
                <w:lang w:eastAsia="en-AU"/>
              </w:rPr>
              <w:t>7</w:t>
            </w:r>
          </w:p>
        </w:tc>
        <w:tc>
          <w:tcPr>
            <w:tcW w:w="6520" w:type="dxa"/>
            <w:shd w:val="clear" w:color="auto" w:fill="auto"/>
          </w:tcPr>
          <w:p w14:paraId="5A28B69B" w14:textId="77777777" w:rsidR="00B54EAA" w:rsidRDefault="00B54EAA" w:rsidP="00B54EAA">
            <w:r>
              <w:rPr>
                <w:rFonts w:eastAsia="Times New Roman"/>
                <w:color w:val="000000"/>
                <w:sz w:val="20"/>
              </w:rPr>
              <w:t>Statement of Principles concerning sleep apnoea No. 42 of 2013</w:t>
            </w:r>
          </w:p>
        </w:tc>
        <w:tc>
          <w:tcPr>
            <w:tcW w:w="1701" w:type="dxa"/>
            <w:shd w:val="clear" w:color="auto" w:fill="auto"/>
          </w:tcPr>
          <w:p w14:paraId="66F2501E" w14:textId="02BF69F2" w:rsidR="00B54EAA" w:rsidRDefault="00C0481F" w:rsidP="00B54EAA">
            <w:hyperlink r:id="rId207" w:history="1">
              <w:r w:rsidR="00B54EAA">
                <w:rPr>
                  <w:rFonts w:eastAsia="Times New Roman"/>
                  <w:color w:val="000000"/>
                  <w:sz w:val="20"/>
                  <w:u w:val="single"/>
                </w:rPr>
                <w:t>F2013L01133</w:t>
              </w:r>
            </w:hyperlink>
          </w:p>
        </w:tc>
      </w:tr>
      <w:tr w:rsidR="00B54EAA" w:rsidRPr="00527547" w14:paraId="524E1E85" w14:textId="77777777" w:rsidTr="00B54EAA">
        <w:tblPrEx>
          <w:tblLook w:val="04A0" w:firstRow="1" w:lastRow="0" w:firstColumn="1" w:lastColumn="0" w:noHBand="0" w:noVBand="1"/>
        </w:tblPrEx>
        <w:trPr>
          <w:trHeight w:val="255"/>
        </w:trPr>
        <w:tc>
          <w:tcPr>
            <w:tcW w:w="851" w:type="dxa"/>
            <w:shd w:val="clear" w:color="auto" w:fill="auto"/>
          </w:tcPr>
          <w:p w14:paraId="6F636EF9" w14:textId="77777777" w:rsidR="00B54EAA" w:rsidRDefault="00B54EAA" w:rsidP="00B54EAA">
            <w:pPr>
              <w:rPr>
                <w:rFonts w:eastAsia="Times New Roman"/>
                <w:color w:val="000000"/>
                <w:sz w:val="20"/>
                <w:lang w:eastAsia="en-AU"/>
              </w:rPr>
            </w:pPr>
            <w:r>
              <w:rPr>
                <w:rFonts w:eastAsia="Times New Roman"/>
                <w:color w:val="000000"/>
                <w:sz w:val="20"/>
                <w:lang w:eastAsia="en-AU"/>
              </w:rPr>
              <w:t>8</w:t>
            </w:r>
          </w:p>
        </w:tc>
        <w:tc>
          <w:tcPr>
            <w:tcW w:w="6520" w:type="dxa"/>
            <w:shd w:val="clear" w:color="auto" w:fill="auto"/>
          </w:tcPr>
          <w:p w14:paraId="54A53786" w14:textId="77777777" w:rsidR="00B54EAA" w:rsidRDefault="00B54EAA" w:rsidP="00B54EAA">
            <w:r>
              <w:rPr>
                <w:rFonts w:eastAsia="Times New Roman"/>
                <w:color w:val="000000"/>
                <w:sz w:val="20"/>
              </w:rPr>
              <w:t>Veterans</w:t>
            </w:r>
            <w:r>
              <w:rPr>
                <w:rFonts w:eastAsia="Calibri"/>
              </w:rPr>
              <w:t>’</w:t>
            </w:r>
            <w:r>
              <w:rPr>
                <w:rFonts w:eastAsia="Times New Roman"/>
                <w:color w:val="000000"/>
                <w:sz w:val="20"/>
              </w:rPr>
              <w:t xml:space="preserve"> Entitlements (Actuarial Certificate</w:t>
            </w:r>
            <w:r w:rsidRPr="00EA1DD1">
              <w:rPr>
                <w:rFonts w:eastAsia="Times New Roman"/>
                <w:color w:val="000000"/>
                <w:sz w:val="20"/>
              </w:rPr>
              <w:t>—</w:t>
            </w:r>
            <w:r>
              <w:rPr>
                <w:rFonts w:eastAsia="Times New Roman"/>
                <w:color w:val="000000"/>
                <w:sz w:val="20"/>
              </w:rPr>
              <w:t>Life Expectancy Income Stream Guidelines) Determination 2013, 2013 No. R12</w:t>
            </w:r>
          </w:p>
        </w:tc>
        <w:tc>
          <w:tcPr>
            <w:tcW w:w="1701" w:type="dxa"/>
            <w:shd w:val="clear" w:color="auto" w:fill="auto"/>
          </w:tcPr>
          <w:p w14:paraId="614FED43" w14:textId="045013DA" w:rsidR="00B54EAA" w:rsidRDefault="00C0481F" w:rsidP="00B54EAA">
            <w:hyperlink r:id="rId208" w:history="1">
              <w:r w:rsidR="00B54EAA">
                <w:rPr>
                  <w:rFonts w:eastAsia="Times New Roman"/>
                  <w:color w:val="000000"/>
                  <w:sz w:val="20"/>
                  <w:u w:val="single"/>
                </w:rPr>
                <w:t>F2013L00671</w:t>
              </w:r>
            </w:hyperlink>
          </w:p>
        </w:tc>
      </w:tr>
      <w:tr w:rsidR="00B54EAA" w:rsidRPr="00527547" w14:paraId="4533E275" w14:textId="77777777" w:rsidTr="00B54EAA">
        <w:tblPrEx>
          <w:tblLook w:val="04A0" w:firstRow="1" w:lastRow="0" w:firstColumn="1" w:lastColumn="0" w:noHBand="0" w:noVBand="1"/>
        </w:tblPrEx>
        <w:trPr>
          <w:trHeight w:val="255"/>
        </w:trPr>
        <w:tc>
          <w:tcPr>
            <w:tcW w:w="851" w:type="dxa"/>
            <w:shd w:val="clear" w:color="auto" w:fill="auto"/>
          </w:tcPr>
          <w:p w14:paraId="19F5C5D6" w14:textId="77777777" w:rsidR="00B54EAA" w:rsidRDefault="00B54EAA" w:rsidP="00B54EAA">
            <w:pPr>
              <w:rPr>
                <w:rFonts w:eastAsia="Times New Roman"/>
                <w:color w:val="000000"/>
                <w:sz w:val="20"/>
                <w:lang w:eastAsia="en-AU"/>
              </w:rPr>
            </w:pPr>
            <w:r>
              <w:rPr>
                <w:rFonts w:eastAsia="Times New Roman"/>
                <w:color w:val="000000"/>
                <w:sz w:val="20"/>
                <w:lang w:eastAsia="en-AU"/>
              </w:rPr>
              <w:t>9</w:t>
            </w:r>
          </w:p>
        </w:tc>
        <w:tc>
          <w:tcPr>
            <w:tcW w:w="6520" w:type="dxa"/>
            <w:shd w:val="clear" w:color="auto" w:fill="auto"/>
          </w:tcPr>
          <w:p w14:paraId="04B35D57" w14:textId="77777777" w:rsidR="00B54EAA" w:rsidRDefault="00B54EAA" w:rsidP="00B54EAA">
            <w:r>
              <w:rPr>
                <w:rFonts w:eastAsia="Times New Roman"/>
                <w:color w:val="000000"/>
                <w:sz w:val="20"/>
              </w:rPr>
              <w:t>Veterans</w:t>
            </w:r>
            <w:r>
              <w:rPr>
                <w:rFonts w:eastAsia="Calibri"/>
              </w:rPr>
              <w:t>’</w:t>
            </w:r>
            <w:r>
              <w:rPr>
                <w:rFonts w:eastAsia="Times New Roman"/>
                <w:color w:val="000000"/>
                <w:sz w:val="20"/>
              </w:rPr>
              <w:t xml:space="preserve"> Entitlements (Actuarial Certificate</w:t>
            </w:r>
            <w:r w:rsidRPr="00092685">
              <w:rPr>
                <w:rFonts w:eastAsia="Times New Roman"/>
                <w:color w:val="000000"/>
                <w:sz w:val="20"/>
              </w:rPr>
              <w:t>—</w:t>
            </w:r>
            <w:r>
              <w:rPr>
                <w:rFonts w:eastAsia="Times New Roman"/>
                <w:color w:val="000000"/>
                <w:sz w:val="20"/>
              </w:rPr>
              <w:t>Lifetime Income Stream Guidelines) Determination 2013</w:t>
            </w:r>
          </w:p>
        </w:tc>
        <w:tc>
          <w:tcPr>
            <w:tcW w:w="1701" w:type="dxa"/>
            <w:shd w:val="clear" w:color="auto" w:fill="auto"/>
          </w:tcPr>
          <w:p w14:paraId="701087BA" w14:textId="0F1648C0" w:rsidR="00B54EAA" w:rsidRDefault="00C0481F" w:rsidP="00B54EAA">
            <w:hyperlink r:id="rId209" w:history="1">
              <w:r w:rsidR="00B54EAA">
                <w:rPr>
                  <w:rFonts w:eastAsia="Times New Roman"/>
                  <w:color w:val="000000"/>
                  <w:sz w:val="20"/>
                  <w:u w:val="single"/>
                </w:rPr>
                <w:t>F2013L00670</w:t>
              </w:r>
            </w:hyperlink>
          </w:p>
        </w:tc>
      </w:tr>
      <w:tr w:rsidR="00B54EAA" w:rsidRPr="00527547" w14:paraId="6F350220" w14:textId="77777777" w:rsidTr="00B54EAA">
        <w:tblPrEx>
          <w:tblLook w:val="04A0" w:firstRow="1" w:lastRow="0" w:firstColumn="1" w:lastColumn="0" w:noHBand="0" w:noVBand="1"/>
        </w:tblPrEx>
        <w:trPr>
          <w:trHeight w:val="255"/>
        </w:trPr>
        <w:tc>
          <w:tcPr>
            <w:tcW w:w="851" w:type="dxa"/>
            <w:shd w:val="clear" w:color="auto" w:fill="auto"/>
          </w:tcPr>
          <w:p w14:paraId="72836DF4" w14:textId="77777777" w:rsidR="00B54EAA" w:rsidRDefault="00B54EAA" w:rsidP="00B54EAA">
            <w:pPr>
              <w:rPr>
                <w:rFonts w:eastAsia="Times New Roman"/>
                <w:color w:val="000000"/>
                <w:sz w:val="20"/>
                <w:lang w:eastAsia="en-AU"/>
              </w:rPr>
            </w:pPr>
            <w:r>
              <w:rPr>
                <w:rFonts w:eastAsia="Times New Roman"/>
                <w:color w:val="000000"/>
                <w:sz w:val="20"/>
                <w:lang w:eastAsia="en-AU"/>
              </w:rPr>
              <w:t>10</w:t>
            </w:r>
          </w:p>
        </w:tc>
        <w:tc>
          <w:tcPr>
            <w:tcW w:w="6520" w:type="dxa"/>
            <w:shd w:val="clear" w:color="auto" w:fill="auto"/>
          </w:tcPr>
          <w:p w14:paraId="371E2679" w14:textId="77777777" w:rsidR="00B54EAA" w:rsidRDefault="00B54EAA" w:rsidP="00B54EAA">
            <w:r>
              <w:rPr>
                <w:rFonts w:eastAsia="Times New Roman"/>
                <w:color w:val="000000"/>
                <w:sz w:val="20"/>
              </w:rPr>
              <w:t>Veterans</w:t>
            </w:r>
            <w:r>
              <w:rPr>
                <w:rFonts w:eastAsia="Calibri"/>
              </w:rPr>
              <w:t>’</w:t>
            </w:r>
            <w:r>
              <w:rPr>
                <w:rFonts w:eastAsia="Times New Roman"/>
                <w:color w:val="000000"/>
                <w:sz w:val="20"/>
              </w:rPr>
              <w:t xml:space="preserve"> Entitlements Income (Exempt Lump Sum</w:t>
            </w:r>
            <w:r w:rsidRPr="00092685">
              <w:rPr>
                <w:rFonts w:eastAsia="Times New Roman"/>
                <w:color w:val="000000"/>
                <w:sz w:val="20"/>
              </w:rPr>
              <w:t xml:space="preserve">– </w:t>
            </w:r>
            <w:r>
              <w:rPr>
                <w:rFonts w:eastAsia="Times New Roman"/>
                <w:color w:val="000000"/>
                <w:sz w:val="20"/>
              </w:rPr>
              <w:t>Defence Abuse Reparation Scheme) Determination (No. R41/2013)</w:t>
            </w:r>
          </w:p>
        </w:tc>
        <w:tc>
          <w:tcPr>
            <w:tcW w:w="1701" w:type="dxa"/>
            <w:shd w:val="clear" w:color="auto" w:fill="auto"/>
          </w:tcPr>
          <w:p w14:paraId="1AB6BB1D" w14:textId="64F19AD8" w:rsidR="00B54EAA" w:rsidRDefault="00C0481F" w:rsidP="00B54EAA">
            <w:hyperlink r:id="rId210" w:history="1">
              <w:r w:rsidR="00B54EAA">
                <w:rPr>
                  <w:rFonts w:eastAsia="Times New Roman"/>
                  <w:color w:val="000000"/>
                  <w:sz w:val="20"/>
                  <w:u w:val="single"/>
                </w:rPr>
                <w:t>F2013L01294</w:t>
              </w:r>
            </w:hyperlink>
          </w:p>
        </w:tc>
      </w:tr>
      <w:tr w:rsidR="00B54EAA" w:rsidRPr="00527547" w14:paraId="4969C718" w14:textId="77777777" w:rsidTr="00B54EAA">
        <w:tblPrEx>
          <w:tblLook w:val="04A0" w:firstRow="1" w:lastRow="0" w:firstColumn="1" w:lastColumn="0" w:noHBand="0" w:noVBand="1"/>
        </w:tblPrEx>
        <w:trPr>
          <w:trHeight w:val="255"/>
        </w:trPr>
        <w:tc>
          <w:tcPr>
            <w:tcW w:w="851" w:type="dxa"/>
            <w:tcBorders>
              <w:bottom w:val="single" w:sz="2" w:space="0" w:color="auto"/>
            </w:tcBorders>
            <w:shd w:val="clear" w:color="auto" w:fill="auto"/>
          </w:tcPr>
          <w:p w14:paraId="5F9F8779" w14:textId="77777777" w:rsidR="00B54EAA" w:rsidRDefault="00B54EAA" w:rsidP="00B54EAA">
            <w:pPr>
              <w:rPr>
                <w:rFonts w:eastAsia="Times New Roman"/>
                <w:color w:val="000000"/>
                <w:sz w:val="20"/>
                <w:lang w:eastAsia="en-AU"/>
              </w:rPr>
            </w:pPr>
            <w:r>
              <w:rPr>
                <w:rFonts w:eastAsia="Times New Roman"/>
                <w:color w:val="000000"/>
                <w:sz w:val="20"/>
                <w:lang w:eastAsia="en-AU"/>
              </w:rPr>
              <w:t>11</w:t>
            </w:r>
          </w:p>
        </w:tc>
        <w:tc>
          <w:tcPr>
            <w:tcW w:w="6520" w:type="dxa"/>
            <w:tcBorders>
              <w:bottom w:val="single" w:sz="2" w:space="0" w:color="auto"/>
            </w:tcBorders>
            <w:shd w:val="clear" w:color="auto" w:fill="auto"/>
          </w:tcPr>
          <w:p w14:paraId="061D24EC" w14:textId="77777777" w:rsidR="00B54EAA" w:rsidRDefault="00B54EAA" w:rsidP="00B54EAA">
            <w:r>
              <w:rPr>
                <w:rFonts w:eastAsia="Times New Roman"/>
                <w:color w:val="000000"/>
                <w:sz w:val="20"/>
              </w:rPr>
              <w:t>Veterans’ Entitlements (Invalidity Service Pension — Permanent Incapacity for Work) Determination 2013, 2013 No. R31</w:t>
            </w:r>
          </w:p>
        </w:tc>
        <w:tc>
          <w:tcPr>
            <w:tcW w:w="1701" w:type="dxa"/>
            <w:tcBorders>
              <w:bottom w:val="single" w:sz="2" w:space="0" w:color="auto"/>
            </w:tcBorders>
            <w:shd w:val="clear" w:color="auto" w:fill="auto"/>
          </w:tcPr>
          <w:p w14:paraId="271E1DCB" w14:textId="23CE4EC3" w:rsidR="00B54EAA" w:rsidRDefault="00C0481F" w:rsidP="00B54EAA">
            <w:hyperlink r:id="rId211" w:history="1">
              <w:r w:rsidR="00B54EAA">
                <w:rPr>
                  <w:rFonts w:eastAsia="Times New Roman"/>
                  <w:color w:val="000000"/>
                  <w:sz w:val="20"/>
                  <w:u w:val="single"/>
                </w:rPr>
                <w:t>F2013L00997</w:t>
              </w:r>
            </w:hyperlink>
          </w:p>
        </w:tc>
      </w:tr>
      <w:tr w:rsidR="00B54EAA" w:rsidRPr="00527547" w14:paraId="38C31021" w14:textId="77777777" w:rsidTr="00B54EAA">
        <w:tblPrEx>
          <w:tblLook w:val="04A0" w:firstRow="1" w:lastRow="0" w:firstColumn="1" w:lastColumn="0" w:noHBand="0" w:noVBand="1"/>
        </w:tblPrEx>
        <w:trPr>
          <w:trHeight w:val="255"/>
        </w:trPr>
        <w:tc>
          <w:tcPr>
            <w:tcW w:w="851" w:type="dxa"/>
            <w:tcBorders>
              <w:top w:val="single" w:sz="2" w:space="0" w:color="auto"/>
              <w:bottom w:val="single" w:sz="12" w:space="0" w:color="auto"/>
            </w:tcBorders>
            <w:shd w:val="clear" w:color="auto" w:fill="auto"/>
          </w:tcPr>
          <w:p w14:paraId="7A07AF18" w14:textId="77777777" w:rsidR="00B54EAA" w:rsidRDefault="00B54EAA" w:rsidP="00B54EAA">
            <w:pPr>
              <w:rPr>
                <w:rFonts w:eastAsia="Times New Roman"/>
                <w:color w:val="000000"/>
                <w:sz w:val="20"/>
                <w:lang w:eastAsia="en-AU"/>
              </w:rPr>
            </w:pPr>
            <w:r>
              <w:rPr>
                <w:rFonts w:eastAsia="Times New Roman"/>
                <w:color w:val="000000"/>
                <w:sz w:val="20"/>
                <w:lang w:eastAsia="en-AU"/>
              </w:rPr>
              <w:t>12</w:t>
            </w:r>
          </w:p>
        </w:tc>
        <w:tc>
          <w:tcPr>
            <w:tcW w:w="6520" w:type="dxa"/>
            <w:tcBorders>
              <w:top w:val="single" w:sz="2" w:space="0" w:color="auto"/>
              <w:bottom w:val="single" w:sz="12" w:space="0" w:color="auto"/>
            </w:tcBorders>
            <w:shd w:val="clear" w:color="auto" w:fill="auto"/>
          </w:tcPr>
          <w:p w14:paraId="13D52195" w14:textId="77777777" w:rsidR="00B54EAA" w:rsidRDefault="00B54EAA" w:rsidP="00B54EAA">
            <w:r>
              <w:rPr>
                <w:rFonts w:eastAsia="Times New Roman"/>
                <w:color w:val="000000"/>
                <w:sz w:val="20"/>
              </w:rPr>
              <w:t>Veterans’ Entitlements (Special Disability Trust — Trust Deed, Reporting and Audit Requirements) Determination 2013, R48/2013</w:t>
            </w:r>
          </w:p>
        </w:tc>
        <w:tc>
          <w:tcPr>
            <w:tcW w:w="1701" w:type="dxa"/>
            <w:tcBorders>
              <w:top w:val="single" w:sz="2" w:space="0" w:color="auto"/>
              <w:bottom w:val="single" w:sz="12" w:space="0" w:color="auto"/>
            </w:tcBorders>
            <w:shd w:val="clear" w:color="auto" w:fill="auto"/>
          </w:tcPr>
          <w:p w14:paraId="72762053" w14:textId="3CB05B6B" w:rsidR="00B54EAA" w:rsidRDefault="00C0481F" w:rsidP="00B54EAA">
            <w:hyperlink r:id="rId212" w:history="1">
              <w:r w:rsidR="00B54EAA">
                <w:rPr>
                  <w:rFonts w:eastAsia="Times New Roman"/>
                  <w:color w:val="000000"/>
                  <w:sz w:val="20"/>
                  <w:u w:val="single"/>
                </w:rPr>
                <w:t>F2013L01292</w:t>
              </w:r>
            </w:hyperlink>
          </w:p>
        </w:tc>
      </w:tr>
    </w:tbl>
    <w:p w14:paraId="2E4EA51F" w14:textId="77777777" w:rsidR="00B54EAA" w:rsidRPr="00FB77B8" w:rsidRDefault="00B54EAA" w:rsidP="00B54EAA">
      <w:pPr>
        <w:spacing w:before="60" w:line="240" w:lineRule="auto"/>
        <w:rPr>
          <w:rStyle w:val="CharPartNo"/>
          <w:rFonts w:eastAsia="Times New Roman"/>
          <w:color w:val="000000"/>
          <w:sz w:val="18"/>
          <w:szCs w:val="18"/>
          <w:u w:val="single"/>
        </w:rPr>
      </w:pPr>
    </w:p>
    <w:sectPr w:rsidR="00B54EAA" w:rsidRPr="00FB77B8" w:rsidSect="00DA4F8A">
      <w:footerReference w:type="default" r:id="rId213"/>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8F3B0" w14:textId="77777777" w:rsidR="00B54EAA" w:rsidRDefault="00B54EAA" w:rsidP="008E17F3">
      <w:pPr>
        <w:spacing w:line="240" w:lineRule="auto"/>
      </w:pPr>
      <w:r>
        <w:separator/>
      </w:r>
    </w:p>
  </w:endnote>
  <w:endnote w:type="continuationSeparator" w:id="0">
    <w:p w14:paraId="078A8D8E" w14:textId="77777777" w:rsidR="00B54EAA" w:rsidRDefault="00B54EA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Italic r:id="rId1" w:subsetted="1" w:fontKey="{37980F2B-D510-403D-8E10-DE2713D73628}"/>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8704" w14:textId="77777777" w:rsidR="00B54EAA" w:rsidRPr="00E33C1C" w:rsidRDefault="00B54EAA" w:rsidP="008F13C3">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B54EAA" w:rsidRPr="002A1E78" w14:paraId="3FE56A7C" w14:textId="77777777" w:rsidTr="004209A1">
      <w:tc>
        <w:tcPr>
          <w:tcW w:w="1384" w:type="dxa"/>
          <w:tcBorders>
            <w:top w:val="nil"/>
            <w:left w:val="nil"/>
            <w:bottom w:val="nil"/>
            <w:right w:val="nil"/>
          </w:tcBorders>
          <w:shd w:val="clear" w:color="auto" w:fill="auto"/>
        </w:tcPr>
        <w:p w14:paraId="160D9213" w14:textId="77777777" w:rsidR="00B54EAA" w:rsidRPr="002A1E78" w:rsidRDefault="00B54EAA" w:rsidP="004209A1">
          <w:pPr>
            <w:spacing w:line="0" w:lineRule="atLeast"/>
            <w:rPr>
              <w:sz w:val="18"/>
            </w:rPr>
          </w:pPr>
          <w:r w:rsidRPr="002A1E78">
            <w:rPr>
              <w:sz w:val="18"/>
            </w:rPr>
            <w:fldChar w:fldCharType="begin"/>
          </w:r>
          <w:r w:rsidRPr="002A1E78">
            <w:rPr>
              <w:sz w:val="18"/>
            </w:rPr>
            <w:instrText xml:space="preserve"> PAGE </w:instrText>
          </w:r>
          <w:r w:rsidRPr="002A1E78">
            <w:rPr>
              <w:sz w:val="18"/>
            </w:rPr>
            <w:fldChar w:fldCharType="separate"/>
          </w:r>
          <w:r>
            <w:rPr>
              <w:noProof/>
              <w:sz w:val="18"/>
            </w:rPr>
            <w:t>2</w:t>
          </w:r>
          <w:r w:rsidRPr="002A1E78">
            <w:rPr>
              <w:sz w:val="18"/>
            </w:rPr>
            <w:fldChar w:fldCharType="end"/>
          </w:r>
        </w:p>
      </w:tc>
      <w:tc>
        <w:tcPr>
          <w:tcW w:w="6379" w:type="dxa"/>
          <w:tcBorders>
            <w:top w:val="nil"/>
            <w:left w:val="nil"/>
            <w:bottom w:val="nil"/>
            <w:right w:val="nil"/>
          </w:tcBorders>
          <w:shd w:val="clear" w:color="auto" w:fill="auto"/>
        </w:tcPr>
        <w:p w14:paraId="21A9B2DA" w14:textId="42AC4C42" w:rsidR="00B54EAA" w:rsidRPr="002A1E78" w:rsidRDefault="00B54EAA" w:rsidP="00E614CE">
          <w:pPr>
            <w:spacing w:line="0" w:lineRule="atLeast"/>
            <w:jc w:val="center"/>
            <w:rPr>
              <w:sz w:val="18"/>
            </w:rPr>
          </w:pPr>
          <w:r>
            <w:rPr>
              <w:i/>
              <w:sz w:val="18"/>
            </w:rPr>
            <w:fldChar w:fldCharType="begin"/>
          </w:r>
          <w:r>
            <w:rPr>
              <w:i/>
              <w:sz w:val="18"/>
            </w:rPr>
            <w:instrText xml:space="preserve"> STYLEREF  "Head 1,1"  \* MERGEFORMAT </w:instrText>
          </w:r>
          <w:r>
            <w:rPr>
              <w:i/>
              <w:sz w:val="18"/>
            </w:rPr>
            <w:fldChar w:fldCharType="separate"/>
          </w:r>
          <w:r w:rsidR="00C0481F">
            <w:rPr>
              <w:i/>
              <w:noProof/>
              <w:sz w:val="18"/>
            </w:rPr>
            <w:t>List of legislative instruments due to sunset on 1 October 2023</w:t>
          </w:r>
          <w:r>
            <w:rPr>
              <w:i/>
              <w:sz w:val="18"/>
            </w:rPr>
            <w:fldChar w:fldCharType="end"/>
          </w:r>
        </w:p>
      </w:tc>
      <w:tc>
        <w:tcPr>
          <w:tcW w:w="1417" w:type="dxa"/>
          <w:tcBorders>
            <w:top w:val="nil"/>
            <w:left w:val="nil"/>
            <w:bottom w:val="nil"/>
            <w:right w:val="nil"/>
          </w:tcBorders>
          <w:shd w:val="clear" w:color="auto" w:fill="auto"/>
        </w:tcPr>
        <w:p w14:paraId="063F27C5" w14:textId="77777777" w:rsidR="00B54EAA" w:rsidRPr="002A1E78" w:rsidRDefault="00B54EAA" w:rsidP="00C509DC">
          <w:pPr>
            <w:spacing w:line="0" w:lineRule="atLeast"/>
            <w:jc w:val="right"/>
            <w:rPr>
              <w:sz w:val="18"/>
            </w:rPr>
          </w:pPr>
        </w:p>
      </w:tc>
    </w:tr>
  </w:tbl>
  <w:p w14:paraId="5F33008B" w14:textId="77777777" w:rsidR="00B54EAA" w:rsidRPr="00F82E6E" w:rsidRDefault="00B54EAA" w:rsidP="00F82E6E">
    <w:pP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4B940" w14:textId="77777777" w:rsidR="00B54EAA" w:rsidRPr="00E33C1C" w:rsidRDefault="00B54EAA" w:rsidP="008F13C3">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B54EAA" w:rsidRPr="002A1E78" w14:paraId="6164DEB1" w14:textId="77777777" w:rsidTr="00B86B2D">
      <w:tc>
        <w:tcPr>
          <w:tcW w:w="1384" w:type="dxa"/>
          <w:tcBorders>
            <w:top w:val="nil"/>
            <w:left w:val="nil"/>
            <w:bottom w:val="nil"/>
            <w:right w:val="nil"/>
          </w:tcBorders>
          <w:shd w:val="clear" w:color="auto" w:fill="auto"/>
        </w:tcPr>
        <w:p w14:paraId="5EC3C269" w14:textId="77777777" w:rsidR="00B54EAA" w:rsidRPr="002A1E78" w:rsidRDefault="00B54EAA" w:rsidP="00B86B2D">
          <w:pPr>
            <w:spacing w:line="0" w:lineRule="atLeast"/>
            <w:rPr>
              <w:sz w:val="18"/>
            </w:rPr>
          </w:pPr>
        </w:p>
      </w:tc>
      <w:tc>
        <w:tcPr>
          <w:tcW w:w="6379" w:type="dxa"/>
          <w:tcBorders>
            <w:top w:val="nil"/>
            <w:left w:val="nil"/>
            <w:bottom w:val="nil"/>
            <w:right w:val="nil"/>
          </w:tcBorders>
          <w:shd w:val="clear" w:color="auto" w:fill="auto"/>
        </w:tcPr>
        <w:p w14:paraId="17062125" w14:textId="1A79A5E4" w:rsidR="00B54EAA" w:rsidRPr="002A1E78" w:rsidRDefault="00B54EAA" w:rsidP="00B86B2D">
          <w:pPr>
            <w:spacing w:line="0" w:lineRule="atLeast"/>
            <w:jc w:val="center"/>
            <w:rPr>
              <w:sz w:val="18"/>
            </w:rPr>
          </w:pPr>
          <w:r w:rsidRPr="002A1E78">
            <w:rPr>
              <w:i/>
              <w:sz w:val="18"/>
            </w:rPr>
            <w:fldChar w:fldCharType="begin"/>
          </w:r>
          <w:r w:rsidRPr="002A1E78">
            <w:rPr>
              <w:i/>
              <w:sz w:val="18"/>
            </w:rPr>
            <w:instrText xml:space="preserve"> DOCPROPERTY ShortT </w:instrText>
          </w:r>
          <w:r w:rsidRPr="002A1E78">
            <w:rPr>
              <w:i/>
              <w:sz w:val="18"/>
            </w:rPr>
            <w:fldChar w:fldCharType="separate"/>
          </w:r>
          <w:r w:rsidR="00034553">
            <w:rPr>
              <w:b/>
              <w:bCs/>
              <w:i/>
              <w:sz w:val="18"/>
              <w:lang w:val="en-US"/>
            </w:rPr>
            <w:t>Error! Unknown document property name.</w:t>
          </w:r>
          <w:r w:rsidRPr="002A1E78">
            <w:rPr>
              <w:i/>
              <w:sz w:val="18"/>
            </w:rPr>
            <w:fldChar w:fldCharType="end"/>
          </w:r>
        </w:p>
      </w:tc>
      <w:tc>
        <w:tcPr>
          <w:tcW w:w="1417" w:type="dxa"/>
          <w:tcBorders>
            <w:top w:val="nil"/>
            <w:left w:val="nil"/>
            <w:bottom w:val="nil"/>
            <w:right w:val="nil"/>
          </w:tcBorders>
          <w:shd w:val="clear" w:color="auto" w:fill="auto"/>
        </w:tcPr>
        <w:p w14:paraId="61324A9A" w14:textId="77777777" w:rsidR="00B54EAA" w:rsidRPr="002A1E78" w:rsidRDefault="00B54EAA" w:rsidP="00B86B2D">
          <w:pPr>
            <w:spacing w:line="0" w:lineRule="atLeast"/>
            <w:jc w:val="right"/>
            <w:rPr>
              <w:sz w:val="18"/>
            </w:rPr>
          </w:pPr>
          <w:r w:rsidRPr="002A1E78">
            <w:rPr>
              <w:sz w:val="18"/>
            </w:rPr>
            <w:fldChar w:fldCharType="begin"/>
          </w:r>
          <w:r w:rsidRPr="002A1E78">
            <w:rPr>
              <w:sz w:val="18"/>
            </w:rPr>
            <w:instrText xml:space="preserve"> PAGE </w:instrText>
          </w:r>
          <w:r w:rsidRPr="002A1E78">
            <w:rPr>
              <w:sz w:val="18"/>
            </w:rPr>
            <w:fldChar w:fldCharType="separate"/>
          </w:r>
          <w:r>
            <w:rPr>
              <w:noProof/>
              <w:sz w:val="18"/>
            </w:rPr>
            <w:t>3</w:t>
          </w:r>
          <w:r w:rsidRPr="002A1E78">
            <w:rPr>
              <w:sz w:val="18"/>
            </w:rPr>
            <w:fldChar w:fldCharType="end"/>
          </w:r>
        </w:p>
      </w:tc>
    </w:tr>
    <w:tr w:rsidR="00B54EAA" w:rsidRPr="002A1E78" w14:paraId="681666EE" w14:textId="77777777" w:rsidTr="00B86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14:paraId="75C029F4" w14:textId="77777777" w:rsidR="00B54EAA" w:rsidRPr="002A1E78" w:rsidRDefault="00B54EAA" w:rsidP="00B86B2D">
          <w:pPr>
            <w:rPr>
              <w:sz w:val="18"/>
            </w:rPr>
          </w:pPr>
        </w:p>
      </w:tc>
    </w:tr>
  </w:tbl>
  <w:p w14:paraId="3E77AAE0" w14:textId="77777777" w:rsidR="00B54EAA" w:rsidRPr="00ED79B6" w:rsidRDefault="00B54EAA" w:rsidP="008F13C3">
    <w:pPr>
      <w:rPr>
        <w:i/>
        <w:sz w:val="18"/>
      </w:rPr>
    </w:pPr>
  </w:p>
  <w:p w14:paraId="0FE33B3B" w14:textId="77777777" w:rsidR="00B54EAA" w:rsidRPr="00EE3252" w:rsidRDefault="00B54EAA" w:rsidP="008F1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AB9A" w14:textId="77777777" w:rsidR="00817B0D" w:rsidRDefault="00817B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A7F81" w14:textId="77777777" w:rsidR="00817B0D" w:rsidRPr="00E33C1C" w:rsidRDefault="00817B0D" w:rsidP="00817B0D">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817B0D" w:rsidRPr="002A1E78" w14:paraId="50E61B02" w14:textId="77777777" w:rsidTr="00E24CCE">
      <w:tc>
        <w:tcPr>
          <w:tcW w:w="1384" w:type="dxa"/>
          <w:tcBorders>
            <w:top w:val="nil"/>
            <w:left w:val="nil"/>
            <w:bottom w:val="nil"/>
            <w:right w:val="nil"/>
          </w:tcBorders>
          <w:shd w:val="clear" w:color="auto" w:fill="auto"/>
        </w:tcPr>
        <w:p w14:paraId="017A2C8B" w14:textId="77777777" w:rsidR="00817B0D" w:rsidRPr="002A1E78" w:rsidRDefault="00817B0D" w:rsidP="00817B0D">
          <w:pPr>
            <w:spacing w:line="0" w:lineRule="atLeast"/>
            <w:rPr>
              <w:sz w:val="18"/>
            </w:rPr>
          </w:pPr>
        </w:p>
      </w:tc>
      <w:tc>
        <w:tcPr>
          <w:tcW w:w="6379" w:type="dxa"/>
          <w:tcBorders>
            <w:top w:val="nil"/>
            <w:left w:val="nil"/>
            <w:bottom w:val="nil"/>
            <w:right w:val="nil"/>
          </w:tcBorders>
          <w:shd w:val="clear" w:color="auto" w:fill="auto"/>
        </w:tcPr>
        <w:p w14:paraId="470B7835" w14:textId="70F87C21" w:rsidR="00817B0D" w:rsidRPr="002A1E78" w:rsidRDefault="00817B0D" w:rsidP="00817B0D">
          <w:pPr>
            <w:spacing w:line="0" w:lineRule="atLeast"/>
            <w:jc w:val="center"/>
            <w:rPr>
              <w:sz w:val="18"/>
            </w:rPr>
          </w:pPr>
          <w:r>
            <w:rPr>
              <w:i/>
              <w:sz w:val="18"/>
            </w:rPr>
            <w:fldChar w:fldCharType="begin"/>
          </w:r>
          <w:r>
            <w:rPr>
              <w:i/>
              <w:sz w:val="18"/>
            </w:rPr>
            <w:instrText xml:space="preserve"> STYLEREF  "Head 1,1"  \* MERGEFORMAT </w:instrText>
          </w:r>
          <w:r>
            <w:rPr>
              <w:i/>
              <w:sz w:val="18"/>
            </w:rPr>
            <w:fldChar w:fldCharType="separate"/>
          </w:r>
          <w:r w:rsidR="00C0481F">
            <w:rPr>
              <w:i/>
              <w:noProof/>
              <w:sz w:val="18"/>
            </w:rPr>
            <w:t>List of legislative instruments due to sunset on 1 October 2023</w:t>
          </w:r>
          <w:r>
            <w:rPr>
              <w:i/>
              <w:sz w:val="18"/>
            </w:rPr>
            <w:fldChar w:fldCharType="end"/>
          </w:r>
        </w:p>
      </w:tc>
      <w:tc>
        <w:tcPr>
          <w:tcW w:w="1417" w:type="dxa"/>
          <w:tcBorders>
            <w:top w:val="nil"/>
            <w:left w:val="nil"/>
            <w:bottom w:val="nil"/>
            <w:right w:val="nil"/>
          </w:tcBorders>
          <w:shd w:val="clear" w:color="auto" w:fill="auto"/>
        </w:tcPr>
        <w:p w14:paraId="1E0F6D70" w14:textId="77777777" w:rsidR="00817B0D" w:rsidRPr="002A1E78" w:rsidRDefault="00817B0D" w:rsidP="00817B0D">
          <w:pPr>
            <w:spacing w:line="0" w:lineRule="atLeast"/>
            <w:jc w:val="right"/>
            <w:rPr>
              <w:sz w:val="18"/>
            </w:rPr>
          </w:pPr>
          <w:r w:rsidRPr="002A1E78">
            <w:rPr>
              <w:sz w:val="18"/>
            </w:rPr>
            <w:fldChar w:fldCharType="begin"/>
          </w:r>
          <w:r w:rsidRPr="002A1E78">
            <w:rPr>
              <w:sz w:val="18"/>
            </w:rPr>
            <w:instrText xml:space="preserve"> PAGE </w:instrText>
          </w:r>
          <w:r w:rsidRPr="002A1E78">
            <w:rPr>
              <w:sz w:val="18"/>
            </w:rPr>
            <w:fldChar w:fldCharType="separate"/>
          </w:r>
          <w:r>
            <w:rPr>
              <w:sz w:val="18"/>
            </w:rPr>
            <w:t>3</w:t>
          </w:r>
          <w:r w:rsidRPr="002A1E78">
            <w:rPr>
              <w:sz w:val="18"/>
            </w:rPr>
            <w:fldChar w:fldCharType="end"/>
          </w:r>
        </w:p>
      </w:tc>
    </w:tr>
  </w:tbl>
  <w:p w14:paraId="26A6F3D8" w14:textId="77777777" w:rsidR="00817B0D" w:rsidRPr="00F82E6E" w:rsidRDefault="00817B0D" w:rsidP="00817B0D">
    <w:pP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C2489" w14:textId="77777777" w:rsidR="00B54EAA" w:rsidRDefault="00B54EAA" w:rsidP="008E17F3">
      <w:pPr>
        <w:spacing w:line="240" w:lineRule="auto"/>
      </w:pPr>
      <w:r>
        <w:separator/>
      </w:r>
    </w:p>
  </w:footnote>
  <w:footnote w:type="continuationSeparator" w:id="0">
    <w:p w14:paraId="134D931B" w14:textId="77777777" w:rsidR="00B54EAA" w:rsidRDefault="00B54EAA"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F41C" w14:textId="77777777" w:rsidR="00B54EAA" w:rsidRDefault="00B54EAA" w:rsidP="008F13C3">
    <w:pPr>
      <w:pStyle w:val="Header"/>
      <w:pBdr>
        <w:bottom w:val="single" w:sz="4" w:space="1" w:color="auto"/>
      </w:pBdr>
    </w:pPr>
  </w:p>
  <w:p w14:paraId="0357D135" w14:textId="77777777" w:rsidR="00B54EAA" w:rsidRDefault="00B54EAA" w:rsidP="008F1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F388" w14:textId="77777777" w:rsidR="00B54EAA" w:rsidRDefault="00B54EAA" w:rsidP="008F13C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D019C" w14:textId="77777777" w:rsidR="00817B0D" w:rsidRDefault="00817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62C3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EAB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62D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C0F9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788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6ECC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C81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0CEB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2CA6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A3D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307ABC"/>
    <w:multiLevelType w:val="multilevel"/>
    <w:tmpl w:val="271013E4"/>
    <w:lvl w:ilvl="0">
      <w:start w:val="1"/>
      <w:numFmt w:val="decimal"/>
      <w:suff w:val="nothing"/>
      <w:lvlText w:val="Part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BE304B"/>
    <w:multiLevelType w:val="multilevel"/>
    <w:tmpl w:val="271013E4"/>
    <w:lvl w:ilvl="0">
      <w:start w:val="1"/>
      <w:numFmt w:val="decimal"/>
      <w:suff w:val="nothing"/>
      <w:lvlText w:val="Part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E9136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A6152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525913"/>
    <w:multiLevelType w:val="multilevel"/>
    <w:tmpl w:val="271013E4"/>
    <w:lvl w:ilvl="0">
      <w:start w:val="1"/>
      <w:numFmt w:val="decimal"/>
      <w:suff w:val="nothing"/>
      <w:lvlText w:val="Part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A316B6"/>
    <w:multiLevelType w:val="multilevel"/>
    <w:tmpl w:val="DF1A71C4"/>
    <w:lvl w:ilvl="0">
      <w:start w:val="1"/>
      <w:numFmt w:val="decimal"/>
      <w:lvlText w:val="Par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1"/>
  </w:num>
  <w:num w:numId="14">
    <w:abstractNumId w:val="18"/>
  </w:num>
  <w:num w:numId="15">
    <w:abstractNumId w:val="13"/>
  </w:num>
  <w:num w:numId="16">
    <w:abstractNumId w:val="15"/>
  </w:num>
  <w:num w:numId="17">
    <w:abstractNumId w:val="12"/>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C5"/>
    <w:rsid w:val="00000F50"/>
    <w:rsid w:val="00002834"/>
    <w:rsid w:val="000042DC"/>
    <w:rsid w:val="00004757"/>
    <w:rsid w:val="00005165"/>
    <w:rsid w:val="000065CA"/>
    <w:rsid w:val="000127DB"/>
    <w:rsid w:val="000136AF"/>
    <w:rsid w:val="0001460B"/>
    <w:rsid w:val="00015FF1"/>
    <w:rsid w:val="000209D0"/>
    <w:rsid w:val="00022B7E"/>
    <w:rsid w:val="0002364C"/>
    <w:rsid w:val="0002393D"/>
    <w:rsid w:val="000259B9"/>
    <w:rsid w:val="000262B2"/>
    <w:rsid w:val="00026901"/>
    <w:rsid w:val="00027481"/>
    <w:rsid w:val="0002771F"/>
    <w:rsid w:val="0003094C"/>
    <w:rsid w:val="00034553"/>
    <w:rsid w:val="00034B5F"/>
    <w:rsid w:val="00036B0B"/>
    <w:rsid w:val="000465BC"/>
    <w:rsid w:val="00047989"/>
    <w:rsid w:val="00050C00"/>
    <w:rsid w:val="000510D6"/>
    <w:rsid w:val="00051264"/>
    <w:rsid w:val="00051E59"/>
    <w:rsid w:val="000521C3"/>
    <w:rsid w:val="00053E03"/>
    <w:rsid w:val="00056339"/>
    <w:rsid w:val="00056743"/>
    <w:rsid w:val="000612CD"/>
    <w:rsid w:val="000614BF"/>
    <w:rsid w:val="000621C2"/>
    <w:rsid w:val="000625B6"/>
    <w:rsid w:val="000634D9"/>
    <w:rsid w:val="00064CE3"/>
    <w:rsid w:val="00065DF9"/>
    <w:rsid w:val="00066359"/>
    <w:rsid w:val="00067641"/>
    <w:rsid w:val="00070A04"/>
    <w:rsid w:val="00070D3D"/>
    <w:rsid w:val="00071528"/>
    <w:rsid w:val="00073BBC"/>
    <w:rsid w:val="00073E26"/>
    <w:rsid w:val="0007622A"/>
    <w:rsid w:val="000813FB"/>
    <w:rsid w:val="00082221"/>
    <w:rsid w:val="00083050"/>
    <w:rsid w:val="00083993"/>
    <w:rsid w:val="00083A0B"/>
    <w:rsid w:val="00085B0B"/>
    <w:rsid w:val="00086889"/>
    <w:rsid w:val="0008698F"/>
    <w:rsid w:val="00086D50"/>
    <w:rsid w:val="00086D57"/>
    <w:rsid w:val="000870F2"/>
    <w:rsid w:val="00092685"/>
    <w:rsid w:val="00093397"/>
    <w:rsid w:val="00093E2F"/>
    <w:rsid w:val="000A08C1"/>
    <w:rsid w:val="000A1670"/>
    <w:rsid w:val="000A1A05"/>
    <w:rsid w:val="000A1F62"/>
    <w:rsid w:val="000A38E6"/>
    <w:rsid w:val="000A4D11"/>
    <w:rsid w:val="000A50B5"/>
    <w:rsid w:val="000A564C"/>
    <w:rsid w:val="000A6816"/>
    <w:rsid w:val="000B19E9"/>
    <w:rsid w:val="000B24AB"/>
    <w:rsid w:val="000B2AE6"/>
    <w:rsid w:val="000B320E"/>
    <w:rsid w:val="000B3D58"/>
    <w:rsid w:val="000B4B50"/>
    <w:rsid w:val="000B5FFE"/>
    <w:rsid w:val="000C49C2"/>
    <w:rsid w:val="000C604C"/>
    <w:rsid w:val="000C7614"/>
    <w:rsid w:val="000D05EF"/>
    <w:rsid w:val="000D189E"/>
    <w:rsid w:val="000D360E"/>
    <w:rsid w:val="000D3F15"/>
    <w:rsid w:val="000D4385"/>
    <w:rsid w:val="000D5261"/>
    <w:rsid w:val="000D57D0"/>
    <w:rsid w:val="000D68A3"/>
    <w:rsid w:val="000E25E9"/>
    <w:rsid w:val="000E2C08"/>
    <w:rsid w:val="000E4A01"/>
    <w:rsid w:val="000E4A3E"/>
    <w:rsid w:val="000E78CE"/>
    <w:rsid w:val="000F253D"/>
    <w:rsid w:val="000F30DF"/>
    <w:rsid w:val="000F4A10"/>
    <w:rsid w:val="000F767A"/>
    <w:rsid w:val="000F7E37"/>
    <w:rsid w:val="0010274C"/>
    <w:rsid w:val="00102D4E"/>
    <w:rsid w:val="0010371E"/>
    <w:rsid w:val="00103ECC"/>
    <w:rsid w:val="00103F61"/>
    <w:rsid w:val="00105162"/>
    <w:rsid w:val="001055B2"/>
    <w:rsid w:val="00107079"/>
    <w:rsid w:val="0010745C"/>
    <w:rsid w:val="00113335"/>
    <w:rsid w:val="00113BA9"/>
    <w:rsid w:val="00114BA1"/>
    <w:rsid w:val="00114E3A"/>
    <w:rsid w:val="00116A5D"/>
    <w:rsid w:val="001206A3"/>
    <w:rsid w:val="001206F7"/>
    <w:rsid w:val="00121753"/>
    <w:rsid w:val="00121F3B"/>
    <w:rsid w:val="00122151"/>
    <w:rsid w:val="00122E93"/>
    <w:rsid w:val="00122F93"/>
    <w:rsid w:val="00126EED"/>
    <w:rsid w:val="00127C75"/>
    <w:rsid w:val="00130EC7"/>
    <w:rsid w:val="001326FC"/>
    <w:rsid w:val="00133C0E"/>
    <w:rsid w:val="001345CB"/>
    <w:rsid w:val="001347C0"/>
    <w:rsid w:val="00134CEE"/>
    <w:rsid w:val="00136CED"/>
    <w:rsid w:val="00143285"/>
    <w:rsid w:val="00143D13"/>
    <w:rsid w:val="00144665"/>
    <w:rsid w:val="001449EC"/>
    <w:rsid w:val="00145D5E"/>
    <w:rsid w:val="00146148"/>
    <w:rsid w:val="00146226"/>
    <w:rsid w:val="0014639C"/>
    <w:rsid w:val="001463D3"/>
    <w:rsid w:val="001470EB"/>
    <w:rsid w:val="001472A6"/>
    <w:rsid w:val="0015081F"/>
    <w:rsid w:val="001518EB"/>
    <w:rsid w:val="001524AD"/>
    <w:rsid w:val="00153D7D"/>
    <w:rsid w:val="00153E9D"/>
    <w:rsid w:val="00155E7A"/>
    <w:rsid w:val="00155FC4"/>
    <w:rsid w:val="001574DB"/>
    <w:rsid w:val="00157B29"/>
    <w:rsid w:val="001622AA"/>
    <w:rsid w:val="00162B57"/>
    <w:rsid w:val="001637B0"/>
    <w:rsid w:val="0016395B"/>
    <w:rsid w:val="00163E40"/>
    <w:rsid w:val="00163FB9"/>
    <w:rsid w:val="001658F9"/>
    <w:rsid w:val="00166C2F"/>
    <w:rsid w:val="00166D11"/>
    <w:rsid w:val="001676EC"/>
    <w:rsid w:val="00172473"/>
    <w:rsid w:val="001775A9"/>
    <w:rsid w:val="00186FC5"/>
    <w:rsid w:val="001907BC"/>
    <w:rsid w:val="0019310A"/>
    <w:rsid w:val="0019338E"/>
    <w:rsid w:val="001939E1"/>
    <w:rsid w:val="00194BF4"/>
    <w:rsid w:val="00195320"/>
    <w:rsid w:val="00195382"/>
    <w:rsid w:val="00196D49"/>
    <w:rsid w:val="00197278"/>
    <w:rsid w:val="00197BAD"/>
    <w:rsid w:val="001A1AF0"/>
    <w:rsid w:val="001A279D"/>
    <w:rsid w:val="001A4338"/>
    <w:rsid w:val="001B3128"/>
    <w:rsid w:val="001B3272"/>
    <w:rsid w:val="001B4B09"/>
    <w:rsid w:val="001B5308"/>
    <w:rsid w:val="001B5B13"/>
    <w:rsid w:val="001B616C"/>
    <w:rsid w:val="001B6697"/>
    <w:rsid w:val="001C0B68"/>
    <w:rsid w:val="001C14F7"/>
    <w:rsid w:val="001C2A25"/>
    <w:rsid w:val="001C69C4"/>
    <w:rsid w:val="001C723F"/>
    <w:rsid w:val="001C7332"/>
    <w:rsid w:val="001D1146"/>
    <w:rsid w:val="001D635A"/>
    <w:rsid w:val="001E2060"/>
    <w:rsid w:val="001E34D2"/>
    <w:rsid w:val="001E3590"/>
    <w:rsid w:val="001E703A"/>
    <w:rsid w:val="001E7407"/>
    <w:rsid w:val="001F0812"/>
    <w:rsid w:val="001F0F3A"/>
    <w:rsid w:val="001F2097"/>
    <w:rsid w:val="001F4D1C"/>
    <w:rsid w:val="001F6EB4"/>
    <w:rsid w:val="00200F7E"/>
    <w:rsid w:val="00201743"/>
    <w:rsid w:val="00201D2B"/>
    <w:rsid w:val="0020294F"/>
    <w:rsid w:val="0020350B"/>
    <w:rsid w:val="00204A0D"/>
    <w:rsid w:val="002060B6"/>
    <w:rsid w:val="00206EA5"/>
    <w:rsid w:val="00210E63"/>
    <w:rsid w:val="00211D58"/>
    <w:rsid w:val="002129CF"/>
    <w:rsid w:val="00212FCE"/>
    <w:rsid w:val="0021422D"/>
    <w:rsid w:val="00221E94"/>
    <w:rsid w:val="00224A6E"/>
    <w:rsid w:val="00226756"/>
    <w:rsid w:val="00232985"/>
    <w:rsid w:val="0023534A"/>
    <w:rsid w:val="00235408"/>
    <w:rsid w:val="002354BD"/>
    <w:rsid w:val="00235BCD"/>
    <w:rsid w:val="0023794B"/>
    <w:rsid w:val="00237C25"/>
    <w:rsid w:val="00240104"/>
    <w:rsid w:val="0024026C"/>
    <w:rsid w:val="00241831"/>
    <w:rsid w:val="0024382F"/>
    <w:rsid w:val="00251372"/>
    <w:rsid w:val="002521C8"/>
    <w:rsid w:val="00253D1B"/>
    <w:rsid w:val="00255567"/>
    <w:rsid w:val="00262AAE"/>
    <w:rsid w:val="00262C8C"/>
    <w:rsid w:val="0026448E"/>
    <w:rsid w:val="00265295"/>
    <w:rsid w:val="00265C6B"/>
    <w:rsid w:val="00270600"/>
    <w:rsid w:val="00271B1E"/>
    <w:rsid w:val="00271E55"/>
    <w:rsid w:val="00272654"/>
    <w:rsid w:val="00273CE4"/>
    <w:rsid w:val="00276221"/>
    <w:rsid w:val="00280642"/>
    <w:rsid w:val="0028562B"/>
    <w:rsid w:val="0028582B"/>
    <w:rsid w:val="00285889"/>
    <w:rsid w:val="00287893"/>
    <w:rsid w:val="00287896"/>
    <w:rsid w:val="0029082F"/>
    <w:rsid w:val="00290A7C"/>
    <w:rsid w:val="00293760"/>
    <w:rsid w:val="00295FBA"/>
    <w:rsid w:val="002970D7"/>
    <w:rsid w:val="00297DD4"/>
    <w:rsid w:val="00297ECB"/>
    <w:rsid w:val="002A1E78"/>
    <w:rsid w:val="002A4143"/>
    <w:rsid w:val="002A42F8"/>
    <w:rsid w:val="002A4960"/>
    <w:rsid w:val="002A5A01"/>
    <w:rsid w:val="002A67EE"/>
    <w:rsid w:val="002A6EC0"/>
    <w:rsid w:val="002A7CEE"/>
    <w:rsid w:val="002B33A7"/>
    <w:rsid w:val="002B417C"/>
    <w:rsid w:val="002B4833"/>
    <w:rsid w:val="002B7837"/>
    <w:rsid w:val="002B7CEB"/>
    <w:rsid w:val="002B7E61"/>
    <w:rsid w:val="002C0CFE"/>
    <w:rsid w:val="002C1163"/>
    <w:rsid w:val="002C1DB2"/>
    <w:rsid w:val="002C1E35"/>
    <w:rsid w:val="002C44F3"/>
    <w:rsid w:val="002C4854"/>
    <w:rsid w:val="002C4DAC"/>
    <w:rsid w:val="002C5EC4"/>
    <w:rsid w:val="002C6BDC"/>
    <w:rsid w:val="002D043A"/>
    <w:rsid w:val="002D1A25"/>
    <w:rsid w:val="002D3A7F"/>
    <w:rsid w:val="002D6A8E"/>
    <w:rsid w:val="002D760B"/>
    <w:rsid w:val="002E0207"/>
    <w:rsid w:val="002E0FB7"/>
    <w:rsid w:val="002E1A0C"/>
    <w:rsid w:val="002E2035"/>
    <w:rsid w:val="002E3707"/>
    <w:rsid w:val="002E6137"/>
    <w:rsid w:val="002E635C"/>
    <w:rsid w:val="002F0480"/>
    <w:rsid w:val="002F2087"/>
    <w:rsid w:val="002F427E"/>
    <w:rsid w:val="002F474D"/>
    <w:rsid w:val="002F591F"/>
    <w:rsid w:val="002F5A52"/>
    <w:rsid w:val="002F724A"/>
    <w:rsid w:val="003009B5"/>
    <w:rsid w:val="00301EFB"/>
    <w:rsid w:val="00302461"/>
    <w:rsid w:val="00303901"/>
    <w:rsid w:val="00303BAE"/>
    <w:rsid w:val="00310D0F"/>
    <w:rsid w:val="00311448"/>
    <w:rsid w:val="00312FFD"/>
    <w:rsid w:val="003137AE"/>
    <w:rsid w:val="00317742"/>
    <w:rsid w:val="00317B6F"/>
    <w:rsid w:val="003204E1"/>
    <w:rsid w:val="00322141"/>
    <w:rsid w:val="00323503"/>
    <w:rsid w:val="00326522"/>
    <w:rsid w:val="0033270B"/>
    <w:rsid w:val="00333C8B"/>
    <w:rsid w:val="00340F8B"/>
    <w:rsid w:val="003414A7"/>
    <w:rsid w:val="00341E5E"/>
    <w:rsid w:val="00346122"/>
    <w:rsid w:val="0034673D"/>
    <w:rsid w:val="00351025"/>
    <w:rsid w:val="00351BF0"/>
    <w:rsid w:val="00352B0F"/>
    <w:rsid w:val="00353D19"/>
    <w:rsid w:val="00357653"/>
    <w:rsid w:val="00360FB0"/>
    <w:rsid w:val="00363675"/>
    <w:rsid w:val="0036388C"/>
    <w:rsid w:val="0036464F"/>
    <w:rsid w:val="0036490A"/>
    <w:rsid w:val="003700FD"/>
    <w:rsid w:val="003705B2"/>
    <w:rsid w:val="00370839"/>
    <w:rsid w:val="00370983"/>
    <w:rsid w:val="003717FB"/>
    <w:rsid w:val="003718E8"/>
    <w:rsid w:val="00371F89"/>
    <w:rsid w:val="00373AA4"/>
    <w:rsid w:val="003754FE"/>
    <w:rsid w:val="00380540"/>
    <w:rsid w:val="00382B65"/>
    <w:rsid w:val="003871C1"/>
    <w:rsid w:val="0039390C"/>
    <w:rsid w:val="0039569A"/>
    <w:rsid w:val="00395F36"/>
    <w:rsid w:val="00396663"/>
    <w:rsid w:val="0039697E"/>
    <w:rsid w:val="003A18A0"/>
    <w:rsid w:val="003A56EE"/>
    <w:rsid w:val="003A6874"/>
    <w:rsid w:val="003A71F6"/>
    <w:rsid w:val="003A761B"/>
    <w:rsid w:val="003B0847"/>
    <w:rsid w:val="003B1CA1"/>
    <w:rsid w:val="003B5735"/>
    <w:rsid w:val="003B73CD"/>
    <w:rsid w:val="003C5227"/>
    <w:rsid w:val="003D0BFE"/>
    <w:rsid w:val="003D0ED9"/>
    <w:rsid w:val="003D3FAC"/>
    <w:rsid w:val="003D436D"/>
    <w:rsid w:val="003D5700"/>
    <w:rsid w:val="003D5A78"/>
    <w:rsid w:val="003D5CAA"/>
    <w:rsid w:val="003D6C84"/>
    <w:rsid w:val="003D6F8A"/>
    <w:rsid w:val="003D7B7D"/>
    <w:rsid w:val="003E18D1"/>
    <w:rsid w:val="003E2748"/>
    <w:rsid w:val="003E2C10"/>
    <w:rsid w:val="003E4160"/>
    <w:rsid w:val="003E6F5D"/>
    <w:rsid w:val="003E6F9A"/>
    <w:rsid w:val="003F0582"/>
    <w:rsid w:val="003F0F20"/>
    <w:rsid w:val="003F2650"/>
    <w:rsid w:val="003F62C2"/>
    <w:rsid w:val="003F6ADE"/>
    <w:rsid w:val="003F7386"/>
    <w:rsid w:val="004018D9"/>
    <w:rsid w:val="004040CA"/>
    <w:rsid w:val="004047D5"/>
    <w:rsid w:val="00404962"/>
    <w:rsid w:val="004059CF"/>
    <w:rsid w:val="004068D2"/>
    <w:rsid w:val="004102F1"/>
    <w:rsid w:val="004116CD"/>
    <w:rsid w:val="00411C5D"/>
    <w:rsid w:val="00413487"/>
    <w:rsid w:val="00415600"/>
    <w:rsid w:val="004209A1"/>
    <w:rsid w:val="00424CA9"/>
    <w:rsid w:val="00424DFD"/>
    <w:rsid w:val="00425C62"/>
    <w:rsid w:val="00430F7E"/>
    <w:rsid w:val="004329F3"/>
    <w:rsid w:val="004329F5"/>
    <w:rsid w:val="00435FE6"/>
    <w:rsid w:val="00437429"/>
    <w:rsid w:val="00440E66"/>
    <w:rsid w:val="0044159C"/>
    <w:rsid w:val="0044194E"/>
    <w:rsid w:val="0044254E"/>
    <w:rsid w:val="00442910"/>
    <w:rsid w:val="0044291A"/>
    <w:rsid w:val="00442B18"/>
    <w:rsid w:val="00443BC8"/>
    <w:rsid w:val="00444FA5"/>
    <w:rsid w:val="004458D7"/>
    <w:rsid w:val="00447ED7"/>
    <w:rsid w:val="00451508"/>
    <w:rsid w:val="00452B44"/>
    <w:rsid w:val="00452D18"/>
    <w:rsid w:val="0045394C"/>
    <w:rsid w:val="004546E2"/>
    <w:rsid w:val="0045492B"/>
    <w:rsid w:val="004549B7"/>
    <w:rsid w:val="00454A57"/>
    <w:rsid w:val="004556B8"/>
    <w:rsid w:val="004560FB"/>
    <w:rsid w:val="00456CC3"/>
    <w:rsid w:val="00460A43"/>
    <w:rsid w:val="00460BF2"/>
    <w:rsid w:val="004614DF"/>
    <w:rsid w:val="00462E3B"/>
    <w:rsid w:val="0046327D"/>
    <w:rsid w:val="00463496"/>
    <w:rsid w:val="004653F8"/>
    <w:rsid w:val="00467C04"/>
    <w:rsid w:val="00470D45"/>
    <w:rsid w:val="00471740"/>
    <w:rsid w:val="00472393"/>
    <w:rsid w:val="0047393B"/>
    <w:rsid w:val="00473ED9"/>
    <w:rsid w:val="00476C9F"/>
    <w:rsid w:val="00476FA5"/>
    <w:rsid w:val="004816AF"/>
    <w:rsid w:val="0048485D"/>
    <w:rsid w:val="0048633D"/>
    <w:rsid w:val="004914C8"/>
    <w:rsid w:val="00494337"/>
    <w:rsid w:val="00494EA8"/>
    <w:rsid w:val="004963B2"/>
    <w:rsid w:val="00496F97"/>
    <w:rsid w:val="0049719C"/>
    <w:rsid w:val="00497991"/>
    <w:rsid w:val="004A045C"/>
    <w:rsid w:val="004A069B"/>
    <w:rsid w:val="004A0F23"/>
    <w:rsid w:val="004A3709"/>
    <w:rsid w:val="004A46F2"/>
    <w:rsid w:val="004A4D98"/>
    <w:rsid w:val="004A7DC8"/>
    <w:rsid w:val="004B23B7"/>
    <w:rsid w:val="004B561F"/>
    <w:rsid w:val="004B5962"/>
    <w:rsid w:val="004B685F"/>
    <w:rsid w:val="004B772D"/>
    <w:rsid w:val="004C009C"/>
    <w:rsid w:val="004C0E8F"/>
    <w:rsid w:val="004C2102"/>
    <w:rsid w:val="004C2E99"/>
    <w:rsid w:val="004C3A4D"/>
    <w:rsid w:val="004C4147"/>
    <w:rsid w:val="004C4C90"/>
    <w:rsid w:val="004C5A51"/>
    <w:rsid w:val="004C5B5F"/>
    <w:rsid w:val="004C6C21"/>
    <w:rsid w:val="004C7D49"/>
    <w:rsid w:val="004D01CF"/>
    <w:rsid w:val="004D1F98"/>
    <w:rsid w:val="004D2468"/>
    <w:rsid w:val="004D2D0B"/>
    <w:rsid w:val="004D49C4"/>
    <w:rsid w:val="004D4CBD"/>
    <w:rsid w:val="004D6CF7"/>
    <w:rsid w:val="004E16EC"/>
    <w:rsid w:val="004E29BF"/>
    <w:rsid w:val="004E2CA8"/>
    <w:rsid w:val="004E2DEA"/>
    <w:rsid w:val="004E2F5C"/>
    <w:rsid w:val="004E6065"/>
    <w:rsid w:val="004E6503"/>
    <w:rsid w:val="004F3ECC"/>
    <w:rsid w:val="004F4658"/>
    <w:rsid w:val="004F4B30"/>
    <w:rsid w:val="004F52B1"/>
    <w:rsid w:val="004F60FD"/>
    <w:rsid w:val="004F783C"/>
    <w:rsid w:val="004F7C8B"/>
    <w:rsid w:val="005019D6"/>
    <w:rsid w:val="00504758"/>
    <w:rsid w:val="00507020"/>
    <w:rsid w:val="00510E46"/>
    <w:rsid w:val="00511098"/>
    <w:rsid w:val="00516B8D"/>
    <w:rsid w:val="0052238E"/>
    <w:rsid w:val="0052327B"/>
    <w:rsid w:val="005256E1"/>
    <w:rsid w:val="0052646A"/>
    <w:rsid w:val="00527547"/>
    <w:rsid w:val="005304A7"/>
    <w:rsid w:val="005321BB"/>
    <w:rsid w:val="00532400"/>
    <w:rsid w:val="005327A0"/>
    <w:rsid w:val="005343C5"/>
    <w:rsid w:val="00537FBC"/>
    <w:rsid w:val="00541AF7"/>
    <w:rsid w:val="0054373F"/>
    <w:rsid w:val="00547719"/>
    <w:rsid w:val="005528C8"/>
    <w:rsid w:val="005623E7"/>
    <w:rsid w:val="005624E8"/>
    <w:rsid w:val="00563CD4"/>
    <w:rsid w:val="00564950"/>
    <w:rsid w:val="00565EBC"/>
    <w:rsid w:val="0057126F"/>
    <w:rsid w:val="00573E66"/>
    <w:rsid w:val="00575218"/>
    <w:rsid w:val="0057536B"/>
    <w:rsid w:val="00577C5D"/>
    <w:rsid w:val="00577EBF"/>
    <w:rsid w:val="00580E5E"/>
    <w:rsid w:val="00581703"/>
    <w:rsid w:val="00581E9A"/>
    <w:rsid w:val="00583522"/>
    <w:rsid w:val="00583540"/>
    <w:rsid w:val="00584811"/>
    <w:rsid w:val="00585957"/>
    <w:rsid w:val="005912C9"/>
    <w:rsid w:val="00591592"/>
    <w:rsid w:val="00591962"/>
    <w:rsid w:val="00591E8F"/>
    <w:rsid w:val="00593950"/>
    <w:rsid w:val="00594161"/>
    <w:rsid w:val="00594749"/>
    <w:rsid w:val="00594A48"/>
    <w:rsid w:val="0059518D"/>
    <w:rsid w:val="005969F9"/>
    <w:rsid w:val="00596A66"/>
    <w:rsid w:val="00596F6D"/>
    <w:rsid w:val="005A0038"/>
    <w:rsid w:val="005A00FE"/>
    <w:rsid w:val="005A0E33"/>
    <w:rsid w:val="005A1CAE"/>
    <w:rsid w:val="005A47ED"/>
    <w:rsid w:val="005A6377"/>
    <w:rsid w:val="005A7FA7"/>
    <w:rsid w:val="005B0525"/>
    <w:rsid w:val="005B069C"/>
    <w:rsid w:val="005B3207"/>
    <w:rsid w:val="005B5538"/>
    <w:rsid w:val="005B5F91"/>
    <w:rsid w:val="005B7AA2"/>
    <w:rsid w:val="005C1F36"/>
    <w:rsid w:val="005C2BD4"/>
    <w:rsid w:val="005C4E73"/>
    <w:rsid w:val="005C61C2"/>
    <w:rsid w:val="005C6B06"/>
    <w:rsid w:val="005C6D7E"/>
    <w:rsid w:val="005C798C"/>
    <w:rsid w:val="005D1184"/>
    <w:rsid w:val="005D396E"/>
    <w:rsid w:val="005D3B2E"/>
    <w:rsid w:val="005D586A"/>
    <w:rsid w:val="005E2901"/>
    <w:rsid w:val="005E2DD0"/>
    <w:rsid w:val="005E37C0"/>
    <w:rsid w:val="005E37FE"/>
    <w:rsid w:val="005E402E"/>
    <w:rsid w:val="005E4E23"/>
    <w:rsid w:val="005E51D9"/>
    <w:rsid w:val="005E7456"/>
    <w:rsid w:val="005F0044"/>
    <w:rsid w:val="005F3DDA"/>
    <w:rsid w:val="005F3E3E"/>
    <w:rsid w:val="00600219"/>
    <w:rsid w:val="00602DDD"/>
    <w:rsid w:val="006037B6"/>
    <w:rsid w:val="0060708A"/>
    <w:rsid w:val="006072A1"/>
    <w:rsid w:val="006105F4"/>
    <w:rsid w:val="00614923"/>
    <w:rsid w:val="00615A71"/>
    <w:rsid w:val="006168F8"/>
    <w:rsid w:val="006175CC"/>
    <w:rsid w:val="00617725"/>
    <w:rsid w:val="006207A3"/>
    <w:rsid w:val="00620FFA"/>
    <w:rsid w:val="00621B3B"/>
    <w:rsid w:val="00621BEF"/>
    <w:rsid w:val="006221E6"/>
    <w:rsid w:val="00623D3A"/>
    <w:rsid w:val="006255B9"/>
    <w:rsid w:val="00625D12"/>
    <w:rsid w:val="006270B5"/>
    <w:rsid w:val="0062732F"/>
    <w:rsid w:val="006279B8"/>
    <w:rsid w:val="00631104"/>
    <w:rsid w:val="00631375"/>
    <w:rsid w:val="00631FFC"/>
    <w:rsid w:val="006326BA"/>
    <w:rsid w:val="006354D5"/>
    <w:rsid w:val="00640C6B"/>
    <w:rsid w:val="00643FBB"/>
    <w:rsid w:val="00647750"/>
    <w:rsid w:val="0065180E"/>
    <w:rsid w:val="00652241"/>
    <w:rsid w:val="006542BE"/>
    <w:rsid w:val="0065533B"/>
    <w:rsid w:val="00655E6C"/>
    <w:rsid w:val="0065619B"/>
    <w:rsid w:val="00664520"/>
    <w:rsid w:val="00672C61"/>
    <w:rsid w:val="00675E55"/>
    <w:rsid w:val="00677CC2"/>
    <w:rsid w:val="00677F0B"/>
    <w:rsid w:val="006800D9"/>
    <w:rsid w:val="00680440"/>
    <w:rsid w:val="00680F77"/>
    <w:rsid w:val="00682660"/>
    <w:rsid w:val="006873B9"/>
    <w:rsid w:val="00690E4C"/>
    <w:rsid w:val="0069207B"/>
    <w:rsid w:val="00692DD1"/>
    <w:rsid w:val="006A2439"/>
    <w:rsid w:val="006A28AF"/>
    <w:rsid w:val="006A43E7"/>
    <w:rsid w:val="006A67E6"/>
    <w:rsid w:val="006B006C"/>
    <w:rsid w:val="006B0AC2"/>
    <w:rsid w:val="006B0C61"/>
    <w:rsid w:val="006B1FB1"/>
    <w:rsid w:val="006B6C1D"/>
    <w:rsid w:val="006B6F0D"/>
    <w:rsid w:val="006B78D5"/>
    <w:rsid w:val="006C01D3"/>
    <w:rsid w:val="006C0ABD"/>
    <w:rsid w:val="006C0F6F"/>
    <w:rsid w:val="006C1A33"/>
    <w:rsid w:val="006C46FB"/>
    <w:rsid w:val="006C51CA"/>
    <w:rsid w:val="006C51D3"/>
    <w:rsid w:val="006C5EA8"/>
    <w:rsid w:val="006C60A4"/>
    <w:rsid w:val="006C7F8C"/>
    <w:rsid w:val="006D069A"/>
    <w:rsid w:val="006D0B72"/>
    <w:rsid w:val="006D14D3"/>
    <w:rsid w:val="006D1EFC"/>
    <w:rsid w:val="006D42F0"/>
    <w:rsid w:val="006D6987"/>
    <w:rsid w:val="006D77BA"/>
    <w:rsid w:val="006E1200"/>
    <w:rsid w:val="006E22A6"/>
    <w:rsid w:val="006E2E5F"/>
    <w:rsid w:val="006E2E9F"/>
    <w:rsid w:val="006E6817"/>
    <w:rsid w:val="006E76BF"/>
    <w:rsid w:val="006F4F21"/>
    <w:rsid w:val="006F67D3"/>
    <w:rsid w:val="006F6D1D"/>
    <w:rsid w:val="006F7202"/>
    <w:rsid w:val="0070095E"/>
    <w:rsid w:val="007014AF"/>
    <w:rsid w:val="00701EF1"/>
    <w:rsid w:val="007030EA"/>
    <w:rsid w:val="007041A6"/>
    <w:rsid w:val="00704A73"/>
    <w:rsid w:val="00704B13"/>
    <w:rsid w:val="00704ED5"/>
    <w:rsid w:val="00705542"/>
    <w:rsid w:val="007108B8"/>
    <w:rsid w:val="00710B67"/>
    <w:rsid w:val="00710E63"/>
    <w:rsid w:val="00712ABE"/>
    <w:rsid w:val="007132D1"/>
    <w:rsid w:val="007139E8"/>
    <w:rsid w:val="00714079"/>
    <w:rsid w:val="00715AE0"/>
    <w:rsid w:val="00716763"/>
    <w:rsid w:val="00717E82"/>
    <w:rsid w:val="007251A1"/>
    <w:rsid w:val="00725596"/>
    <w:rsid w:val="007257B9"/>
    <w:rsid w:val="007275F9"/>
    <w:rsid w:val="007276BC"/>
    <w:rsid w:val="00731BF4"/>
    <w:rsid w:val="00731E00"/>
    <w:rsid w:val="00732278"/>
    <w:rsid w:val="00733026"/>
    <w:rsid w:val="007331CA"/>
    <w:rsid w:val="00733990"/>
    <w:rsid w:val="00735207"/>
    <w:rsid w:val="007362A8"/>
    <w:rsid w:val="007366A7"/>
    <w:rsid w:val="0073771C"/>
    <w:rsid w:val="00741C01"/>
    <w:rsid w:val="007429A8"/>
    <w:rsid w:val="00742E39"/>
    <w:rsid w:val="00744131"/>
    <w:rsid w:val="00752149"/>
    <w:rsid w:val="00753CFC"/>
    <w:rsid w:val="00756C89"/>
    <w:rsid w:val="00756F61"/>
    <w:rsid w:val="00763734"/>
    <w:rsid w:val="00764D1F"/>
    <w:rsid w:val="00764FCF"/>
    <w:rsid w:val="00765467"/>
    <w:rsid w:val="00766393"/>
    <w:rsid w:val="00766BD4"/>
    <w:rsid w:val="00767508"/>
    <w:rsid w:val="00770690"/>
    <w:rsid w:val="007715C9"/>
    <w:rsid w:val="00773E46"/>
    <w:rsid w:val="00774EDD"/>
    <w:rsid w:val="00775577"/>
    <w:rsid w:val="007757EC"/>
    <w:rsid w:val="00776307"/>
    <w:rsid w:val="00776A58"/>
    <w:rsid w:val="00783E21"/>
    <w:rsid w:val="00786041"/>
    <w:rsid w:val="00790290"/>
    <w:rsid w:val="007905F0"/>
    <w:rsid w:val="0079136B"/>
    <w:rsid w:val="00794730"/>
    <w:rsid w:val="007958FF"/>
    <w:rsid w:val="007A07EE"/>
    <w:rsid w:val="007A7DFB"/>
    <w:rsid w:val="007B141F"/>
    <w:rsid w:val="007B1F25"/>
    <w:rsid w:val="007B346D"/>
    <w:rsid w:val="007B347F"/>
    <w:rsid w:val="007B4671"/>
    <w:rsid w:val="007B599E"/>
    <w:rsid w:val="007B6E84"/>
    <w:rsid w:val="007C1817"/>
    <w:rsid w:val="007C1E6E"/>
    <w:rsid w:val="007C4AD3"/>
    <w:rsid w:val="007C62EF"/>
    <w:rsid w:val="007D0E43"/>
    <w:rsid w:val="007D27DA"/>
    <w:rsid w:val="007D39BE"/>
    <w:rsid w:val="007D5C8D"/>
    <w:rsid w:val="007D6E46"/>
    <w:rsid w:val="007E0A59"/>
    <w:rsid w:val="007E1F9E"/>
    <w:rsid w:val="007E4DAB"/>
    <w:rsid w:val="007E542D"/>
    <w:rsid w:val="007F16FF"/>
    <w:rsid w:val="007F3B3F"/>
    <w:rsid w:val="007F46BC"/>
    <w:rsid w:val="007F47FB"/>
    <w:rsid w:val="007F53CC"/>
    <w:rsid w:val="00800618"/>
    <w:rsid w:val="008006B2"/>
    <w:rsid w:val="00802549"/>
    <w:rsid w:val="008029D4"/>
    <w:rsid w:val="00803CEE"/>
    <w:rsid w:val="00806566"/>
    <w:rsid w:val="00807555"/>
    <w:rsid w:val="008139BF"/>
    <w:rsid w:val="00814C1F"/>
    <w:rsid w:val="00817B0D"/>
    <w:rsid w:val="00820FEE"/>
    <w:rsid w:val="00821689"/>
    <w:rsid w:val="00822E2D"/>
    <w:rsid w:val="00823DD1"/>
    <w:rsid w:val="00824525"/>
    <w:rsid w:val="00824C08"/>
    <w:rsid w:val="00824E18"/>
    <w:rsid w:val="008273AB"/>
    <w:rsid w:val="0082759C"/>
    <w:rsid w:val="008308A1"/>
    <w:rsid w:val="00831C3B"/>
    <w:rsid w:val="00831CC1"/>
    <w:rsid w:val="008324EE"/>
    <w:rsid w:val="00832B89"/>
    <w:rsid w:val="008340FE"/>
    <w:rsid w:val="00835DE9"/>
    <w:rsid w:val="0084010A"/>
    <w:rsid w:val="008407D7"/>
    <w:rsid w:val="00841B18"/>
    <w:rsid w:val="0084286B"/>
    <w:rsid w:val="00842A68"/>
    <w:rsid w:val="00842CA3"/>
    <w:rsid w:val="00842DC9"/>
    <w:rsid w:val="008431DD"/>
    <w:rsid w:val="008449C4"/>
    <w:rsid w:val="0084631F"/>
    <w:rsid w:val="0084657E"/>
    <w:rsid w:val="008470B3"/>
    <w:rsid w:val="00850307"/>
    <w:rsid w:val="00850588"/>
    <w:rsid w:val="00851AA7"/>
    <w:rsid w:val="00851E29"/>
    <w:rsid w:val="00852676"/>
    <w:rsid w:val="0085279E"/>
    <w:rsid w:val="008527BE"/>
    <w:rsid w:val="0085348B"/>
    <w:rsid w:val="008537CB"/>
    <w:rsid w:val="00853D85"/>
    <w:rsid w:val="00854D09"/>
    <w:rsid w:val="00856A31"/>
    <w:rsid w:val="00857922"/>
    <w:rsid w:val="00857CF5"/>
    <w:rsid w:val="00861182"/>
    <w:rsid w:val="00862077"/>
    <w:rsid w:val="00862555"/>
    <w:rsid w:val="00864AED"/>
    <w:rsid w:val="00864DD6"/>
    <w:rsid w:val="008663D5"/>
    <w:rsid w:val="00866546"/>
    <w:rsid w:val="00867531"/>
    <w:rsid w:val="00870818"/>
    <w:rsid w:val="00870AAA"/>
    <w:rsid w:val="008712A9"/>
    <w:rsid w:val="00874A43"/>
    <w:rsid w:val="008754D0"/>
    <w:rsid w:val="00881A3B"/>
    <w:rsid w:val="00882AF7"/>
    <w:rsid w:val="00882C07"/>
    <w:rsid w:val="00884DCF"/>
    <w:rsid w:val="00885910"/>
    <w:rsid w:val="00886ADF"/>
    <w:rsid w:val="008920CA"/>
    <w:rsid w:val="008939EF"/>
    <w:rsid w:val="00896506"/>
    <w:rsid w:val="00896BF1"/>
    <w:rsid w:val="008A04CB"/>
    <w:rsid w:val="008A0BBD"/>
    <w:rsid w:val="008A0C6E"/>
    <w:rsid w:val="008A1EF0"/>
    <w:rsid w:val="008A44C3"/>
    <w:rsid w:val="008A4F52"/>
    <w:rsid w:val="008A6327"/>
    <w:rsid w:val="008B01E3"/>
    <w:rsid w:val="008B0C16"/>
    <w:rsid w:val="008B0D2E"/>
    <w:rsid w:val="008B0E4B"/>
    <w:rsid w:val="008B3A5A"/>
    <w:rsid w:val="008B4ACD"/>
    <w:rsid w:val="008B6685"/>
    <w:rsid w:val="008B67F3"/>
    <w:rsid w:val="008B7B50"/>
    <w:rsid w:val="008C0993"/>
    <w:rsid w:val="008C1034"/>
    <w:rsid w:val="008C10AC"/>
    <w:rsid w:val="008C361A"/>
    <w:rsid w:val="008C59A3"/>
    <w:rsid w:val="008D17D7"/>
    <w:rsid w:val="008D34D4"/>
    <w:rsid w:val="008D3595"/>
    <w:rsid w:val="008E0153"/>
    <w:rsid w:val="008E17F3"/>
    <w:rsid w:val="008E376F"/>
    <w:rsid w:val="008E3B8C"/>
    <w:rsid w:val="008E4E07"/>
    <w:rsid w:val="008F13C3"/>
    <w:rsid w:val="008F15C9"/>
    <w:rsid w:val="008F4A00"/>
    <w:rsid w:val="008F56B9"/>
    <w:rsid w:val="008F5A4E"/>
    <w:rsid w:val="009034DE"/>
    <w:rsid w:val="009054C9"/>
    <w:rsid w:val="00911B58"/>
    <w:rsid w:val="00912021"/>
    <w:rsid w:val="009129D7"/>
    <w:rsid w:val="00912D56"/>
    <w:rsid w:val="009147B6"/>
    <w:rsid w:val="009215BF"/>
    <w:rsid w:val="00921A50"/>
    <w:rsid w:val="00922202"/>
    <w:rsid w:val="00926622"/>
    <w:rsid w:val="00930A1A"/>
    <w:rsid w:val="00930D49"/>
    <w:rsid w:val="00932C59"/>
    <w:rsid w:val="00934DDE"/>
    <w:rsid w:val="00935CDE"/>
    <w:rsid w:val="00936EE6"/>
    <w:rsid w:val="0093714E"/>
    <w:rsid w:val="009371DA"/>
    <w:rsid w:val="00937239"/>
    <w:rsid w:val="00940229"/>
    <w:rsid w:val="0094301D"/>
    <w:rsid w:val="009446F1"/>
    <w:rsid w:val="00944ABC"/>
    <w:rsid w:val="0094622F"/>
    <w:rsid w:val="00946EA9"/>
    <w:rsid w:val="00946EC1"/>
    <w:rsid w:val="00950201"/>
    <w:rsid w:val="00950E19"/>
    <w:rsid w:val="0095149B"/>
    <w:rsid w:val="009532D7"/>
    <w:rsid w:val="00956299"/>
    <w:rsid w:val="00956FEF"/>
    <w:rsid w:val="0095740D"/>
    <w:rsid w:val="0095791F"/>
    <w:rsid w:val="009606CD"/>
    <w:rsid w:val="00960F64"/>
    <w:rsid w:val="009646AE"/>
    <w:rsid w:val="00965362"/>
    <w:rsid w:val="00967457"/>
    <w:rsid w:val="00967AFF"/>
    <w:rsid w:val="009701D2"/>
    <w:rsid w:val="00971D51"/>
    <w:rsid w:val="00981754"/>
    <w:rsid w:val="009820B0"/>
    <w:rsid w:val="00984549"/>
    <w:rsid w:val="00984622"/>
    <w:rsid w:val="009848BA"/>
    <w:rsid w:val="00984F1B"/>
    <w:rsid w:val="0098539F"/>
    <w:rsid w:val="0098638B"/>
    <w:rsid w:val="00987949"/>
    <w:rsid w:val="00992467"/>
    <w:rsid w:val="00992957"/>
    <w:rsid w:val="00994CE7"/>
    <w:rsid w:val="009955B1"/>
    <w:rsid w:val="00996654"/>
    <w:rsid w:val="0099728B"/>
    <w:rsid w:val="009A403C"/>
    <w:rsid w:val="009A4384"/>
    <w:rsid w:val="009A4751"/>
    <w:rsid w:val="009A49B1"/>
    <w:rsid w:val="009A5D9A"/>
    <w:rsid w:val="009A693F"/>
    <w:rsid w:val="009A6F2F"/>
    <w:rsid w:val="009A6FA4"/>
    <w:rsid w:val="009B0D58"/>
    <w:rsid w:val="009B6976"/>
    <w:rsid w:val="009B6C67"/>
    <w:rsid w:val="009B7125"/>
    <w:rsid w:val="009B77C0"/>
    <w:rsid w:val="009B7E42"/>
    <w:rsid w:val="009B7F61"/>
    <w:rsid w:val="009C194E"/>
    <w:rsid w:val="009C66E1"/>
    <w:rsid w:val="009C72D9"/>
    <w:rsid w:val="009C790F"/>
    <w:rsid w:val="009D0381"/>
    <w:rsid w:val="009D2442"/>
    <w:rsid w:val="009D718A"/>
    <w:rsid w:val="009E339F"/>
    <w:rsid w:val="009E3EA6"/>
    <w:rsid w:val="009E4188"/>
    <w:rsid w:val="009E44A4"/>
    <w:rsid w:val="009E60F9"/>
    <w:rsid w:val="009E705B"/>
    <w:rsid w:val="009F497B"/>
    <w:rsid w:val="009F4AF9"/>
    <w:rsid w:val="00A001A3"/>
    <w:rsid w:val="00A005A7"/>
    <w:rsid w:val="00A021E5"/>
    <w:rsid w:val="00A039E7"/>
    <w:rsid w:val="00A0448C"/>
    <w:rsid w:val="00A04A24"/>
    <w:rsid w:val="00A0588E"/>
    <w:rsid w:val="00A061A9"/>
    <w:rsid w:val="00A06AAC"/>
    <w:rsid w:val="00A10574"/>
    <w:rsid w:val="00A11A1C"/>
    <w:rsid w:val="00A1454C"/>
    <w:rsid w:val="00A148D0"/>
    <w:rsid w:val="00A15441"/>
    <w:rsid w:val="00A1641F"/>
    <w:rsid w:val="00A16631"/>
    <w:rsid w:val="00A171B7"/>
    <w:rsid w:val="00A17705"/>
    <w:rsid w:val="00A230BA"/>
    <w:rsid w:val="00A231E2"/>
    <w:rsid w:val="00A2359E"/>
    <w:rsid w:val="00A2435E"/>
    <w:rsid w:val="00A30D50"/>
    <w:rsid w:val="00A31BAF"/>
    <w:rsid w:val="00A3312C"/>
    <w:rsid w:val="00A336CF"/>
    <w:rsid w:val="00A34957"/>
    <w:rsid w:val="00A34B47"/>
    <w:rsid w:val="00A35440"/>
    <w:rsid w:val="00A35B10"/>
    <w:rsid w:val="00A37F79"/>
    <w:rsid w:val="00A415CC"/>
    <w:rsid w:val="00A41EC5"/>
    <w:rsid w:val="00A461BF"/>
    <w:rsid w:val="00A46A2F"/>
    <w:rsid w:val="00A46DF1"/>
    <w:rsid w:val="00A47F3E"/>
    <w:rsid w:val="00A520FA"/>
    <w:rsid w:val="00A55070"/>
    <w:rsid w:val="00A5639B"/>
    <w:rsid w:val="00A571EC"/>
    <w:rsid w:val="00A6324E"/>
    <w:rsid w:val="00A636E8"/>
    <w:rsid w:val="00A63FE1"/>
    <w:rsid w:val="00A64912"/>
    <w:rsid w:val="00A702CD"/>
    <w:rsid w:val="00A70566"/>
    <w:rsid w:val="00A70A74"/>
    <w:rsid w:val="00A72A99"/>
    <w:rsid w:val="00A730FE"/>
    <w:rsid w:val="00A7430F"/>
    <w:rsid w:val="00A762B0"/>
    <w:rsid w:val="00A76824"/>
    <w:rsid w:val="00A83408"/>
    <w:rsid w:val="00A8731E"/>
    <w:rsid w:val="00A90D89"/>
    <w:rsid w:val="00A90D94"/>
    <w:rsid w:val="00A91A6C"/>
    <w:rsid w:val="00A91B5C"/>
    <w:rsid w:val="00A91D75"/>
    <w:rsid w:val="00A920DB"/>
    <w:rsid w:val="00A926A8"/>
    <w:rsid w:val="00A92C9F"/>
    <w:rsid w:val="00A9315E"/>
    <w:rsid w:val="00A94174"/>
    <w:rsid w:val="00A958A9"/>
    <w:rsid w:val="00A961E5"/>
    <w:rsid w:val="00A97A25"/>
    <w:rsid w:val="00AA0BBD"/>
    <w:rsid w:val="00AA0FFF"/>
    <w:rsid w:val="00AA11BD"/>
    <w:rsid w:val="00AA1C64"/>
    <w:rsid w:val="00AA3864"/>
    <w:rsid w:val="00AA6440"/>
    <w:rsid w:val="00AA6C1D"/>
    <w:rsid w:val="00AA7332"/>
    <w:rsid w:val="00AA7A24"/>
    <w:rsid w:val="00AB091D"/>
    <w:rsid w:val="00AB0CC7"/>
    <w:rsid w:val="00AB41AD"/>
    <w:rsid w:val="00AB5675"/>
    <w:rsid w:val="00AC1D8F"/>
    <w:rsid w:val="00AC2962"/>
    <w:rsid w:val="00AC5344"/>
    <w:rsid w:val="00AC5FA8"/>
    <w:rsid w:val="00AC6640"/>
    <w:rsid w:val="00AD0D04"/>
    <w:rsid w:val="00AD322F"/>
    <w:rsid w:val="00AD3FFF"/>
    <w:rsid w:val="00AD4355"/>
    <w:rsid w:val="00AD4EB8"/>
    <w:rsid w:val="00AD5641"/>
    <w:rsid w:val="00AD5831"/>
    <w:rsid w:val="00AD5A24"/>
    <w:rsid w:val="00AE050A"/>
    <w:rsid w:val="00AE1EC2"/>
    <w:rsid w:val="00AE4CDC"/>
    <w:rsid w:val="00AE4E9F"/>
    <w:rsid w:val="00AE725B"/>
    <w:rsid w:val="00AF01F0"/>
    <w:rsid w:val="00AF06EC"/>
    <w:rsid w:val="00AF06FA"/>
    <w:rsid w:val="00AF1217"/>
    <w:rsid w:val="00AF3413"/>
    <w:rsid w:val="00AF386F"/>
    <w:rsid w:val="00AF4441"/>
    <w:rsid w:val="00AF65DA"/>
    <w:rsid w:val="00AF709E"/>
    <w:rsid w:val="00B018D8"/>
    <w:rsid w:val="00B0444A"/>
    <w:rsid w:val="00B044E0"/>
    <w:rsid w:val="00B05D8A"/>
    <w:rsid w:val="00B06A6C"/>
    <w:rsid w:val="00B113E3"/>
    <w:rsid w:val="00B143CF"/>
    <w:rsid w:val="00B14BCB"/>
    <w:rsid w:val="00B171C7"/>
    <w:rsid w:val="00B2109C"/>
    <w:rsid w:val="00B211EA"/>
    <w:rsid w:val="00B220B7"/>
    <w:rsid w:val="00B26337"/>
    <w:rsid w:val="00B27149"/>
    <w:rsid w:val="00B27D72"/>
    <w:rsid w:val="00B27E2F"/>
    <w:rsid w:val="00B32180"/>
    <w:rsid w:val="00B33B3C"/>
    <w:rsid w:val="00B3708E"/>
    <w:rsid w:val="00B371FB"/>
    <w:rsid w:val="00B418B5"/>
    <w:rsid w:val="00B42313"/>
    <w:rsid w:val="00B427B0"/>
    <w:rsid w:val="00B437D8"/>
    <w:rsid w:val="00B43B44"/>
    <w:rsid w:val="00B45A24"/>
    <w:rsid w:val="00B45EFD"/>
    <w:rsid w:val="00B462E2"/>
    <w:rsid w:val="00B47FBB"/>
    <w:rsid w:val="00B54EAA"/>
    <w:rsid w:val="00B5620A"/>
    <w:rsid w:val="00B57198"/>
    <w:rsid w:val="00B57A54"/>
    <w:rsid w:val="00B61130"/>
    <w:rsid w:val="00B633B0"/>
    <w:rsid w:val="00B633F4"/>
    <w:rsid w:val="00B64963"/>
    <w:rsid w:val="00B66CDD"/>
    <w:rsid w:val="00B70BE9"/>
    <w:rsid w:val="00B70ED6"/>
    <w:rsid w:val="00B7116E"/>
    <w:rsid w:val="00B71921"/>
    <w:rsid w:val="00B72A80"/>
    <w:rsid w:val="00B75152"/>
    <w:rsid w:val="00B80003"/>
    <w:rsid w:val="00B81060"/>
    <w:rsid w:val="00B81918"/>
    <w:rsid w:val="00B82EB6"/>
    <w:rsid w:val="00B83639"/>
    <w:rsid w:val="00B84226"/>
    <w:rsid w:val="00B86B2D"/>
    <w:rsid w:val="00B87F01"/>
    <w:rsid w:val="00B9349E"/>
    <w:rsid w:val="00B95516"/>
    <w:rsid w:val="00BA0C4B"/>
    <w:rsid w:val="00BA2104"/>
    <w:rsid w:val="00BA7066"/>
    <w:rsid w:val="00BB5F2C"/>
    <w:rsid w:val="00BC0356"/>
    <w:rsid w:val="00BC2DA9"/>
    <w:rsid w:val="00BC3005"/>
    <w:rsid w:val="00BC5A40"/>
    <w:rsid w:val="00BD57F9"/>
    <w:rsid w:val="00BD6104"/>
    <w:rsid w:val="00BD6CFB"/>
    <w:rsid w:val="00BD6FA7"/>
    <w:rsid w:val="00BD7946"/>
    <w:rsid w:val="00BE0BDE"/>
    <w:rsid w:val="00BE3B9D"/>
    <w:rsid w:val="00BE6CDC"/>
    <w:rsid w:val="00BE719A"/>
    <w:rsid w:val="00BE720A"/>
    <w:rsid w:val="00BF01AB"/>
    <w:rsid w:val="00BF0703"/>
    <w:rsid w:val="00BF0BD0"/>
    <w:rsid w:val="00BF15D8"/>
    <w:rsid w:val="00BF296A"/>
    <w:rsid w:val="00BF31E2"/>
    <w:rsid w:val="00BF358B"/>
    <w:rsid w:val="00BF389D"/>
    <w:rsid w:val="00BF3E8F"/>
    <w:rsid w:val="00BF4DCF"/>
    <w:rsid w:val="00BF5203"/>
    <w:rsid w:val="00BF6B5E"/>
    <w:rsid w:val="00BF6D49"/>
    <w:rsid w:val="00BF75F2"/>
    <w:rsid w:val="00BF7C1A"/>
    <w:rsid w:val="00C0014D"/>
    <w:rsid w:val="00C02145"/>
    <w:rsid w:val="00C0250D"/>
    <w:rsid w:val="00C0481F"/>
    <w:rsid w:val="00C04E47"/>
    <w:rsid w:val="00C05956"/>
    <w:rsid w:val="00C077B6"/>
    <w:rsid w:val="00C1164C"/>
    <w:rsid w:val="00C11BE1"/>
    <w:rsid w:val="00C12369"/>
    <w:rsid w:val="00C1249A"/>
    <w:rsid w:val="00C14873"/>
    <w:rsid w:val="00C14B5B"/>
    <w:rsid w:val="00C16331"/>
    <w:rsid w:val="00C170B5"/>
    <w:rsid w:val="00C2365F"/>
    <w:rsid w:val="00C33AD0"/>
    <w:rsid w:val="00C354E9"/>
    <w:rsid w:val="00C374DC"/>
    <w:rsid w:val="00C37AA8"/>
    <w:rsid w:val="00C37EE4"/>
    <w:rsid w:val="00C40734"/>
    <w:rsid w:val="00C40E9C"/>
    <w:rsid w:val="00C41B9C"/>
    <w:rsid w:val="00C42339"/>
    <w:rsid w:val="00C42BF8"/>
    <w:rsid w:val="00C44AA9"/>
    <w:rsid w:val="00C45BE9"/>
    <w:rsid w:val="00C50043"/>
    <w:rsid w:val="00C509DC"/>
    <w:rsid w:val="00C538E2"/>
    <w:rsid w:val="00C5682C"/>
    <w:rsid w:val="00C612E7"/>
    <w:rsid w:val="00C61CDD"/>
    <w:rsid w:val="00C62562"/>
    <w:rsid w:val="00C70FD9"/>
    <w:rsid w:val="00C71CE6"/>
    <w:rsid w:val="00C722EC"/>
    <w:rsid w:val="00C74BA1"/>
    <w:rsid w:val="00C7573B"/>
    <w:rsid w:val="00C76095"/>
    <w:rsid w:val="00C7670A"/>
    <w:rsid w:val="00C76A5E"/>
    <w:rsid w:val="00C76D3F"/>
    <w:rsid w:val="00C7704C"/>
    <w:rsid w:val="00C7765C"/>
    <w:rsid w:val="00C821FA"/>
    <w:rsid w:val="00C83868"/>
    <w:rsid w:val="00C907D8"/>
    <w:rsid w:val="00C915FC"/>
    <w:rsid w:val="00C93891"/>
    <w:rsid w:val="00C939BF"/>
    <w:rsid w:val="00C95614"/>
    <w:rsid w:val="00C957B4"/>
    <w:rsid w:val="00CA25FC"/>
    <w:rsid w:val="00CA27DB"/>
    <w:rsid w:val="00CA45E3"/>
    <w:rsid w:val="00CA4976"/>
    <w:rsid w:val="00CA5BE8"/>
    <w:rsid w:val="00CA6308"/>
    <w:rsid w:val="00CB1D2E"/>
    <w:rsid w:val="00CB2CF3"/>
    <w:rsid w:val="00CB2FDA"/>
    <w:rsid w:val="00CB337A"/>
    <w:rsid w:val="00CB3BAD"/>
    <w:rsid w:val="00CB3D6B"/>
    <w:rsid w:val="00CB4007"/>
    <w:rsid w:val="00CB40E4"/>
    <w:rsid w:val="00CB40F8"/>
    <w:rsid w:val="00CB471A"/>
    <w:rsid w:val="00CB48D8"/>
    <w:rsid w:val="00CB6214"/>
    <w:rsid w:val="00CB77E8"/>
    <w:rsid w:val="00CC0F95"/>
    <w:rsid w:val="00CC1D9B"/>
    <w:rsid w:val="00CC3164"/>
    <w:rsid w:val="00CC3319"/>
    <w:rsid w:val="00CC3FF3"/>
    <w:rsid w:val="00CC490B"/>
    <w:rsid w:val="00CC54EA"/>
    <w:rsid w:val="00CC7180"/>
    <w:rsid w:val="00CD1927"/>
    <w:rsid w:val="00CE0585"/>
    <w:rsid w:val="00CE07F5"/>
    <w:rsid w:val="00CE324B"/>
    <w:rsid w:val="00CE47B5"/>
    <w:rsid w:val="00CE59BB"/>
    <w:rsid w:val="00CE6480"/>
    <w:rsid w:val="00CE685F"/>
    <w:rsid w:val="00CE787D"/>
    <w:rsid w:val="00CE7AA6"/>
    <w:rsid w:val="00CE7D4A"/>
    <w:rsid w:val="00CF0808"/>
    <w:rsid w:val="00CF0BB2"/>
    <w:rsid w:val="00CF0F77"/>
    <w:rsid w:val="00CF2A7F"/>
    <w:rsid w:val="00CF3B53"/>
    <w:rsid w:val="00CF48A4"/>
    <w:rsid w:val="00CF5B69"/>
    <w:rsid w:val="00CF6719"/>
    <w:rsid w:val="00CF6A09"/>
    <w:rsid w:val="00CF7E31"/>
    <w:rsid w:val="00D002D2"/>
    <w:rsid w:val="00D01016"/>
    <w:rsid w:val="00D07C64"/>
    <w:rsid w:val="00D13441"/>
    <w:rsid w:val="00D13540"/>
    <w:rsid w:val="00D13D51"/>
    <w:rsid w:val="00D17332"/>
    <w:rsid w:val="00D17E13"/>
    <w:rsid w:val="00D201D7"/>
    <w:rsid w:val="00D2419C"/>
    <w:rsid w:val="00D268A1"/>
    <w:rsid w:val="00D2712B"/>
    <w:rsid w:val="00D27253"/>
    <w:rsid w:val="00D31EB7"/>
    <w:rsid w:val="00D31ED2"/>
    <w:rsid w:val="00D325F6"/>
    <w:rsid w:val="00D37738"/>
    <w:rsid w:val="00D41F8E"/>
    <w:rsid w:val="00D429A2"/>
    <w:rsid w:val="00D467C6"/>
    <w:rsid w:val="00D4773B"/>
    <w:rsid w:val="00D527DE"/>
    <w:rsid w:val="00D5485D"/>
    <w:rsid w:val="00D5730B"/>
    <w:rsid w:val="00D62467"/>
    <w:rsid w:val="00D66203"/>
    <w:rsid w:val="00D672B0"/>
    <w:rsid w:val="00D70007"/>
    <w:rsid w:val="00D70DFB"/>
    <w:rsid w:val="00D71FC5"/>
    <w:rsid w:val="00D726C5"/>
    <w:rsid w:val="00D72865"/>
    <w:rsid w:val="00D766DF"/>
    <w:rsid w:val="00D77CAB"/>
    <w:rsid w:val="00D81E14"/>
    <w:rsid w:val="00D81E7B"/>
    <w:rsid w:val="00D82EC2"/>
    <w:rsid w:val="00D82FBE"/>
    <w:rsid w:val="00D8322B"/>
    <w:rsid w:val="00D847E9"/>
    <w:rsid w:val="00D85E03"/>
    <w:rsid w:val="00D86879"/>
    <w:rsid w:val="00D86F7C"/>
    <w:rsid w:val="00D87D66"/>
    <w:rsid w:val="00D87F60"/>
    <w:rsid w:val="00D90727"/>
    <w:rsid w:val="00D9115C"/>
    <w:rsid w:val="00D94506"/>
    <w:rsid w:val="00D9679F"/>
    <w:rsid w:val="00D97D2D"/>
    <w:rsid w:val="00DA024B"/>
    <w:rsid w:val="00DA0A84"/>
    <w:rsid w:val="00DA1103"/>
    <w:rsid w:val="00DA490F"/>
    <w:rsid w:val="00DA4F8A"/>
    <w:rsid w:val="00DA51D8"/>
    <w:rsid w:val="00DA5AAE"/>
    <w:rsid w:val="00DA6DDB"/>
    <w:rsid w:val="00DB0757"/>
    <w:rsid w:val="00DB11FE"/>
    <w:rsid w:val="00DB35AC"/>
    <w:rsid w:val="00DB3CFE"/>
    <w:rsid w:val="00DB431D"/>
    <w:rsid w:val="00DB7BB2"/>
    <w:rsid w:val="00DC0A1D"/>
    <w:rsid w:val="00DC0A62"/>
    <w:rsid w:val="00DC2810"/>
    <w:rsid w:val="00DC3CE0"/>
    <w:rsid w:val="00DC4F4E"/>
    <w:rsid w:val="00DC589F"/>
    <w:rsid w:val="00DC628E"/>
    <w:rsid w:val="00DC7285"/>
    <w:rsid w:val="00DD3412"/>
    <w:rsid w:val="00DD7A9A"/>
    <w:rsid w:val="00DE1978"/>
    <w:rsid w:val="00DE2330"/>
    <w:rsid w:val="00DE391E"/>
    <w:rsid w:val="00DE3B98"/>
    <w:rsid w:val="00DE7073"/>
    <w:rsid w:val="00DE7637"/>
    <w:rsid w:val="00DE7795"/>
    <w:rsid w:val="00DE7F85"/>
    <w:rsid w:val="00DF0B2C"/>
    <w:rsid w:val="00DF168C"/>
    <w:rsid w:val="00DF499A"/>
    <w:rsid w:val="00DF7192"/>
    <w:rsid w:val="00E00C06"/>
    <w:rsid w:val="00E00C68"/>
    <w:rsid w:val="00E00EE1"/>
    <w:rsid w:val="00E01F5D"/>
    <w:rsid w:val="00E02A84"/>
    <w:rsid w:val="00E07491"/>
    <w:rsid w:val="00E10627"/>
    <w:rsid w:val="00E10980"/>
    <w:rsid w:val="00E12D96"/>
    <w:rsid w:val="00E12F3D"/>
    <w:rsid w:val="00E176E7"/>
    <w:rsid w:val="00E2045E"/>
    <w:rsid w:val="00E22E14"/>
    <w:rsid w:val="00E2427C"/>
    <w:rsid w:val="00E26F9F"/>
    <w:rsid w:val="00E27361"/>
    <w:rsid w:val="00E307DA"/>
    <w:rsid w:val="00E309C3"/>
    <w:rsid w:val="00E30FC0"/>
    <w:rsid w:val="00E31050"/>
    <w:rsid w:val="00E3239F"/>
    <w:rsid w:val="00E3343C"/>
    <w:rsid w:val="00E369C5"/>
    <w:rsid w:val="00E419BB"/>
    <w:rsid w:val="00E476F1"/>
    <w:rsid w:val="00E52253"/>
    <w:rsid w:val="00E5245D"/>
    <w:rsid w:val="00E5283C"/>
    <w:rsid w:val="00E531E0"/>
    <w:rsid w:val="00E55E41"/>
    <w:rsid w:val="00E6048D"/>
    <w:rsid w:val="00E614CE"/>
    <w:rsid w:val="00E62404"/>
    <w:rsid w:val="00E62621"/>
    <w:rsid w:val="00E63A02"/>
    <w:rsid w:val="00E63B4E"/>
    <w:rsid w:val="00E66454"/>
    <w:rsid w:val="00E67665"/>
    <w:rsid w:val="00E67921"/>
    <w:rsid w:val="00E71958"/>
    <w:rsid w:val="00E7221F"/>
    <w:rsid w:val="00E74489"/>
    <w:rsid w:val="00E74DC7"/>
    <w:rsid w:val="00E76A43"/>
    <w:rsid w:val="00E76C37"/>
    <w:rsid w:val="00E774AE"/>
    <w:rsid w:val="00E77D7F"/>
    <w:rsid w:val="00E81DAB"/>
    <w:rsid w:val="00E822CB"/>
    <w:rsid w:val="00E84FBC"/>
    <w:rsid w:val="00E86D21"/>
    <w:rsid w:val="00E87196"/>
    <w:rsid w:val="00E87243"/>
    <w:rsid w:val="00E918A1"/>
    <w:rsid w:val="00E92045"/>
    <w:rsid w:val="00E95C5C"/>
    <w:rsid w:val="00E95D57"/>
    <w:rsid w:val="00E95D6D"/>
    <w:rsid w:val="00E96B7F"/>
    <w:rsid w:val="00E97FA6"/>
    <w:rsid w:val="00EA1DD1"/>
    <w:rsid w:val="00EA33E1"/>
    <w:rsid w:val="00EA4C9C"/>
    <w:rsid w:val="00EA5202"/>
    <w:rsid w:val="00EA6C77"/>
    <w:rsid w:val="00EA6D4B"/>
    <w:rsid w:val="00EB21A8"/>
    <w:rsid w:val="00EB304E"/>
    <w:rsid w:val="00EB3B3F"/>
    <w:rsid w:val="00EB403D"/>
    <w:rsid w:val="00EB4977"/>
    <w:rsid w:val="00EB5558"/>
    <w:rsid w:val="00EB5C7F"/>
    <w:rsid w:val="00EC06A8"/>
    <w:rsid w:val="00EC0E9D"/>
    <w:rsid w:val="00EC2637"/>
    <w:rsid w:val="00EC2A62"/>
    <w:rsid w:val="00EC3210"/>
    <w:rsid w:val="00EC362A"/>
    <w:rsid w:val="00EC65F5"/>
    <w:rsid w:val="00EC6D66"/>
    <w:rsid w:val="00EC73CE"/>
    <w:rsid w:val="00EC796D"/>
    <w:rsid w:val="00ED0C49"/>
    <w:rsid w:val="00ED2592"/>
    <w:rsid w:val="00ED2810"/>
    <w:rsid w:val="00ED31C6"/>
    <w:rsid w:val="00ED6444"/>
    <w:rsid w:val="00ED7295"/>
    <w:rsid w:val="00EE094F"/>
    <w:rsid w:val="00EE23EC"/>
    <w:rsid w:val="00EE4F0C"/>
    <w:rsid w:val="00EE512E"/>
    <w:rsid w:val="00EE5D1A"/>
    <w:rsid w:val="00EE72E3"/>
    <w:rsid w:val="00EF0AFB"/>
    <w:rsid w:val="00EF22CB"/>
    <w:rsid w:val="00EF264A"/>
    <w:rsid w:val="00EF2E3A"/>
    <w:rsid w:val="00EF41AB"/>
    <w:rsid w:val="00EF47DA"/>
    <w:rsid w:val="00EF579A"/>
    <w:rsid w:val="00EF7DEB"/>
    <w:rsid w:val="00F00030"/>
    <w:rsid w:val="00F01188"/>
    <w:rsid w:val="00F030DA"/>
    <w:rsid w:val="00F04811"/>
    <w:rsid w:val="00F05E56"/>
    <w:rsid w:val="00F078DC"/>
    <w:rsid w:val="00F12FCE"/>
    <w:rsid w:val="00F15626"/>
    <w:rsid w:val="00F16506"/>
    <w:rsid w:val="00F16E0E"/>
    <w:rsid w:val="00F204D2"/>
    <w:rsid w:val="00F21759"/>
    <w:rsid w:val="00F22DD0"/>
    <w:rsid w:val="00F23E5F"/>
    <w:rsid w:val="00F24377"/>
    <w:rsid w:val="00F245EE"/>
    <w:rsid w:val="00F26B80"/>
    <w:rsid w:val="00F3006D"/>
    <w:rsid w:val="00F330B9"/>
    <w:rsid w:val="00F33CBC"/>
    <w:rsid w:val="00F34C8C"/>
    <w:rsid w:val="00F363D4"/>
    <w:rsid w:val="00F43699"/>
    <w:rsid w:val="00F4573F"/>
    <w:rsid w:val="00F45AD0"/>
    <w:rsid w:val="00F473FF"/>
    <w:rsid w:val="00F51269"/>
    <w:rsid w:val="00F5246A"/>
    <w:rsid w:val="00F54C83"/>
    <w:rsid w:val="00F551FF"/>
    <w:rsid w:val="00F57EEE"/>
    <w:rsid w:val="00F61914"/>
    <w:rsid w:val="00F62F1E"/>
    <w:rsid w:val="00F642DE"/>
    <w:rsid w:val="00F64855"/>
    <w:rsid w:val="00F65796"/>
    <w:rsid w:val="00F66DE9"/>
    <w:rsid w:val="00F67639"/>
    <w:rsid w:val="00F7019C"/>
    <w:rsid w:val="00F7037F"/>
    <w:rsid w:val="00F72C8A"/>
    <w:rsid w:val="00F74693"/>
    <w:rsid w:val="00F74BD6"/>
    <w:rsid w:val="00F754ED"/>
    <w:rsid w:val="00F75F0E"/>
    <w:rsid w:val="00F768AA"/>
    <w:rsid w:val="00F772BA"/>
    <w:rsid w:val="00F82633"/>
    <w:rsid w:val="00F82E6E"/>
    <w:rsid w:val="00F83801"/>
    <w:rsid w:val="00F84721"/>
    <w:rsid w:val="00F865FE"/>
    <w:rsid w:val="00F86C02"/>
    <w:rsid w:val="00F86DF7"/>
    <w:rsid w:val="00F9113E"/>
    <w:rsid w:val="00F914EE"/>
    <w:rsid w:val="00F97B92"/>
    <w:rsid w:val="00FA0194"/>
    <w:rsid w:val="00FA0690"/>
    <w:rsid w:val="00FA1128"/>
    <w:rsid w:val="00FA17F1"/>
    <w:rsid w:val="00FA1B40"/>
    <w:rsid w:val="00FA2419"/>
    <w:rsid w:val="00FA4165"/>
    <w:rsid w:val="00FA52A6"/>
    <w:rsid w:val="00FB2FEC"/>
    <w:rsid w:val="00FB44AF"/>
    <w:rsid w:val="00FB4F3C"/>
    <w:rsid w:val="00FB612A"/>
    <w:rsid w:val="00FB77B8"/>
    <w:rsid w:val="00FC2078"/>
    <w:rsid w:val="00FC2D22"/>
    <w:rsid w:val="00FC62B4"/>
    <w:rsid w:val="00FC74C8"/>
    <w:rsid w:val="00FC7B27"/>
    <w:rsid w:val="00FD0A77"/>
    <w:rsid w:val="00FD4E25"/>
    <w:rsid w:val="00FD58A6"/>
    <w:rsid w:val="00FD662E"/>
    <w:rsid w:val="00FD6B2E"/>
    <w:rsid w:val="00FD7634"/>
    <w:rsid w:val="00FD7785"/>
    <w:rsid w:val="00FE1CB4"/>
    <w:rsid w:val="00FE495E"/>
    <w:rsid w:val="00FE60DC"/>
    <w:rsid w:val="00FE6522"/>
    <w:rsid w:val="00FE65A9"/>
    <w:rsid w:val="00FE7DDB"/>
    <w:rsid w:val="00FF2176"/>
    <w:rsid w:val="00FF2910"/>
    <w:rsid w:val="00FF3673"/>
    <w:rsid w:val="00FF36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5A2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0588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4556B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556B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556B8"/>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4556B8"/>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4556B8"/>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4556B8"/>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0588E"/>
  </w:style>
  <w:style w:type="paragraph" w:customStyle="1" w:styleId="OPCParaBase">
    <w:name w:val="OPCParaBase"/>
    <w:qFormat/>
    <w:rsid w:val="00A0588E"/>
    <w:pPr>
      <w:spacing w:line="260" w:lineRule="atLeast"/>
    </w:pPr>
    <w:rPr>
      <w:rFonts w:eastAsia="Times New Roman"/>
      <w:sz w:val="22"/>
    </w:rPr>
  </w:style>
  <w:style w:type="paragraph" w:customStyle="1" w:styleId="ShortT">
    <w:name w:val="ShortT"/>
    <w:basedOn w:val="OPCParaBase"/>
    <w:next w:val="Normal"/>
    <w:qFormat/>
    <w:rsid w:val="00A0588E"/>
    <w:pPr>
      <w:spacing w:line="240" w:lineRule="auto"/>
    </w:pPr>
    <w:rPr>
      <w:b/>
      <w:sz w:val="40"/>
    </w:rPr>
  </w:style>
  <w:style w:type="paragraph" w:customStyle="1" w:styleId="ActHead1">
    <w:name w:val="ActHead 1"/>
    <w:aliases w:val="c"/>
    <w:basedOn w:val="OPCParaBase"/>
    <w:next w:val="Normal"/>
    <w:qFormat/>
    <w:rsid w:val="00A058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58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58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58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058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58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58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58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58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0588E"/>
  </w:style>
  <w:style w:type="paragraph" w:customStyle="1" w:styleId="Blocks">
    <w:name w:val="Blocks"/>
    <w:aliases w:val="bb"/>
    <w:basedOn w:val="OPCParaBase"/>
    <w:qFormat/>
    <w:rsid w:val="00A0588E"/>
    <w:pPr>
      <w:spacing w:line="240" w:lineRule="auto"/>
    </w:pPr>
    <w:rPr>
      <w:sz w:val="24"/>
    </w:rPr>
  </w:style>
  <w:style w:type="paragraph" w:customStyle="1" w:styleId="BoxText">
    <w:name w:val="BoxText"/>
    <w:aliases w:val="bt"/>
    <w:basedOn w:val="OPCParaBase"/>
    <w:rsid w:val="00A058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588E"/>
    <w:rPr>
      <w:b/>
    </w:rPr>
  </w:style>
  <w:style w:type="paragraph" w:customStyle="1" w:styleId="BoxHeadItalic">
    <w:name w:val="BoxHeadItalic"/>
    <w:aliases w:val="bhi"/>
    <w:basedOn w:val="BoxText"/>
    <w:next w:val="Normal"/>
    <w:qFormat/>
    <w:rsid w:val="00A0588E"/>
    <w:rPr>
      <w:i/>
    </w:rPr>
  </w:style>
  <w:style w:type="paragraph" w:customStyle="1" w:styleId="BoxList">
    <w:name w:val="BoxList"/>
    <w:aliases w:val="bl"/>
    <w:basedOn w:val="BoxText"/>
    <w:qFormat/>
    <w:rsid w:val="00A0588E"/>
    <w:pPr>
      <w:ind w:left="1559" w:hanging="425"/>
    </w:pPr>
  </w:style>
  <w:style w:type="paragraph" w:customStyle="1" w:styleId="BoxNote">
    <w:name w:val="BoxNote"/>
    <w:aliases w:val="bn"/>
    <w:basedOn w:val="BoxText"/>
    <w:qFormat/>
    <w:rsid w:val="00A0588E"/>
    <w:pPr>
      <w:tabs>
        <w:tab w:val="left" w:pos="1985"/>
      </w:tabs>
      <w:spacing w:before="122" w:line="198" w:lineRule="exact"/>
      <w:ind w:left="2948" w:hanging="1814"/>
    </w:pPr>
    <w:rPr>
      <w:sz w:val="18"/>
    </w:rPr>
  </w:style>
  <w:style w:type="paragraph" w:customStyle="1" w:styleId="BoxPara">
    <w:name w:val="BoxPara"/>
    <w:aliases w:val="bp"/>
    <w:basedOn w:val="BoxText"/>
    <w:qFormat/>
    <w:rsid w:val="00A0588E"/>
    <w:pPr>
      <w:tabs>
        <w:tab w:val="right" w:pos="2268"/>
      </w:tabs>
      <w:ind w:left="2552" w:hanging="1418"/>
    </w:pPr>
  </w:style>
  <w:style w:type="paragraph" w:customStyle="1" w:styleId="BoxStep">
    <w:name w:val="BoxStep"/>
    <w:aliases w:val="bs"/>
    <w:basedOn w:val="BoxText"/>
    <w:qFormat/>
    <w:rsid w:val="00A0588E"/>
    <w:pPr>
      <w:ind w:left="1985" w:hanging="851"/>
    </w:pPr>
  </w:style>
  <w:style w:type="character" w:customStyle="1" w:styleId="CharAmPartNo">
    <w:name w:val="CharAmPartNo"/>
    <w:basedOn w:val="OPCCharBase"/>
    <w:uiPriority w:val="1"/>
    <w:qFormat/>
    <w:rsid w:val="00A0588E"/>
  </w:style>
  <w:style w:type="character" w:customStyle="1" w:styleId="CharAmPartText">
    <w:name w:val="CharAmPartText"/>
    <w:basedOn w:val="OPCCharBase"/>
    <w:uiPriority w:val="1"/>
    <w:qFormat/>
    <w:rsid w:val="00A0588E"/>
  </w:style>
  <w:style w:type="character" w:customStyle="1" w:styleId="CharAmSchNo">
    <w:name w:val="CharAmSchNo"/>
    <w:basedOn w:val="OPCCharBase"/>
    <w:uiPriority w:val="1"/>
    <w:qFormat/>
    <w:rsid w:val="00A0588E"/>
  </w:style>
  <w:style w:type="character" w:customStyle="1" w:styleId="CharAmSchText">
    <w:name w:val="CharAmSchText"/>
    <w:basedOn w:val="OPCCharBase"/>
    <w:uiPriority w:val="1"/>
    <w:qFormat/>
    <w:rsid w:val="00A0588E"/>
  </w:style>
  <w:style w:type="character" w:customStyle="1" w:styleId="CharBoldItalic">
    <w:name w:val="CharBoldItalic"/>
    <w:basedOn w:val="OPCCharBase"/>
    <w:uiPriority w:val="1"/>
    <w:qFormat/>
    <w:rsid w:val="00A0588E"/>
    <w:rPr>
      <w:b/>
      <w:i/>
    </w:rPr>
  </w:style>
  <w:style w:type="character" w:customStyle="1" w:styleId="CharChapNo">
    <w:name w:val="CharChapNo"/>
    <w:basedOn w:val="OPCCharBase"/>
    <w:uiPriority w:val="1"/>
    <w:qFormat/>
    <w:rsid w:val="00A0588E"/>
  </w:style>
  <w:style w:type="character" w:customStyle="1" w:styleId="CharChapText">
    <w:name w:val="CharChapText"/>
    <w:basedOn w:val="OPCCharBase"/>
    <w:uiPriority w:val="1"/>
    <w:qFormat/>
    <w:rsid w:val="00A0588E"/>
  </w:style>
  <w:style w:type="character" w:customStyle="1" w:styleId="CharDivNo">
    <w:name w:val="CharDivNo"/>
    <w:basedOn w:val="OPCCharBase"/>
    <w:uiPriority w:val="1"/>
    <w:qFormat/>
    <w:rsid w:val="00A0588E"/>
  </w:style>
  <w:style w:type="character" w:customStyle="1" w:styleId="CharDivText">
    <w:name w:val="CharDivText"/>
    <w:basedOn w:val="OPCCharBase"/>
    <w:uiPriority w:val="1"/>
    <w:qFormat/>
    <w:rsid w:val="00A0588E"/>
  </w:style>
  <w:style w:type="character" w:customStyle="1" w:styleId="CharItalic">
    <w:name w:val="CharItalic"/>
    <w:basedOn w:val="OPCCharBase"/>
    <w:uiPriority w:val="1"/>
    <w:qFormat/>
    <w:rsid w:val="00A0588E"/>
    <w:rPr>
      <w:i/>
    </w:rPr>
  </w:style>
  <w:style w:type="character" w:customStyle="1" w:styleId="CharPartNo">
    <w:name w:val="CharPartNo"/>
    <w:basedOn w:val="OPCCharBase"/>
    <w:uiPriority w:val="1"/>
    <w:qFormat/>
    <w:rsid w:val="00A0588E"/>
  </w:style>
  <w:style w:type="character" w:customStyle="1" w:styleId="CharPartText">
    <w:name w:val="CharPartText"/>
    <w:basedOn w:val="OPCCharBase"/>
    <w:uiPriority w:val="1"/>
    <w:qFormat/>
    <w:rsid w:val="00A0588E"/>
  </w:style>
  <w:style w:type="character" w:customStyle="1" w:styleId="CharSectno">
    <w:name w:val="CharSectno"/>
    <w:basedOn w:val="OPCCharBase"/>
    <w:uiPriority w:val="1"/>
    <w:qFormat/>
    <w:rsid w:val="00A0588E"/>
  </w:style>
  <w:style w:type="character" w:customStyle="1" w:styleId="CharSubdNo">
    <w:name w:val="CharSubdNo"/>
    <w:basedOn w:val="OPCCharBase"/>
    <w:uiPriority w:val="1"/>
    <w:qFormat/>
    <w:rsid w:val="00A0588E"/>
  </w:style>
  <w:style w:type="character" w:customStyle="1" w:styleId="CharSubdText">
    <w:name w:val="CharSubdText"/>
    <w:basedOn w:val="OPCCharBase"/>
    <w:uiPriority w:val="1"/>
    <w:qFormat/>
    <w:rsid w:val="00A0588E"/>
  </w:style>
  <w:style w:type="paragraph" w:customStyle="1" w:styleId="CTA--">
    <w:name w:val="CTA --"/>
    <w:basedOn w:val="OPCParaBase"/>
    <w:next w:val="Normal"/>
    <w:rsid w:val="00A0588E"/>
    <w:pPr>
      <w:spacing w:before="60" w:line="240" w:lineRule="atLeast"/>
      <w:ind w:left="142" w:hanging="142"/>
    </w:pPr>
    <w:rPr>
      <w:sz w:val="20"/>
    </w:rPr>
  </w:style>
  <w:style w:type="paragraph" w:customStyle="1" w:styleId="CTA-">
    <w:name w:val="CTA -"/>
    <w:basedOn w:val="OPCParaBase"/>
    <w:rsid w:val="00A0588E"/>
    <w:pPr>
      <w:spacing w:before="60" w:line="240" w:lineRule="atLeast"/>
      <w:ind w:left="85" w:hanging="85"/>
    </w:pPr>
    <w:rPr>
      <w:sz w:val="20"/>
    </w:rPr>
  </w:style>
  <w:style w:type="paragraph" w:customStyle="1" w:styleId="CTA---">
    <w:name w:val="CTA ---"/>
    <w:basedOn w:val="OPCParaBase"/>
    <w:next w:val="Normal"/>
    <w:rsid w:val="00A0588E"/>
    <w:pPr>
      <w:spacing w:before="60" w:line="240" w:lineRule="atLeast"/>
      <w:ind w:left="198" w:hanging="198"/>
    </w:pPr>
    <w:rPr>
      <w:sz w:val="20"/>
    </w:rPr>
  </w:style>
  <w:style w:type="paragraph" w:customStyle="1" w:styleId="CTA----">
    <w:name w:val="CTA ----"/>
    <w:basedOn w:val="OPCParaBase"/>
    <w:next w:val="Normal"/>
    <w:rsid w:val="00A0588E"/>
    <w:pPr>
      <w:spacing w:before="60" w:line="240" w:lineRule="atLeast"/>
      <w:ind w:left="255" w:hanging="255"/>
    </w:pPr>
    <w:rPr>
      <w:sz w:val="20"/>
    </w:rPr>
  </w:style>
  <w:style w:type="paragraph" w:customStyle="1" w:styleId="CTA1a">
    <w:name w:val="CTA 1(a)"/>
    <w:basedOn w:val="OPCParaBase"/>
    <w:rsid w:val="00A0588E"/>
    <w:pPr>
      <w:tabs>
        <w:tab w:val="right" w:pos="414"/>
      </w:tabs>
      <w:spacing w:before="40" w:line="240" w:lineRule="atLeast"/>
      <w:ind w:left="675" w:hanging="675"/>
    </w:pPr>
    <w:rPr>
      <w:sz w:val="20"/>
    </w:rPr>
  </w:style>
  <w:style w:type="paragraph" w:customStyle="1" w:styleId="CTA1ai">
    <w:name w:val="CTA 1(a)(i)"/>
    <w:basedOn w:val="OPCParaBase"/>
    <w:rsid w:val="00A0588E"/>
    <w:pPr>
      <w:tabs>
        <w:tab w:val="right" w:pos="1004"/>
      </w:tabs>
      <w:spacing w:before="40" w:line="240" w:lineRule="atLeast"/>
      <w:ind w:left="1253" w:hanging="1253"/>
    </w:pPr>
    <w:rPr>
      <w:sz w:val="20"/>
    </w:rPr>
  </w:style>
  <w:style w:type="paragraph" w:customStyle="1" w:styleId="CTA2a">
    <w:name w:val="CTA 2(a)"/>
    <w:basedOn w:val="OPCParaBase"/>
    <w:rsid w:val="00A0588E"/>
    <w:pPr>
      <w:tabs>
        <w:tab w:val="right" w:pos="482"/>
      </w:tabs>
      <w:spacing w:before="40" w:line="240" w:lineRule="atLeast"/>
      <w:ind w:left="748" w:hanging="748"/>
    </w:pPr>
    <w:rPr>
      <w:sz w:val="20"/>
    </w:rPr>
  </w:style>
  <w:style w:type="paragraph" w:customStyle="1" w:styleId="CTA2ai">
    <w:name w:val="CTA 2(a)(i)"/>
    <w:basedOn w:val="OPCParaBase"/>
    <w:rsid w:val="00A0588E"/>
    <w:pPr>
      <w:tabs>
        <w:tab w:val="right" w:pos="1089"/>
      </w:tabs>
      <w:spacing w:before="40" w:line="240" w:lineRule="atLeast"/>
      <w:ind w:left="1327" w:hanging="1327"/>
    </w:pPr>
    <w:rPr>
      <w:sz w:val="20"/>
    </w:rPr>
  </w:style>
  <w:style w:type="paragraph" w:customStyle="1" w:styleId="CTA3a">
    <w:name w:val="CTA 3(a)"/>
    <w:basedOn w:val="OPCParaBase"/>
    <w:rsid w:val="00A0588E"/>
    <w:pPr>
      <w:tabs>
        <w:tab w:val="right" w:pos="556"/>
      </w:tabs>
      <w:spacing w:before="40" w:line="240" w:lineRule="atLeast"/>
      <w:ind w:left="805" w:hanging="805"/>
    </w:pPr>
    <w:rPr>
      <w:sz w:val="20"/>
    </w:rPr>
  </w:style>
  <w:style w:type="paragraph" w:customStyle="1" w:styleId="CTA3ai">
    <w:name w:val="CTA 3(a)(i)"/>
    <w:basedOn w:val="OPCParaBase"/>
    <w:rsid w:val="00A0588E"/>
    <w:pPr>
      <w:tabs>
        <w:tab w:val="right" w:pos="1140"/>
      </w:tabs>
      <w:spacing w:before="40" w:line="240" w:lineRule="atLeast"/>
      <w:ind w:left="1361" w:hanging="1361"/>
    </w:pPr>
    <w:rPr>
      <w:sz w:val="20"/>
    </w:rPr>
  </w:style>
  <w:style w:type="paragraph" w:customStyle="1" w:styleId="CTA4a">
    <w:name w:val="CTA 4(a)"/>
    <w:basedOn w:val="OPCParaBase"/>
    <w:rsid w:val="00A0588E"/>
    <w:pPr>
      <w:tabs>
        <w:tab w:val="right" w:pos="624"/>
      </w:tabs>
      <w:spacing w:before="40" w:line="240" w:lineRule="atLeast"/>
      <w:ind w:left="873" w:hanging="873"/>
    </w:pPr>
    <w:rPr>
      <w:sz w:val="20"/>
    </w:rPr>
  </w:style>
  <w:style w:type="paragraph" w:customStyle="1" w:styleId="CTA4ai">
    <w:name w:val="CTA 4(a)(i)"/>
    <w:basedOn w:val="OPCParaBase"/>
    <w:rsid w:val="00A0588E"/>
    <w:pPr>
      <w:tabs>
        <w:tab w:val="right" w:pos="1213"/>
      </w:tabs>
      <w:spacing w:before="40" w:line="240" w:lineRule="atLeast"/>
      <w:ind w:left="1452" w:hanging="1452"/>
    </w:pPr>
    <w:rPr>
      <w:sz w:val="20"/>
    </w:rPr>
  </w:style>
  <w:style w:type="paragraph" w:customStyle="1" w:styleId="CTACAPS">
    <w:name w:val="CTA CAPS"/>
    <w:basedOn w:val="OPCParaBase"/>
    <w:rsid w:val="00A0588E"/>
    <w:pPr>
      <w:spacing w:before="60" w:line="240" w:lineRule="atLeast"/>
    </w:pPr>
    <w:rPr>
      <w:sz w:val="20"/>
    </w:rPr>
  </w:style>
  <w:style w:type="paragraph" w:customStyle="1" w:styleId="CTAright">
    <w:name w:val="CTA right"/>
    <w:basedOn w:val="OPCParaBase"/>
    <w:rsid w:val="00A0588E"/>
    <w:pPr>
      <w:spacing w:before="60" w:line="240" w:lineRule="auto"/>
      <w:jc w:val="right"/>
    </w:pPr>
    <w:rPr>
      <w:sz w:val="20"/>
    </w:rPr>
  </w:style>
  <w:style w:type="paragraph" w:customStyle="1" w:styleId="subsection">
    <w:name w:val="subsection"/>
    <w:aliases w:val="ss"/>
    <w:basedOn w:val="OPCParaBase"/>
    <w:rsid w:val="00A0588E"/>
    <w:pPr>
      <w:tabs>
        <w:tab w:val="right" w:pos="1021"/>
      </w:tabs>
      <w:spacing w:before="180" w:line="240" w:lineRule="auto"/>
      <w:ind w:left="1134" w:hanging="1134"/>
    </w:pPr>
  </w:style>
  <w:style w:type="paragraph" w:customStyle="1" w:styleId="Definition">
    <w:name w:val="Definition"/>
    <w:aliases w:val="dd"/>
    <w:basedOn w:val="OPCParaBase"/>
    <w:rsid w:val="00A0588E"/>
    <w:pPr>
      <w:spacing w:before="180" w:line="240" w:lineRule="auto"/>
      <w:ind w:left="1134"/>
    </w:pPr>
  </w:style>
  <w:style w:type="paragraph" w:customStyle="1" w:styleId="ETAsubitem">
    <w:name w:val="ETA(subitem)"/>
    <w:basedOn w:val="OPCParaBase"/>
    <w:rsid w:val="00A0588E"/>
    <w:pPr>
      <w:tabs>
        <w:tab w:val="right" w:pos="340"/>
      </w:tabs>
      <w:spacing w:before="60" w:line="240" w:lineRule="auto"/>
      <w:ind w:left="454" w:hanging="454"/>
    </w:pPr>
    <w:rPr>
      <w:sz w:val="20"/>
    </w:rPr>
  </w:style>
  <w:style w:type="paragraph" w:customStyle="1" w:styleId="ETApara">
    <w:name w:val="ETA(para)"/>
    <w:basedOn w:val="OPCParaBase"/>
    <w:rsid w:val="00A0588E"/>
    <w:pPr>
      <w:tabs>
        <w:tab w:val="right" w:pos="754"/>
      </w:tabs>
      <w:spacing w:before="60" w:line="240" w:lineRule="auto"/>
      <w:ind w:left="828" w:hanging="828"/>
    </w:pPr>
    <w:rPr>
      <w:sz w:val="20"/>
    </w:rPr>
  </w:style>
  <w:style w:type="paragraph" w:customStyle="1" w:styleId="ETAsubpara">
    <w:name w:val="ETA(subpara)"/>
    <w:basedOn w:val="OPCParaBase"/>
    <w:rsid w:val="00A0588E"/>
    <w:pPr>
      <w:tabs>
        <w:tab w:val="right" w:pos="1083"/>
      </w:tabs>
      <w:spacing w:before="60" w:line="240" w:lineRule="auto"/>
      <w:ind w:left="1191" w:hanging="1191"/>
    </w:pPr>
    <w:rPr>
      <w:sz w:val="20"/>
    </w:rPr>
  </w:style>
  <w:style w:type="paragraph" w:customStyle="1" w:styleId="ETAsub-subpara">
    <w:name w:val="ETA(sub-subpara)"/>
    <w:basedOn w:val="OPCParaBase"/>
    <w:rsid w:val="00A0588E"/>
    <w:pPr>
      <w:tabs>
        <w:tab w:val="right" w:pos="1412"/>
      </w:tabs>
      <w:spacing w:before="60" w:line="240" w:lineRule="auto"/>
      <w:ind w:left="1525" w:hanging="1525"/>
    </w:pPr>
    <w:rPr>
      <w:sz w:val="20"/>
    </w:rPr>
  </w:style>
  <w:style w:type="paragraph" w:customStyle="1" w:styleId="Formula">
    <w:name w:val="Formula"/>
    <w:basedOn w:val="OPCParaBase"/>
    <w:rsid w:val="00A0588E"/>
    <w:pPr>
      <w:spacing w:line="240" w:lineRule="auto"/>
      <w:ind w:left="1134"/>
    </w:pPr>
    <w:rPr>
      <w:sz w:val="20"/>
    </w:rPr>
  </w:style>
  <w:style w:type="paragraph" w:styleId="Header">
    <w:name w:val="header"/>
    <w:basedOn w:val="OPCParaBase"/>
    <w:link w:val="HeaderChar"/>
    <w:unhideWhenUsed/>
    <w:rsid w:val="00A058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0588E"/>
    <w:rPr>
      <w:rFonts w:eastAsia="Times New Roman"/>
      <w:sz w:val="16"/>
    </w:rPr>
  </w:style>
  <w:style w:type="paragraph" w:customStyle="1" w:styleId="House">
    <w:name w:val="House"/>
    <w:basedOn w:val="OPCParaBase"/>
    <w:rsid w:val="00A0588E"/>
    <w:pPr>
      <w:spacing w:line="240" w:lineRule="auto"/>
    </w:pPr>
    <w:rPr>
      <w:sz w:val="28"/>
    </w:rPr>
  </w:style>
  <w:style w:type="paragraph" w:customStyle="1" w:styleId="Item">
    <w:name w:val="Item"/>
    <w:aliases w:val="i"/>
    <w:basedOn w:val="OPCParaBase"/>
    <w:next w:val="ItemHead"/>
    <w:rsid w:val="00A0588E"/>
    <w:pPr>
      <w:keepLines/>
      <w:spacing w:before="80" w:line="240" w:lineRule="auto"/>
      <w:ind w:left="709"/>
    </w:pPr>
  </w:style>
  <w:style w:type="paragraph" w:customStyle="1" w:styleId="ItemHead">
    <w:name w:val="ItemHead"/>
    <w:aliases w:val="ih"/>
    <w:basedOn w:val="OPCParaBase"/>
    <w:next w:val="Item"/>
    <w:rsid w:val="00A0588E"/>
    <w:pPr>
      <w:keepLines/>
      <w:spacing w:before="220" w:line="240" w:lineRule="auto"/>
      <w:ind w:left="709" w:hanging="709"/>
    </w:pPr>
    <w:rPr>
      <w:rFonts w:ascii="Arial" w:hAnsi="Arial"/>
      <w:b/>
      <w:kern w:val="28"/>
      <w:sz w:val="24"/>
    </w:rPr>
  </w:style>
  <w:style w:type="paragraph" w:customStyle="1" w:styleId="LongT">
    <w:name w:val="LongT"/>
    <w:basedOn w:val="OPCParaBase"/>
    <w:rsid w:val="00A0588E"/>
    <w:pPr>
      <w:spacing w:line="240" w:lineRule="auto"/>
    </w:pPr>
    <w:rPr>
      <w:b/>
      <w:sz w:val="32"/>
    </w:rPr>
  </w:style>
  <w:style w:type="paragraph" w:customStyle="1" w:styleId="notedraft">
    <w:name w:val="note(draft)"/>
    <w:aliases w:val="nd"/>
    <w:basedOn w:val="OPCParaBase"/>
    <w:rsid w:val="00A0588E"/>
    <w:pPr>
      <w:spacing w:before="240" w:line="240" w:lineRule="auto"/>
      <w:ind w:left="284" w:hanging="284"/>
    </w:pPr>
    <w:rPr>
      <w:i/>
      <w:sz w:val="24"/>
    </w:rPr>
  </w:style>
  <w:style w:type="paragraph" w:customStyle="1" w:styleId="notemargin">
    <w:name w:val="note(margin)"/>
    <w:aliases w:val="nm"/>
    <w:basedOn w:val="OPCParaBase"/>
    <w:rsid w:val="00A0588E"/>
    <w:pPr>
      <w:tabs>
        <w:tab w:val="left" w:pos="709"/>
      </w:tabs>
      <w:spacing w:before="122" w:line="198" w:lineRule="exact"/>
      <w:ind w:left="709" w:hanging="709"/>
    </w:pPr>
    <w:rPr>
      <w:sz w:val="18"/>
    </w:rPr>
  </w:style>
  <w:style w:type="paragraph" w:customStyle="1" w:styleId="notepara">
    <w:name w:val="note(para)"/>
    <w:aliases w:val="na"/>
    <w:basedOn w:val="OPCParaBase"/>
    <w:rsid w:val="00A0588E"/>
    <w:pPr>
      <w:spacing w:before="40" w:line="198" w:lineRule="exact"/>
      <w:ind w:left="2354" w:hanging="369"/>
    </w:pPr>
    <w:rPr>
      <w:sz w:val="18"/>
    </w:rPr>
  </w:style>
  <w:style w:type="paragraph" w:customStyle="1" w:styleId="noteParlAmend">
    <w:name w:val="note(ParlAmend)"/>
    <w:aliases w:val="npp"/>
    <w:basedOn w:val="OPCParaBase"/>
    <w:next w:val="ParlAmend"/>
    <w:rsid w:val="00A0588E"/>
    <w:pPr>
      <w:spacing w:line="240" w:lineRule="auto"/>
      <w:jc w:val="right"/>
    </w:pPr>
    <w:rPr>
      <w:rFonts w:ascii="Arial" w:hAnsi="Arial"/>
      <w:b/>
      <w:i/>
    </w:rPr>
  </w:style>
  <w:style w:type="paragraph" w:customStyle="1" w:styleId="Page1">
    <w:name w:val="Page1"/>
    <w:basedOn w:val="OPCParaBase"/>
    <w:rsid w:val="00A0588E"/>
    <w:pPr>
      <w:spacing w:before="5600" w:line="240" w:lineRule="auto"/>
    </w:pPr>
    <w:rPr>
      <w:b/>
      <w:sz w:val="32"/>
    </w:rPr>
  </w:style>
  <w:style w:type="paragraph" w:customStyle="1" w:styleId="PageBreak">
    <w:name w:val="PageBreak"/>
    <w:aliases w:val="pb"/>
    <w:basedOn w:val="OPCParaBase"/>
    <w:rsid w:val="00A0588E"/>
    <w:pPr>
      <w:spacing w:line="240" w:lineRule="auto"/>
    </w:pPr>
    <w:rPr>
      <w:sz w:val="10"/>
    </w:rPr>
  </w:style>
  <w:style w:type="paragraph" w:customStyle="1" w:styleId="paragraphsub">
    <w:name w:val="paragraph(sub)"/>
    <w:aliases w:val="aa"/>
    <w:basedOn w:val="OPCParaBase"/>
    <w:rsid w:val="00A0588E"/>
    <w:pPr>
      <w:tabs>
        <w:tab w:val="right" w:pos="1985"/>
      </w:tabs>
      <w:spacing w:before="40" w:line="240" w:lineRule="auto"/>
      <w:ind w:left="2098" w:hanging="2098"/>
    </w:pPr>
  </w:style>
  <w:style w:type="paragraph" w:customStyle="1" w:styleId="paragraphsub-sub">
    <w:name w:val="paragraph(sub-sub)"/>
    <w:aliases w:val="aaa"/>
    <w:basedOn w:val="OPCParaBase"/>
    <w:rsid w:val="00A0588E"/>
    <w:pPr>
      <w:tabs>
        <w:tab w:val="right" w:pos="2722"/>
      </w:tabs>
      <w:spacing w:before="40" w:line="240" w:lineRule="auto"/>
      <w:ind w:left="2835" w:hanging="2835"/>
    </w:pPr>
  </w:style>
  <w:style w:type="paragraph" w:customStyle="1" w:styleId="paragraph">
    <w:name w:val="paragraph"/>
    <w:aliases w:val="a"/>
    <w:basedOn w:val="OPCParaBase"/>
    <w:rsid w:val="00A0588E"/>
    <w:pPr>
      <w:tabs>
        <w:tab w:val="right" w:pos="1531"/>
      </w:tabs>
      <w:spacing w:before="40" w:line="240" w:lineRule="auto"/>
      <w:ind w:left="1644" w:hanging="1644"/>
    </w:pPr>
  </w:style>
  <w:style w:type="paragraph" w:customStyle="1" w:styleId="ParlAmend">
    <w:name w:val="ParlAmend"/>
    <w:aliases w:val="pp"/>
    <w:basedOn w:val="OPCParaBase"/>
    <w:rsid w:val="00A0588E"/>
    <w:pPr>
      <w:spacing w:before="240" w:line="240" w:lineRule="atLeast"/>
      <w:ind w:hanging="567"/>
    </w:pPr>
    <w:rPr>
      <w:sz w:val="24"/>
    </w:rPr>
  </w:style>
  <w:style w:type="paragraph" w:customStyle="1" w:styleId="Penalty">
    <w:name w:val="Penalty"/>
    <w:basedOn w:val="OPCParaBase"/>
    <w:rsid w:val="00A0588E"/>
    <w:pPr>
      <w:tabs>
        <w:tab w:val="left" w:pos="2977"/>
      </w:tabs>
      <w:spacing w:before="180" w:line="240" w:lineRule="auto"/>
      <w:ind w:left="1985" w:hanging="851"/>
    </w:pPr>
  </w:style>
  <w:style w:type="paragraph" w:customStyle="1" w:styleId="Portfolio">
    <w:name w:val="Portfolio"/>
    <w:basedOn w:val="OPCParaBase"/>
    <w:rsid w:val="00A0588E"/>
    <w:pPr>
      <w:spacing w:line="240" w:lineRule="auto"/>
    </w:pPr>
    <w:rPr>
      <w:i/>
      <w:sz w:val="20"/>
    </w:rPr>
  </w:style>
  <w:style w:type="paragraph" w:customStyle="1" w:styleId="Preamble">
    <w:name w:val="Preamble"/>
    <w:basedOn w:val="OPCParaBase"/>
    <w:next w:val="Normal"/>
    <w:rsid w:val="00A058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588E"/>
    <w:pPr>
      <w:spacing w:line="240" w:lineRule="auto"/>
    </w:pPr>
    <w:rPr>
      <w:i/>
      <w:sz w:val="20"/>
    </w:rPr>
  </w:style>
  <w:style w:type="paragraph" w:customStyle="1" w:styleId="Session">
    <w:name w:val="Session"/>
    <w:basedOn w:val="OPCParaBase"/>
    <w:rsid w:val="00A0588E"/>
    <w:pPr>
      <w:spacing w:line="240" w:lineRule="auto"/>
    </w:pPr>
    <w:rPr>
      <w:sz w:val="28"/>
    </w:rPr>
  </w:style>
  <w:style w:type="paragraph" w:customStyle="1" w:styleId="Sponsor">
    <w:name w:val="Sponsor"/>
    <w:basedOn w:val="OPCParaBase"/>
    <w:rsid w:val="00A0588E"/>
    <w:pPr>
      <w:spacing w:line="240" w:lineRule="auto"/>
    </w:pPr>
    <w:rPr>
      <w:i/>
    </w:rPr>
  </w:style>
  <w:style w:type="paragraph" w:customStyle="1" w:styleId="Subitem">
    <w:name w:val="Subitem"/>
    <w:aliases w:val="iss"/>
    <w:basedOn w:val="OPCParaBase"/>
    <w:rsid w:val="00A0588E"/>
    <w:pPr>
      <w:spacing w:before="180" w:line="240" w:lineRule="auto"/>
      <w:ind w:left="709" w:hanging="709"/>
    </w:pPr>
  </w:style>
  <w:style w:type="paragraph" w:customStyle="1" w:styleId="SubitemHead">
    <w:name w:val="SubitemHead"/>
    <w:aliases w:val="issh"/>
    <w:basedOn w:val="OPCParaBase"/>
    <w:rsid w:val="00A058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0588E"/>
    <w:pPr>
      <w:spacing w:before="40" w:line="240" w:lineRule="auto"/>
      <w:ind w:left="1134"/>
    </w:pPr>
  </w:style>
  <w:style w:type="paragraph" w:customStyle="1" w:styleId="SubsectionHead">
    <w:name w:val="SubsectionHead"/>
    <w:aliases w:val="ssh"/>
    <w:basedOn w:val="OPCParaBase"/>
    <w:next w:val="subsection"/>
    <w:rsid w:val="00A0588E"/>
    <w:pPr>
      <w:keepNext/>
      <w:keepLines/>
      <w:spacing w:before="240" w:line="240" w:lineRule="auto"/>
      <w:ind w:left="1134"/>
    </w:pPr>
    <w:rPr>
      <w:i/>
    </w:rPr>
  </w:style>
  <w:style w:type="paragraph" w:customStyle="1" w:styleId="Tablea">
    <w:name w:val="Table(a)"/>
    <w:aliases w:val="ta"/>
    <w:basedOn w:val="OPCParaBase"/>
    <w:rsid w:val="00A0588E"/>
    <w:pPr>
      <w:spacing w:before="60" w:line="240" w:lineRule="auto"/>
      <w:ind w:left="284" w:hanging="284"/>
    </w:pPr>
    <w:rPr>
      <w:sz w:val="20"/>
    </w:rPr>
  </w:style>
  <w:style w:type="paragraph" w:customStyle="1" w:styleId="TableAA">
    <w:name w:val="Table(AA)"/>
    <w:aliases w:val="taaa"/>
    <w:basedOn w:val="OPCParaBase"/>
    <w:rsid w:val="00A058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58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588E"/>
    <w:pPr>
      <w:spacing w:before="60" w:line="240" w:lineRule="atLeast"/>
    </w:pPr>
    <w:rPr>
      <w:sz w:val="20"/>
    </w:rPr>
  </w:style>
  <w:style w:type="paragraph" w:customStyle="1" w:styleId="TLPBoxTextnote">
    <w:name w:val="TLPBoxText(note"/>
    <w:aliases w:val="right)"/>
    <w:basedOn w:val="OPCParaBase"/>
    <w:rsid w:val="00A058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588E"/>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A0588E"/>
    <w:pPr>
      <w:spacing w:before="122" w:line="198" w:lineRule="exact"/>
      <w:ind w:left="1985" w:hanging="851"/>
      <w:jc w:val="right"/>
    </w:pPr>
    <w:rPr>
      <w:sz w:val="18"/>
    </w:rPr>
  </w:style>
  <w:style w:type="paragraph" w:customStyle="1" w:styleId="TLPTableBullet">
    <w:name w:val="TLPTableBullet"/>
    <w:aliases w:val="ttb"/>
    <w:basedOn w:val="OPCParaBase"/>
    <w:rsid w:val="00A0588E"/>
    <w:pPr>
      <w:spacing w:line="240" w:lineRule="exact"/>
      <w:ind w:left="284" w:hanging="284"/>
    </w:pPr>
    <w:rPr>
      <w:sz w:val="20"/>
    </w:rPr>
  </w:style>
  <w:style w:type="paragraph" w:styleId="TOC1">
    <w:name w:val="toc 1"/>
    <w:basedOn w:val="OPCParaBase"/>
    <w:next w:val="Normal"/>
    <w:uiPriority w:val="39"/>
    <w:unhideWhenUsed/>
    <w:rsid w:val="00A0588E"/>
    <w:pPr>
      <w:spacing w:line="240" w:lineRule="auto"/>
    </w:pPr>
    <w:rPr>
      <w:sz w:val="24"/>
    </w:rPr>
  </w:style>
  <w:style w:type="paragraph" w:styleId="TOC2">
    <w:name w:val="toc 2"/>
    <w:basedOn w:val="OPCParaBase"/>
    <w:next w:val="Normal"/>
    <w:uiPriority w:val="39"/>
    <w:unhideWhenUsed/>
    <w:rsid w:val="00A0588E"/>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0588E"/>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0588E"/>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0588E"/>
    <w:pPr>
      <w:spacing w:line="240" w:lineRule="auto"/>
      <w:ind w:left="958"/>
    </w:pPr>
    <w:rPr>
      <w:sz w:val="24"/>
    </w:rPr>
  </w:style>
  <w:style w:type="paragraph" w:styleId="TOC6">
    <w:name w:val="toc 6"/>
    <w:basedOn w:val="OPCParaBase"/>
    <w:next w:val="Normal"/>
    <w:uiPriority w:val="39"/>
    <w:unhideWhenUsed/>
    <w:rsid w:val="00A0588E"/>
    <w:pPr>
      <w:spacing w:line="240" w:lineRule="auto"/>
      <w:ind w:left="1202"/>
    </w:pPr>
    <w:rPr>
      <w:sz w:val="24"/>
    </w:rPr>
  </w:style>
  <w:style w:type="paragraph" w:styleId="TOC7">
    <w:name w:val="toc 7"/>
    <w:basedOn w:val="OPCParaBase"/>
    <w:next w:val="Normal"/>
    <w:uiPriority w:val="39"/>
    <w:semiHidden/>
    <w:unhideWhenUsed/>
    <w:rsid w:val="00A0588E"/>
    <w:pPr>
      <w:spacing w:line="240" w:lineRule="auto"/>
      <w:ind w:left="1440"/>
    </w:pPr>
    <w:rPr>
      <w:sz w:val="24"/>
    </w:rPr>
  </w:style>
  <w:style w:type="paragraph" w:styleId="TOC8">
    <w:name w:val="toc 8"/>
    <w:basedOn w:val="OPCParaBase"/>
    <w:next w:val="Normal"/>
    <w:uiPriority w:val="39"/>
    <w:semiHidden/>
    <w:unhideWhenUsed/>
    <w:rsid w:val="00A0588E"/>
    <w:pPr>
      <w:spacing w:line="240" w:lineRule="auto"/>
      <w:ind w:left="1678"/>
    </w:pPr>
    <w:rPr>
      <w:sz w:val="24"/>
    </w:rPr>
  </w:style>
  <w:style w:type="paragraph" w:styleId="TOC9">
    <w:name w:val="toc 9"/>
    <w:basedOn w:val="OPCParaBase"/>
    <w:next w:val="Normal"/>
    <w:uiPriority w:val="39"/>
    <w:unhideWhenUsed/>
    <w:rsid w:val="00A0588E"/>
    <w:pPr>
      <w:spacing w:line="240" w:lineRule="auto"/>
      <w:ind w:left="1922"/>
    </w:pPr>
    <w:rPr>
      <w:sz w:val="24"/>
    </w:rPr>
  </w:style>
  <w:style w:type="paragraph" w:customStyle="1" w:styleId="TofSectsGroupHeading">
    <w:name w:val="TofSects(GroupHeading)"/>
    <w:basedOn w:val="OPCParaBase"/>
    <w:next w:val="TofSectsSection"/>
    <w:rsid w:val="00A0588E"/>
    <w:pPr>
      <w:keepLines/>
      <w:spacing w:before="240" w:after="120" w:line="240" w:lineRule="auto"/>
      <w:ind w:left="794"/>
    </w:pPr>
    <w:rPr>
      <w:b/>
      <w:kern w:val="28"/>
      <w:sz w:val="20"/>
    </w:rPr>
  </w:style>
  <w:style w:type="paragraph" w:customStyle="1" w:styleId="TofSectsHeading">
    <w:name w:val="TofSects(Heading)"/>
    <w:basedOn w:val="OPCParaBase"/>
    <w:rsid w:val="00A0588E"/>
    <w:pPr>
      <w:spacing w:before="240" w:after="120" w:line="240" w:lineRule="auto"/>
    </w:pPr>
    <w:rPr>
      <w:b/>
      <w:sz w:val="24"/>
    </w:rPr>
  </w:style>
  <w:style w:type="paragraph" w:customStyle="1" w:styleId="TofSectsSection">
    <w:name w:val="TofSects(Section)"/>
    <w:basedOn w:val="OPCParaBase"/>
    <w:rsid w:val="00A0588E"/>
    <w:pPr>
      <w:keepLines/>
      <w:spacing w:before="40" w:line="240" w:lineRule="auto"/>
      <w:ind w:left="1588" w:hanging="794"/>
    </w:pPr>
    <w:rPr>
      <w:kern w:val="28"/>
      <w:sz w:val="18"/>
    </w:rPr>
  </w:style>
  <w:style w:type="paragraph" w:customStyle="1" w:styleId="TofSectsSubdiv">
    <w:name w:val="TofSects(Subdiv)"/>
    <w:basedOn w:val="OPCParaBase"/>
    <w:rsid w:val="00A0588E"/>
    <w:pPr>
      <w:keepLines/>
      <w:spacing w:before="80" w:line="240" w:lineRule="auto"/>
      <w:ind w:left="1588" w:hanging="794"/>
    </w:pPr>
    <w:rPr>
      <w:kern w:val="28"/>
    </w:rPr>
  </w:style>
  <w:style w:type="paragraph" w:customStyle="1" w:styleId="WRStyle">
    <w:name w:val="WR Style"/>
    <w:aliases w:val="WR"/>
    <w:basedOn w:val="OPCParaBase"/>
    <w:rsid w:val="00A0588E"/>
    <w:pPr>
      <w:spacing w:before="240" w:line="240" w:lineRule="auto"/>
      <w:ind w:left="284" w:hanging="284"/>
    </w:pPr>
    <w:rPr>
      <w:b/>
      <w:i/>
      <w:kern w:val="28"/>
      <w:sz w:val="24"/>
    </w:rPr>
  </w:style>
  <w:style w:type="paragraph" w:customStyle="1" w:styleId="Body">
    <w:name w:val="Body"/>
    <w:aliases w:val="b"/>
    <w:basedOn w:val="OPCParaBase"/>
    <w:rsid w:val="00A0588E"/>
    <w:pPr>
      <w:spacing w:before="240" w:line="240" w:lineRule="auto"/>
    </w:pPr>
    <w:rPr>
      <w:sz w:val="24"/>
    </w:rPr>
  </w:style>
  <w:style w:type="paragraph" w:customStyle="1" w:styleId="BodyNum">
    <w:name w:val="BodyNum"/>
    <w:aliases w:val="b1"/>
    <w:basedOn w:val="OPCParaBase"/>
    <w:rsid w:val="00A0588E"/>
    <w:pPr>
      <w:numPr>
        <w:numId w:val="13"/>
      </w:numPr>
      <w:spacing w:before="240" w:line="240" w:lineRule="auto"/>
    </w:pPr>
    <w:rPr>
      <w:sz w:val="24"/>
    </w:rPr>
  </w:style>
  <w:style w:type="paragraph" w:customStyle="1" w:styleId="BodyPara">
    <w:name w:val="BodyPara"/>
    <w:aliases w:val="ba"/>
    <w:basedOn w:val="OPCParaBase"/>
    <w:rsid w:val="00A0588E"/>
    <w:pPr>
      <w:numPr>
        <w:ilvl w:val="1"/>
        <w:numId w:val="13"/>
      </w:numPr>
      <w:spacing w:before="240" w:line="240" w:lineRule="auto"/>
    </w:pPr>
    <w:rPr>
      <w:sz w:val="24"/>
    </w:rPr>
  </w:style>
  <w:style w:type="paragraph" w:customStyle="1" w:styleId="BodyParaBullet">
    <w:name w:val="BodyParaBullet"/>
    <w:aliases w:val="bpb"/>
    <w:basedOn w:val="OPCParaBase"/>
    <w:rsid w:val="00A0588E"/>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A0588E"/>
    <w:pPr>
      <w:numPr>
        <w:ilvl w:val="3"/>
        <w:numId w:val="13"/>
      </w:numPr>
      <w:spacing w:before="240" w:line="240" w:lineRule="auto"/>
    </w:pPr>
    <w:rPr>
      <w:sz w:val="24"/>
    </w:rPr>
  </w:style>
  <w:style w:type="numbering" w:customStyle="1" w:styleId="OPCBodyList">
    <w:name w:val="OPCBodyList"/>
    <w:uiPriority w:val="99"/>
    <w:rsid w:val="00A0588E"/>
    <w:pPr>
      <w:numPr>
        <w:numId w:val="13"/>
      </w:numPr>
    </w:pPr>
  </w:style>
  <w:style w:type="paragraph" w:customStyle="1" w:styleId="Head1">
    <w:name w:val="Head 1"/>
    <w:aliases w:val="1"/>
    <w:basedOn w:val="OPCParaBase"/>
    <w:next w:val="BodyNum"/>
    <w:rsid w:val="00A0588E"/>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0588E"/>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0588E"/>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A0588E"/>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A0588E"/>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A0588E"/>
    <w:pPr>
      <w:spacing w:before="122" w:line="198" w:lineRule="exact"/>
      <w:ind w:left="2353" w:hanging="709"/>
    </w:pPr>
    <w:rPr>
      <w:sz w:val="18"/>
    </w:rPr>
  </w:style>
  <w:style w:type="paragraph" w:styleId="Footer">
    <w:name w:val="footer"/>
    <w:link w:val="FooterChar"/>
    <w:rsid w:val="00A0588E"/>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A0588E"/>
    <w:rPr>
      <w:rFonts w:eastAsia="Times New Roman"/>
      <w:sz w:val="22"/>
      <w:szCs w:val="24"/>
    </w:rPr>
  </w:style>
  <w:style w:type="character" w:styleId="PageNumber">
    <w:name w:val="page number"/>
    <w:basedOn w:val="DefaultParagraphFont"/>
    <w:rsid w:val="00A0588E"/>
  </w:style>
  <w:style w:type="paragraph" w:styleId="BalloonText">
    <w:name w:val="Balloon Text"/>
    <w:basedOn w:val="Normal"/>
    <w:link w:val="BalloonTextChar"/>
    <w:uiPriority w:val="99"/>
    <w:semiHidden/>
    <w:unhideWhenUsed/>
    <w:rsid w:val="00A058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88E"/>
    <w:rPr>
      <w:rFonts w:ascii="Tahoma" w:eastAsiaTheme="minorHAnsi" w:hAnsi="Tahoma" w:cs="Tahoma"/>
      <w:sz w:val="16"/>
      <w:szCs w:val="16"/>
      <w:lang w:eastAsia="en-US"/>
    </w:rPr>
  </w:style>
  <w:style w:type="paragraph" w:customStyle="1" w:styleId="MessShortTitle">
    <w:name w:val="MessShortTitle"/>
    <w:basedOn w:val="Head2"/>
    <w:rsid w:val="00A0588E"/>
  </w:style>
  <w:style w:type="paragraph" w:customStyle="1" w:styleId="notetext">
    <w:name w:val="note(text)"/>
    <w:aliases w:val="n"/>
    <w:basedOn w:val="OPCParaBase"/>
    <w:rsid w:val="00A0588E"/>
    <w:pPr>
      <w:spacing w:before="122" w:line="240" w:lineRule="auto"/>
      <w:ind w:left="1985" w:hanging="851"/>
    </w:pPr>
    <w:rPr>
      <w:sz w:val="18"/>
    </w:rPr>
  </w:style>
  <w:style w:type="paragraph" w:customStyle="1" w:styleId="FreeForm">
    <w:name w:val="FreeForm"/>
    <w:rsid w:val="00A0588E"/>
    <w:rPr>
      <w:rFonts w:ascii="Arial" w:eastAsiaTheme="minorHAnsi" w:hAnsi="Arial" w:cstheme="minorBidi"/>
      <w:sz w:val="22"/>
      <w:lang w:eastAsia="en-US"/>
    </w:rPr>
  </w:style>
  <w:style w:type="paragraph" w:customStyle="1" w:styleId="SOTextNote">
    <w:name w:val="SO TextNote"/>
    <w:aliases w:val="sont"/>
    <w:basedOn w:val="Normal"/>
    <w:qFormat/>
    <w:rsid w:val="00A0588E"/>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A0588E"/>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A0588E"/>
    <w:rPr>
      <w:rFonts w:eastAsiaTheme="minorHAnsi" w:cstheme="minorBidi"/>
      <w:sz w:val="22"/>
      <w:lang w:eastAsia="en-US"/>
    </w:rPr>
  </w:style>
  <w:style w:type="paragraph" w:customStyle="1" w:styleId="SOHeadItalic">
    <w:name w:val="SO HeadItalic"/>
    <w:aliases w:val="sohi"/>
    <w:basedOn w:val="Normal"/>
    <w:next w:val="Normal"/>
    <w:link w:val="SOHeadItalicChar"/>
    <w:qFormat/>
    <w:rsid w:val="00A0588E"/>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A0588E"/>
    <w:rPr>
      <w:rFonts w:eastAsiaTheme="minorHAnsi" w:cstheme="minorBidi"/>
      <w:i/>
      <w:sz w:val="22"/>
      <w:lang w:eastAsia="en-US"/>
    </w:rPr>
  </w:style>
  <w:style w:type="paragraph" w:customStyle="1" w:styleId="SOHeadBold">
    <w:name w:val="SO HeadBold"/>
    <w:aliases w:val="sohb"/>
    <w:basedOn w:val="Normal"/>
    <w:next w:val="Normal"/>
    <w:link w:val="SOHeadBoldChar"/>
    <w:qFormat/>
    <w:rsid w:val="00A0588E"/>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A0588E"/>
    <w:rPr>
      <w:rFonts w:eastAsiaTheme="minorHAnsi" w:cstheme="minorBidi"/>
      <w:b/>
      <w:sz w:val="22"/>
      <w:lang w:eastAsia="en-US"/>
    </w:rPr>
  </w:style>
  <w:style w:type="paragraph" w:customStyle="1" w:styleId="SOBulletNote">
    <w:name w:val="SO BulletNote"/>
    <w:aliases w:val="sonb"/>
    <w:basedOn w:val="SOTextNote"/>
    <w:link w:val="SOBulletNoteChar"/>
    <w:qFormat/>
    <w:rsid w:val="00A0588E"/>
    <w:pPr>
      <w:tabs>
        <w:tab w:val="left" w:pos="1560"/>
      </w:tabs>
      <w:ind w:left="2268" w:hanging="1134"/>
    </w:pPr>
  </w:style>
  <w:style w:type="character" w:customStyle="1" w:styleId="SOBulletNoteChar">
    <w:name w:val="SO BulletNote Char"/>
    <w:aliases w:val="sonb Char"/>
    <w:basedOn w:val="DefaultParagraphFont"/>
    <w:link w:val="SOBulletNote"/>
    <w:rsid w:val="00A0588E"/>
    <w:rPr>
      <w:rFonts w:eastAsiaTheme="minorHAnsi" w:cstheme="minorBidi"/>
      <w:sz w:val="18"/>
      <w:lang w:eastAsia="en-US"/>
    </w:rPr>
  </w:style>
  <w:style w:type="paragraph" w:customStyle="1" w:styleId="SOBullet">
    <w:name w:val="SO Bullet"/>
    <w:aliases w:val="sotb"/>
    <w:basedOn w:val="Normal"/>
    <w:link w:val="SOBulletChar"/>
    <w:qFormat/>
    <w:rsid w:val="00A0588E"/>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A0588E"/>
    <w:rPr>
      <w:rFonts w:eastAsiaTheme="minorHAnsi" w:cstheme="minorBidi"/>
      <w:sz w:val="22"/>
      <w:lang w:eastAsia="en-US"/>
    </w:rPr>
  </w:style>
  <w:style w:type="paragraph" w:customStyle="1" w:styleId="TableHeading">
    <w:name w:val="TableHeading"/>
    <w:aliases w:val="th"/>
    <w:basedOn w:val="OPCParaBase"/>
    <w:next w:val="Tabletext"/>
    <w:rsid w:val="00A0588E"/>
    <w:pPr>
      <w:keepNext/>
      <w:spacing w:before="60" w:line="240" w:lineRule="atLeast"/>
    </w:pPr>
    <w:rPr>
      <w:b/>
      <w:sz w:val="20"/>
    </w:rPr>
  </w:style>
  <w:style w:type="character" w:customStyle="1" w:styleId="Heading1Char">
    <w:name w:val="Heading 1 Char"/>
    <w:link w:val="Heading1"/>
    <w:uiPriority w:val="9"/>
    <w:rsid w:val="004556B8"/>
    <w:rPr>
      <w:rFonts w:ascii="Cambria" w:eastAsia="Times New Roman" w:hAnsi="Cambria" w:cs="Times New Roman"/>
      <w:b/>
      <w:bCs/>
      <w:color w:val="365F91"/>
      <w:sz w:val="28"/>
      <w:szCs w:val="28"/>
    </w:rPr>
  </w:style>
  <w:style w:type="character" w:customStyle="1" w:styleId="Heading2Char">
    <w:name w:val="Heading 2 Char"/>
    <w:link w:val="Heading2"/>
    <w:uiPriority w:val="9"/>
    <w:rsid w:val="004556B8"/>
    <w:rPr>
      <w:rFonts w:ascii="Cambria" w:eastAsia="Times New Roman" w:hAnsi="Cambria" w:cs="Times New Roman"/>
      <w:b/>
      <w:bCs/>
      <w:color w:val="4F81BD"/>
      <w:sz w:val="26"/>
      <w:szCs w:val="26"/>
    </w:rPr>
  </w:style>
  <w:style w:type="character" w:customStyle="1" w:styleId="Heading3Char">
    <w:name w:val="Heading 3 Char"/>
    <w:link w:val="Heading3"/>
    <w:uiPriority w:val="9"/>
    <w:rsid w:val="004556B8"/>
    <w:rPr>
      <w:rFonts w:ascii="Cambria" w:eastAsia="Times New Roman" w:hAnsi="Cambria" w:cs="Times New Roman"/>
      <w:b/>
      <w:bCs/>
      <w:color w:val="4F81BD"/>
      <w:sz w:val="22"/>
    </w:rPr>
  </w:style>
  <w:style w:type="character" w:customStyle="1" w:styleId="Heading4Char">
    <w:name w:val="Heading 4 Char"/>
    <w:link w:val="Heading4"/>
    <w:uiPriority w:val="9"/>
    <w:rsid w:val="004556B8"/>
    <w:rPr>
      <w:rFonts w:ascii="Cambria" w:eastAsia="Times New Roman" w:hAnsi="Cambria" w:cs="Times New Roman"/>
      <w:b/>
      <w:bCs/>
      <w:i/>
      <w:iCs/>
      <w:color w:val="4F81BD"/>
      <w:sz w:val="22"/>
    </w:rPr>
  </w:style>
  <w:style w:type="character" w:customStyle="1" w:styleId="Heading5Char">
    <w:name w:val="Heading 5 Char"/>
    <w:link w:val="Heading5"/>
    <w:uiPriority w:val="9"/>
    <w:rsid w:val="004556B8"/>
    <w:rPr>
      <w:rFonts w:ascii="Cambria" w:eastAsia="Times New Roman" w:hAnsi="Cambria" w:cs="Times New Roman"/>
      <w:color w:val="243F60"/>
      <w:sz w:val="22"/>
    </w:rPr>
  </w:style>
  <w:style w:type="character" w:customStyle="1" w:styleId="Heading6Char">
    <w:name w:val="Heading 6 Char"/>
    <w:link w:val="Heading6"/>
    <w:uiPriority w:val="9"/>
    <w:rsid w:val="004556B8"/>
    <w:rPr>
      <w:rFonts w:ascii="Cambria" w:eastAsia="Times New Roman" w:hAnsi="Cambria" w:cs="Times New Roman"/>
      <w:i/>
      <w:iCs/>
      <w:color w:val="243F60"/>
      <w:sz w:val="22"/>
    </w:rPr>
  </w:style>
  <w:style w:type="character" w:styleId="Hyperlink">
    <w:name w:val="Hyperlink"/>
    <w:uiPriority w:val="99"/>
    <w:unhideWhenUsed/>
    <w:rsid w:val="004556B8"/>
    <w:rPr>
      <w:color w:val="0000FF"/>
      <w:u w:val="single"/>
    </w:rPr>
  </w:style>
  <w:style w:type="paragraph" w:styleId="Title">
    <w:name w:val="Title"/>
    <w:basedOn w:val="Normal"/>
    <w:next w:val="Normal"/>
    <w:link w:val="TitleChar"/>
    <w:uiPriority w:val="10"/>
    <w:qFormat/>
    <w:rsid w:val="004556B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4556B8"/>
    <w:rPr>
      <w:rFonts w:ascii="Cambria" w:eastAsia="Times New Roman" w:hAnsi="Cambria" w:cs="Times New Roman"/>
      <w:color w:val="17365D"/>
      <w:spacing w:val="5"/>
      <w:kern w:val="28"/>
      <w:sz w:val="52"/>
      <w:szCs w:val="52"/>
    </w:rPr>
  </w:style>
  <w:style w:type="table" w:styleId="TableGrid">
    <w:name w:val="Table Grid"/>
    <w:basedOn w:val="TableNormal"/>
    <w:uiPriority w:val="59"/>
    <w:rsid w:val="004556B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556B8"/>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556B8"/>
    <w:rPr>
      <w:rFonts w:ascii="Cambria" w:eastAsia="Times New Roman" w:hAnsi="Cambria" w:cs="Times New Roman"/>
      <w:i/>
      <w:iCs/>
      <w:color w:val="4F81BD"/>
      <w:spacing w:val="15"/>
      <w:sz w:val="24"/>
      <w:szCs w:val="24"/>
    </w:rPr>
  </w:style>
  <w:style w:type="character" w:styleId="FollowedHyperlink">
    <w:name w:val="FollowedHyperlink"/>
    <w:uiPriority w:val="99"/>
    <w:semiHidden/>
    <w:unhideWhenUsed/>
    <w:rsid w:val="004556B8"/>
    <w:rPr>
      <w:color w:val="800080"/>
      <w:u w:val="single"/>
    </w:rPr>
  </w:style>
  <w:style w:type="paragraph" w:styleId="ListParagraph">
    <w:name w:val="List Paragraph"/>
    <w:basedOn w:val="Normal"/>
    <w:uiPriority w:val="34"/>
    <w:qFormat/>
    <w:rsid w:val="004556B8"/>
    <w:pPr>
      <w:ind w:left="720"/>
      <w:contextualSpacing/>
    </w:pPr>
  </w:style>
  <w:style w:type="character" w:styleId="CommentReference">
    <w:name w:val="annotation reference"/>
    <w:uiPriority w:val="99"/>
    <w:semiHidden/>
    <w:unhideWhenUsed/>
    <w:rsid w:val="004556B8"/>
    <w:rPr>
      <w:sz w:val="16"/>
      <w:szCs w:val="16"/>
    </w:rPr>
  </w:style>
  <w:style w:type="paragraph" w:styleId="CommentText">
    <w:name w:val="annotation text"/>
    <w:basedOn w:val="Normal"/>
    <w:link w:val="CommentTextChar"/>
    <w:uiPriority w:val="99"/>
    <w:semiHidden/>
    <w:unhideWhenUsed/>
    <w:rsid w:val="004556B8"/>
    <w:pPr>
      <w:spacing w:line="240" w:lineRule="auto"/>
    </w:pPr>
    <w:rPr>
      <w:sz w:val="20"/>
    </w:rPr>
  </w:style>
  <w:style w:type="character" w:customStyle="1" w:styleId="CommentTextChar">
    <w:name w:val="Comment Text Char"/>
    <w:link w:val="CommentText"/>
    <w:uiPriority w:val="99"/>
    <w:semiHidden/>
    <w:rsid w:val="004556B8"/>
    <w:rPr>
      <w:rFonts w:eastAsia="Calibri" w:cs="Times New Roman"/>
    </w:rPr>
  </w:style>
  <w:style w:type="paragraph" w:styleId="CommentSubject">
    <w:name w:val="annotation subject"/>
    <w:basedOn w:val="CommentText"/>
    <w:next w:val="CommentText"/>
    <w:link w:val="CommentSubjectChar"/>
    <w:uiPriority w:val="99"/>
    <w:semiHidden/>
    <w:unhideWhenUsed/>
    <w:rsid w:val="004556B8"/>
    <w:rPr>
      <w:b/>
      <w:bCs/>
    </w:rPr>
  </w:style>
  <w:style w:type="character" w:customStyle="1" w:styleId="CommentSubjectChar">
    <w:name w:val="Comment Subject Char"/>
    <w:link w:val="CommentSubject"/>
    <w:uiPriority w:val="99"/>
    <w:semiHidden/>
    <w:rsid w:val="004556B8"/>
    <w:rPr>
      <w:rFonts w:eastAsia="Calibri" w:cs="Times New Roman"/>
      <w:b/>
      <w:bCs/>
    </w:rPr>
  </w:style>
  <w:style w:type="paragraph" w:styleId="Revision">
    <w:name w:val="Revision"/>
    <w:hidden/>
    <w:uiPriority w:val="99"/>
    <w:semiHidden/>
    <w:rsid w:val="004556B8"/>
    <w:rPr>
      <w:sz w:val="22"/>
      <w:lang w:eastAsia="en-US"/>
    </w:rPr>
  </w:style>
  <w:style w:type="paragraph" w:styleId="FootnoteText">
    <w:name w:val="footnote text"/>
    <w:basedOn w:val="Normal"/>
    <w:link w:val="FootnoteTextChar"/>
    <w:uiPriority w:val="99"/>
    <w:semiHidden/>
    <w:unhideWhenUsed/>
    <w:rsid w:val="004556B8"/>
    <w:pPr>
      <w:spacing w:line="240" w:lineRule="auto"/>
    </w:pPr>
    <w:rPr>
      <w:sz w:val="20"/>
    </w:rPr>
  </w:style>
  <w:style w:type="character" w:customStyle="1" w:styleId="FootnoteTextChar">
    <w:name w:val="Footnote Text Char"/>
    <w:link w:val="FootnoteText"/>
    <w:uiPriority w:val="99"/>
    <w:semiHidden/>
    <w:rsid w:val="004556B8"/>
    <w:rPr>
      <w:rFonts w:eastAsia="Calibri" w:cs="Times New Roman"/>
    </w:rPr>
  </w:style>
  <w:style w:type="character" w:styleId="FootnoteReference">
    <w:name w:val="footnote reference"/>
    <w:uiPriority w:val="99"/>
    <w:semiHidden/>
    <w:unhideWhenUsed/>
    <w:rsid w:val="004556B8"/>
    <w:rPr>
      <w:vertAlign w:val="superscript"/>
    </w:rPr>
  </w:style>
  <w:style w:type="character" w:customStyle="1" w:styleId="legsubtitle1">
    <w:name w:val="legsubtitle1"/>
    <w:rsid w:val="00C612E7"/>
    <w:rPr>
      <w:rFonts w:ascii="Arial" w:hAnsi="Arial" w:cs="Arial" w:hint="default"/>
      <w:b/>
      <w:bCs/>
      <w:sz w:val="28"/>
      <w:szCs w:val="28"/>
    </w:rPr>
  </w:style>
  <w:style w:type="character" w:customStyle="1" w:styleId="legtitle1">
    <w:name w:val="legtitle1"/>
    <w:rsid w:val="00B5620A"/>
    <w:rPr>
      <w:rFonts w:ascii="Arial" w:hAnsi="Arial" w:cs="Arial" w:hint="default"/>
      <w:b/>
      <w:bCs/>
      <w:color w:val="10418E"/>
      <w:sz w:val="40"/>
      <w:szCs w:val="40"/>
    </w:rPr>
  </w:style>
  <w:style w:type="character" w:styleId="Emphasis">
    <w:name w:val="Emphasis"/>
    <w:uiPriority w:val="20"/>
    <w:qFormat/>
    <w:rsid w:val="00395F36"/>
    <w:rPr>
      <w:i/>
      <w:iCs/>
    </w:rPr>
  </w:style>
  <w:style w:type="paragraph" w:customStyle="1" w:styleId="SubPartCASA">
    <w:name w:val="SubPart(CASA)"/>
    <w:aliases w:val="csp"/>
    <w:basedOn w:val="OPCParaBase"/>
    <w:next w:val="ActHead3"/>
    <w:rsid w:val="00A0588E"/>
    <w:pPr>
      <w:keepNext/>
      <w:keepLines/>
      <w:spacing w:before="280"/>
      <w:ind w:left="1134" w:hanging="1134"/>
      <w:outlineLvl w:val="1"/>
    </w:pPr>
    <w:rPr>
      <w:b/>
      <w:kern w:val="28"/>
      <w:sz w:val="32"/>
    </w:rPr>
  </w:style>
  <w:style w:type="paragraph" w:customStyle="1" w:styleId="SundryBoxBullet">
    <w:name w:val="SundryBoxBullet"/>
    <w:aliases w:val="sbb"/>
    <w:basedOn w:val="Normal"/>
    <w:rsid w:val="00A0588E"/>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A0588E"/>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styleId="UnresolvedMention">
    <w:name w:val="Unresolved Mention"/>
    <w:basedOn w:val="DefaultParagraphFont"/>
    <w:uiPriority w:val="99"/>
    <w:semiHidden/>
    <w:unhideWhenUsed/>
    <w:rsid w:val="00703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0588">
      <w:bodyDiv w:val="1"/>
      <w:marLeft w:val="0"/>
      <w:marRight w:val="0"/>
      <w:marTop w:val="0"/>
      <w:marBottom w:val="0"/>
      <w:divBdr>
        <w:top w:val="none" w:sz="0" w:space="0" w:color="auto"/>
        <w:left w:val="none" w:sz="0" w:space="0" w:color="auto"/>
        <w:bottom w:val="none" w:sz="0" w:space="0" w:color="auto"/>
        <w:right w:val="none" w:sz="0" w:space="0" w:color="auto"/>
      </w:divBdr>
    </w:div>
    <w:div w:id="175772987">
      <w:bodyDiv w:val="1"/>
      <w:marLeft w:val="0"/>
      <w:marRight w:val="0"/>
      <w:marTop w:val="0"/>
      <w:marBottom w:val="0"/>
      <w:divBdr>
        <w:top w:val="none" w:sz="0" w:space="0" w:color="auto"/>
        <w:left w:val="none" w:sz="0" w:space="0" w:color="auto"/>
        <w:bottom w:val="none" w:sz="0" w:space="0" w:color="auto"/>
        <w:right w:val="none" w:sz="0" w:space="0" w:color="auto"/>
      </w:divBdr>
      <w:divsChild>
        <w:div w:id="1101610215">
          <w:marLeft w:val="0"/>
          <w:marRight w:val="0"/>
          <w:marTop w:val="0"/>
          <w:marBottom w:val="0"/>
          <w:divBdr>
            <w:top w:val="none" w:sz="0" w:space="0" w:color="auto"/>
            <w:left w:val="none" w:sz="0" w:space="0" w:color="auto"/>
            <w:bottom w:val="none" w:sz="0" w:space="0" w:color="auto"/>
            <w:right w:val="none" w:sz="0" w:space="0" w:color="auto"/>
          </w:divBdr>
          <w:divsChild>
            <w:div w:id="1159618195">
              <w:marLeft w:val="0"/>
              <w:marRight w:val="0"/>
              <w:marTop w:val="0"/>
              <w:marBottom w:val="0"/>
              <w:divBdr>
                <w:top w:val="none" w:sz="0" w:space="0" w:color="auto"/>
                <w:left w:val="none" w:sz="0" w:space="0" w:color="auto"/>
                <w:bottom w:val="none" w:sz="0" w:space="0" w:color="auto"/>
                <w:right w:val="none" w:sz="0" w:space="0" w:color="auto"/>
              </w:divBdr>
              <w:divsChild>
                <w:div w:id="1539582634">
                  <w:marLeft w:val="0"/>
                  <w:marRight w:val="0"/>
                  <w:marTop w:val="0"/>
                  <w:marBottom w:val="0"/>
                  <w:divBdr>
                    <w:top w:val="none" w:sz="0" w:space="0" w:color="auto"/>
                    <w:left w:val="none" w:sz="0" w:space="0" w:color="auto"/>
                    <w:bottom w:val="none" w:sz="0" w:space="0" w:color="auto"/>
                    <w:right w:val="none" w:sz="0" w:space="0" w:color="auto"/>
                  </w:divBdr>
                  <w:divsChild>
                    <w:div w:id="2122718155">
                      <w:marLeft w:val="0"/>
                      <w:marRight w:val="0"/>
                      <w:marTop w:val="0"/>
                      <w:marBottom w:val="0"/>
                      <w:divBdr>
                        <w:top w:val="none" w:sz="0" w:space="0" w:color="auto"/>
                        <w:left w:val="none" w:sz="0" w:space="0" w:color="auto"/>
                        <w:bottom w:val="none" w:sz="0" w:space="0" w:color="auto"/>
                        <w:right w:val="none" w:sz="0" w:space="0" w:color="auto"/>
                      </w:divBdr>
                      <w:divsChild>
                        <w:div w:id="1821926280">
                          <w:marLeft w:val="0"/>
                          <w:marRight w:val="0"/>
                          <w:marTop w:val="0"/>
                          <w:marBottom w:val="0"/>
                          <w:divBdr>
                            <w:top w:val="none" w:sz="0" w:space="0" w:color="auto"/>
                            <w:left w:val="none" w:sz="0" w:space="0" w:color="auto"/>
                            <w:bottom w:val="none" w:sz="0" w:space="0" w:color="auto"/>
                            <w:right w:val="none" w:sz="0" w:space="0" w:color="auto"/>
                          </w:divBdr>
                          <w:divsChild>
                            <w:div w:id="408120951">
                              <w:marLeft w:val="0"/>
                              <w:marRight w:val="0"/>
                              <w:marTop w:val="0"/>
                              <w:marBottom w:val="0"/>
                              <w:divBdr>
                                <w:top w:val="none" w:sz="0" w:space="0" w:color="auto"/>
                                <w:left w:val="none" w:sz="0" w:space="0" w:color="auto"/>
                                <w:bottom w:val="none" w:sz="0" w:space="0" w:color="auto"/>
                                <w:right w:val="none" w:sz="0" w:space="0" w:color="auto"/>
                              </w:divBdr>
                              <w:divsChild>
                                <w:div w:id="993683647">
                                  <w:marLeft w:val="0"/>
                                  <w:marRight w:val="0"/>
                                  <w:marTop w:val="0"/>
                                  <w:marBottom w:val="0"/>
                                  <w:divBdr>
                                    <w:top w:val="none" w:sz="0" w:space="0" w:color="auto"/>
                                    <w:left w:val="none" w:sz="0" w:space="0" w:color="auto"/>
                                    <w:bottom w:val="none" w:sz="0" w:space="0" w:color="auto"/>
                                    <w:right w:val="none" w:sz="0" w:space="0" w:color="auto"/>
                                  </w:divBdr>
                                  <w:divsChild>
                                    <w:div w:id="198975769">
                                      <w:marLeft w:val="0"/>
                                      <w:marRight w:val="0"/>
                                      <w:marTop w:val="0"/>
                                      <w:marBottom w:val="0"/>
                                      <w:divBdr>
                                        <w:top w:val="none" w:sz="0" w:space="0" w:color="auto"/>
                                        <w:left w:val="none" w:sz="0" w:space="0" w:color="auto"/>
                                        <w:bottom w:val="none" w:sz="0" w:space="0" w:color="auto"/>
                                        <w:right w:val="none" w:sz="0" w:space="0" w:color="auto"/>
                                      </w:divBdr>
                                      <w:divsChild>
                                        <w:div w:id="475219323">
                                          <w:marLeft w:val="0"/>
                                          <w:marRight w:val="0"/>
                                          <w:marTop w:val="0"/>
                                          <w:marBottom w:val="0"/>
                                          <w:divBdr>
                                            <w:top w:val="none" w:sz="0" w:space="0" w:color="auto"/>
                                            <w:left w:val="none" w:sz="0" w:space="0" w:color="auto"/>
                                            <w:bottom w:val="none" w:sz="0" w:space="0" w:color="auto"/>
                                            <w:right w:val="none" w:sz="0" w:space="0" w:color="auto"/>
                                          </w:divBdr>
                                          <w:divsChild>
                                            <w:div w:id="1900286104">
                                              <w:marLeft w:val="0"/>
                                              <w:marRight w:val="0"/>
                                              <w:marTop w:val="0"/>
                                              <w:marBottom w:val="0"/>
                                              <w:divBdr>
                                                <w:top w:val="none" w:sz="0" w:space="0" w:color="auto"/>
                                                <w:left w:val="none" w:sz="0" w:space="0" w:color="auto"/>
                                                <w:bottom w:val="none" w:sz="0" w:space="0" w:color="auto"/>
                                                <w:right w:val="none" w:sz="0" w:space="0" w:color="auto"/>
                                              </w:divBdr>
                                              <w:divsChild>
                                                <w:div w:id="629628087">
                                                  <w:marLeft w:val="0"/>
                                                  <w:marRight w:val="0"/>
                                                  <w:marTop w:val="0"/>
                                                  <w:marBottom w:val="0"/>
                                                  <w:divBdr>
                                                    <w:top w:val="none" w:sz="0" w:space="0" w:color="auto"/>
                                                    <w:left w:val="none" w:sz="0" w:space="0" w:color="auto"/>
                                                    <w:bottom w:val="none" w:sz="0" w:space="0" w:color="auto"/>
                                                    <w:right w:val="none" w:sz="0" w:space="0" w:color="auto"/>
                                                  </w:divBdr>
                                                  <w:divsChild>
                                                    <w:div w:id="1067731557">
                                                      <w:marLeft w:val="0"/>
                                                      <w:marRight w:val="0"/>
                                                      <w:marTop w:val="0"/>
                                                      <w:marBottom w:val="0"/>
                                                      <w:divBdr>
                                                        <w:top w:val="none" w:sz="0" w:space="0" w:color="auto"/>
                                                        <w:left w:val="none" w:sz="0" w:space="0" w:color="auto"/>
                                                        <w:bottom w:val="none" w:sz="0" w:space="0" w:color="auto"/>
                                                        <w:right w:val="none" w:sz="0" w:space="0" w:color="auto"/>
                                                      </w:divBdr>
                                                      <w:divsChild>
                                                        <w:div w:id="19700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8797744">
      <w:bodyDiv w:val="1"/>
      <w:marLeft w:val="0"/>
      <w:marRight w:val="0"/>
      <w:marTop w:val="0"/>
      <w:marBottom w:val="0"/>
      <w:divBdr>
        <w:top w:val="none" w:sz="0" w:space="0" w:color="auto"/>
        <w:left w:val="none" w:sz="0" w:space="0" w:color="auto"/>
        <w:bottom w:val="none" w:sz="0" w:space="0" w:color="auto"/>
        <w:right w:val="none" w:sz="0" w:space="0" w:color="auto"/>
      </w:divBdr>
      <w:divsChild>
        <w:div w:id="564727733">
          <w:marLeft w:val="0"/>
          <w:marRight w:val="0"/>
          <w:marTop w:val="0"/>
          <w:marBottom w:val="0"/>
          <w:divBdr>
            <w:top w:val="none" w:sz="0" w:space="0" w:color="auto"/>
            <w:left w:val="none" w:sz="0" w:space="0" w:color="auto"/>
            <w:bottom w:val="none" w:sz="0" w:space="0" w:color="auto"/>
            <w:right w:val="none" w:sz="0" w:space="0" w:color="auto"/>
          </w:divBdr>
          <w:divsChild>
            <w:div w:id="1466197257">
              <w:marLeft w:val="0"/>
              <w:marRight w:val="0"/>
              <w:marTop w:val="0"/>
              <w:marBottom w:val="0"/>
              <w:divBdr>
                <w:top w:val="none" w:sz="0" w:space="0" w:color="auto"/>
                <w:left w:val="none" w:sz="0" w:space="0" w:color="auto"/>
                <w:bottom w:val="none" w:sz="0" w:space="0" w:color="auto"/>
                <w:right w:val="none" w:sz="0" w:space="0" w:color="auto"/>
              </w:divBdr>
              <w:divsChild>
                <w:div w:id="84150071">
                  <w:marLeft w:val="0"/>
                  <w:marRight w:val="0"/>
                  <w:marTop w:val="0"/>
                  <w:marBottom w:val="0"/>
                  <w:divBdr>
                    <w:top w:val="none" w:sz="0" w:space="0" w:color="auto"/>
                    <w:left w:val="none" w:sz="0" w:space="0" w:color="auto"/>
                    <w:bottom w:val="none" w:sz="0" w:space="0" w:color="auto"/>
                    <w:right w:val="none" w:sz="0" w:space="0" w:color="auto"/>
                  </w:divBdr>
                  <w:divsChild>
                    <w:div w:id="287198767">
                      <w:marLeft w:val="0"/>
                      <w:marRight w:val="0"/>
                      <w:marTop w:val="0"/>
                      <w:marBottom w:val="0"/>
                      <w:divBdr>
                        <w:top w:val="none" w:sz="0" w:space="0" w:color="auto"/>
                        <w:left w:val="none" w:sz="0" w:space="0" w:color="auto"/>
                        <w:bottom w:val="none" w:sz="0" w:space="0" w:color="auto"/>
                        <w:right w:val="none" w:sz="0" w:space="0" w:color="auto"/>
                      </w:divBdr>
                      <w:divsChild>
                        <w:div w:id="561064039">
                          <w:marLeft w:val="0"/>
                          <w:marRight w:val="0"/>
                          <w:marTop w:val="0"/>
                          <w:marBottom w:val="0"/>
                          <w:divBdr>
                            <w:top w:val="none" w:sz="0" w:space="0" w:color="auto"/>
                            <w:left w:val="none" w:sz="0" w:space="0" w:color="auto"/>
                            <w:bottom w:val="none" w:sz="0" w:space="0" w:color="auto"/>
                            <w:right w:val="none" w:sz="0" w:space="0" w:color="auto"/>
                          </w:divBdr>
                          <w:divsChild>
                            <w:div w:id="489296561">
                              <w:marLeft w:val="0"/>
                              <w:marRight w:val="0"/>
                              <w:marTop w:val="0"/>
                              <w:marBottom w:val="0"/>
                              <w:divBdr>
                                <w:top w:val="none" w:sz="0" w:space="0" w:color="auto"/>
                                <w:left w:val="none" w:sz="0" w:space="0" w:color="auto"/>
                                <w:bottom w:val="none" w:sz="0" w:space="0" w:color="auto"/>
                                <w:right w:val="none" w:sz="0" w:space="0" w:color="auto"/>
                              </w:divBdr>
                              <w:divsChild>
                                <w:div w:id="1817335791">
                                  <w:marLeft w:val="0"/>
                                  <w:marRight w:val="0"/>
                                  <w:marTop w:val="0"/>
                                  <w:marBottom w:val="0"/>
                                  <w:divBdr>
                                    <w:top w:val="none" w:sz="0" w:space="0" w:color="auto"/>
                                    <w:left w:val="none" w:sz="0" w:space="0" w:color="auto"/>
                                    <w:bottom w:val="none" w:sz="0" w:space="0" w:color="auto"/>
                                    <w:right w:val="none" w:sz="0" w:space="0" w:color="auto"/>
                                  </w:divBdr>
                                  <w:divsChild>
                                    <w:div w:id="31812585">
                                      <w:marLeft w:val="0"/>
                                      <w:marRight w:val="0"/>
                                      <w:marTop w:val="0"/>
                                      <w:marBottom w:val="0"/>
                                      <w:divBdr>
                                        <w:top w:val="none" w:sz="0" w:space="0" w:color="auto"/>
                                        <w:left w:val="none" w:sz="0" w:space="0" w:color="auto"/>
                                        <w:bottom w:val="none" w:sz="0" w:space="0" w:color="auto"/>
                                        <w:right w:val="none" w:sz="0" w:space="0" w:color="auto"/>
                                      </w:divBdr>
                                      <w:divsChild>
                                        <w:div w:id="175265648">
                                          <w:marLeft w:val="0"/>
                                          <w:marRight w:val="0"/>
                                          <w:marTop w:val="0"/>
                                          <w:marBottom w:val="0"/>
                                          <w:divBdr>
                                            <w:top w:val="none" w:sz="0" w:space="0" w:color="auto"/>
                                            <w:left w:val="none" w:sz="0" w:space="0" w:color="auto"/>
                                            <w:bottom w:val="none" w:sz="0" w:space="0" w:color="auto"/>
                                            <w:right w:val="none" w:sz="0" w:space="0" w:color="auto"/>
                                          </w:divBdr>
                                          <w:divsChild>
                                            <w:div w:id="1914310814">
                                              <w:marLeft w:val="0"/>
                                              <w:marRight w:val="0"/>
                                              <w:marTop w:val="0"/>
                                              <w:marBottom w:val="0"/>
                                              <w:divBdr>
                                                <w:top w:val="none" w:sz="0" w:space="0" w:color="auto"/>
                                                <w:left w:val="none" w:sz="0" w:space="0" w:color="auto"/>
                                                <w:bottom w:val="none" w:sz="0" w:space="0" w:color="auto"/>
                                                <w:right w:val="none" w:sz="0" w:space="0" w:color="auto"/>
                                              </w:divBdr>
                                              <w:divsChild>
                                                <w:div w:id="377054969">
                                                  <w:marLeft w:val="0"/>
                                                  <w:marRight w:val="0"/>
                                                  <w:marTop w:val="0"/>
                                                  <w:marBottom w:val="0"/>
                                                  <w:divBdr>
                                                    <w:top w:val="none" w:sz="0" w:space="0" w:color="auto"/>
                                                    <w:left w:val="none" w:sz="0" w:space="0" w:color="auto"/>
                                                    <w:bottom w:val="none" w:sz="0" w:space="0" w:color="auto"/>
                                                    <w:right w:val="none" w:sz="0" w:space="0" w:color="auto"/>
                                                  </w:divBdr>
                                                  <w:divsChild>
                                                    <w:div w:id="1255673344">
                                                      <w:marLeft w:val="0"/>
                                                      <w:marRight w:val="0"/>
                                                      <w:marTop w:val="0"/>
                                                      <w:marBottom w:val="0"/>
                                                      <w:divBdr>
                                                        <w:top w:val="none" w:sz="0" w:space="0" w:color="auto"/>
                                                        <w:left w:val="none" w:sz="0" w:space="0" w:color="auto"/>
                                                        <w:bottom w:val="none" w:sz="0" w:space="0" w:color="auto"/>
                                                        <w:right w:val="none" w:sz="0" w:space="0" w:color="auto"/>
                                                      </w:divBdr>
                                                      <w:divsChild>
                                                        <w:div w:id="1080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076808">
      <w:bodyDiv w:val="1"/>
      <w:marLeft w:val="0"/>
      <w:marRight w:val="0"/>
      <w:marTop w:val="0"/>
      <w:marBottom w:val="0"/>
      <w:divBdr>
        <w:top w:val="none" w:sz="0" w:space="0" w:color="auto"/>
        <w:left w:val="none" w:sz="0" w:space="0" w:color="auto"/>
        <w:bottom w:val="none" w:sz="0" w:space="0" w:color="auto"/>
        <w:right w:val="none" w:sz="0" w:space="0" w:color="auto"/>
      </w:divBdr>
    </w:div>
    <w:div w:id="730035447">
      <w:bodyDiv w:val="1"/>
      <w:marLeft w:val="0"/>
      <w:marRight w:val="0"/>
      <w:marTop w:val="0"/>
      <w:marBottom w:val="0"/>
      <w:divBdr>
        <w:top w:val="none" w:sz="0" w:space="0" w:color="auto"/>
        <w:left w:val="none" w:sz="0" w:space="0" w:color="auto"/>
        <w:bottom w:val="none" w:sz="0" w:space="0" w:color="auto"/>
        <w:right w:val="none" w:sz="0" w:space="0" w:color="auto"/>
      </w:divBdr>
    </w:div>
    <w:div w:id="797143420">
      <w:bodyDiv w:val="1"/>
      <w:marLeft w:val="0"/>
      <w:marRight w:val="0"/>
      <w:marTop w:val="0"/>
      <w:marBottom w:val="0"/>
      <w:divBdr>
        <w:top w:val="none" w:sz="0" w:space="0" w:color="auto"/>
        <w:left w:val="none" w:sz="0" w:space="0" w:color="auto"/>
        <w:bottom w:val="none" w:sz="0" w:space="0" w:color="auto"/>
        <w:right w:val="none" w:sz="0" w:space="0" w:color="auto"/>
      </w:divBdr>
      <w:divsChild>
        <w:div w:id="855581389">
          <w:marLeft w:val="0"/>
          <w:marRight w:val="0"/>
          <w:marTop w:val="0"/>
          <w:marBottom w:val="0"/>
          <w:divBdr>
            <w:top w:val="none" w:sz="0" w:space="0" w:color="auto"/>
            <w:left w:val="none" w:sz="0" w:space="0" w:color="auto"/>
            <w:bottom w:val="none" w:sz="0" w:space="0" w:color="auto"/>
            <w:right w:val="none" w:sz="0" w:space="0" w:color="auto"/>
          </w:divBdr>
          <w:divsChild>
            <w:div w:id="583731238">
              <w:marLeft w:val="0"/>
              <w:marRight w:val="0"/>
              <w:marTop w:val="0"/>
              <w:marBottom w:val="0"/>
              <w:divBdr>
                <w:top w:val="none" w:sz="0" w:space="0" w:color="auto"/>
                <w:left w:val="none" w:sz="0" w:space="0" w:color="auto"/>
                <w:bottom w:val="none" w:sz="0" w:space="0" w:color="auto"/>
                <w:right w:val="none" w:sz="0" w:space="0" w:color="auto"/>
              </w:divBdr>
              <w:divsChild>
                <w:div w:id="736779528">
                  <w:marLeft w:val="0"/>
                  <w:marRight w:val="0"/>
                  <w:marTop w:val="0"/>
                  <w:marBottom w:val="0"/>
                  <w:divBdr>
                    <w:top w:val="none" w:sz="0" w:space="0" w:color="auto"/>
                    <w:left w:val="none" w:sz="0" w:space="0" w:color="auto"/>
                    <w:bottom w:val="none" w:sz="0" w:space="0" w:color="auto"/>
                    <w:right w:val="none" w:sz="0" w:space="0" w:color="auto"/>
                  </w:divBdr>
                  <w:divsChild>
                    <w:div w:id="614287840">
                      <w:marLeft w:val="0"/>
                      <w:marRight w:val="0"/>
                      <w:marTop w:val="0"/>
                      <w:marBottom w:val="0"/>
                      <w:divBdr>
                        <w:top w:val="none" w:sz="0" w:space="0" w:color="auto"/>
                        <w:left w:val="none" w:sz="0" w:space="0" w:color="auto"/>
                        <w:bottom w:val="none" w:sz="0" w:space="0" w:color="auto"/>
                        <w:right w:val="none" w:sz="0" w:space="0" w:color="auto"/>
                      </w:divBdr>
                      <w:divsChild>
                        <w:div w:id="1159922953">
                          <w:marLeft w:val="0"/>
                          <w:marRight w:val="0"/>
                          <w:marTop w:val="0"/>
                          <w:marBottom w:val="0"/>
                          <w:divBdr>
                            <w:top w:val="none" w:sz="0" w:space="0" w:color="auto"/>
                            <w:left w:val="none" w:sz="0" w:space="0" w:color="auto"/>
                            <w:bottom w:val="none" w:sz="0" w:space="0" w:color="auto"/>
                            <w:right w:val="none" w:sz="0" w:space="0" w:color="auto"/>
                          </w:divBdr>
                          <w:divsChild>
                            <w:div w:id="35811151">
                              <w:marLeft w:val="0"/>
                              <w:marRight w:val="0"/>
                              <w:marTop w:val="0"/>
                              <w:marBottom w:val="0"/>
                              <w:divBdr>
                                <w:top w:val="none" w:sz="0" w:space="0" w:color="auto"/>
                                <w:left w:val="none" w:sz="0" w:space="0" w:color="auto"/>
                                <w:bottom w:val="none" w:sz="0" w:space="0" w:color="auto"/>
                                <w:right w:val="none" w:sz="0" w:space="0" w:color="auto"/>
                              </w:divBdr>
                              <w:divsChild>
                                <w:div w:id="793527671">
                                  <w:marLeft w:val="0"/>
                                  <w:marRight w:val="0"/>
                                  <w:marTop w:val="0"/>
                                  <w:marBottom w:val="0"/>
                                  <w:divBdr>
                                    <w:top w:val="none" w:sz="0" w:space="0" w:color="auto"/>
                                    <w:left w:val="none" w:sz="0" w:space="0" w:color="auto"/>
                                    <w:bottom w:val="none" w:sz="0" w:space="0" w:color="auto"/>
                                    <w:right w:val="none" w:sz="0" w:space="0" w:color="auto"/>
                                  </w:divBdr>
                                  <w:divsChild>
                                    <w:div w:id="1984577198">
                                      <w:marLeft w:val="0"/>
                                      <w:marRight w:val="0"/>
                                      <w:marTop w:val="0"/>
                                      <w:marBottom w:val="0"/>
                                      <w:divBdr>
                                        <w:top w:val="none" w:sz="0" w:space="0" w:color="auto"/>
                                        <w:left w:val="none" w:sz="0" w:space="0" w:color="auto"/>
                                        <w:bottom w:val="none" w:sz="0" w:space="0" w:color="auto"/>
                                        <w:right w:val="none" w:sz="0" w:space="0" w:color="auto"/>
                                      </w:divBdr>
                                      <w:divsChild>
                                        <w:div w:id="994798559">
                                          <w:marLeft w:val="0"/>
                                          <w:marRight w:val="0"/>
                                          <w:marTop w:val="0"/>
                                          <w:marBottom w:val="0"/>
                                          <w:divBdr>
                                            <w:top w:val="none" w:sz="0" w:space="0" w:color="auto"/>
                                            <w:left w:val="none" w:sz="0" w:space="0" w:color="auto"/>
                                            <w:bottom w:val="none" w:sz="0" w:space="0" w:color="auto"/>
                                            <w:right w:val="none" w:sz="0" w:space="0" w:color="auto"/>
                                          </w:divBdr>
                                          <w:divsChild>
                                            <w:div w:id="1470241382">
                                              <w:marLeft w:val="0"/>
                                              <w:marRight w:val="0"/>
                                              <w:marTop w:val="0"/>
                                              <w:marBottom w:val="0"/>
                                              <w:divBdr>
                                                <w:top w:val="none" w:sz="0" w:space="0" w:color="auto"/>
                                                <w:left w:val="none" w:sz="0" w:space="0" w:color="auto"/>
                                                <w:bottom w:val="none" w:sz="0" w:space="0" w:color="auto"/>
                                                <w:right w:val="none" w:sz="0" w:space="0" w:color="auto"/>
                                              </w:divBdr>
                                              <w:divsChild>
                                                <w:div w:id="1537884190">
                                                  <w:marLeft w:val="0"/>
                                                  <w:marRight w:val="0"/>
                                                  <w:marTop w:val="0"/>
                                                  <w:marBottom w:val="0"/>
                                                  <w:divBdr>
                                                    <w:top w:val="none" w:sz="0" w:space="0" w:color="auto"/>
                                                    <w:left w:val="none" w:sz="0" w:space="0" w:color="auto"/>
                                                    <w:bottom w:val="none" w:sz="0" w:space="0" w:color="auto"/>
                                                    <w:right w:val="none" w:sz="0" w:space="0" w:color="auto"/>
                                                  </w:divBdr>
                                                  <w:divsChild>
                                                    <w:div w:id="1158349316">
                                                      <w:marLeft w:val="0"/>
                                                      <w:marRight w:val="0"/>
                                                      <w:marTop w:val="0"/>
                                                      <w:marBottom w:val="0"/>
                                                      <w:divBdr>
                                                        <w:top w:val="none" w:sz="0" w:space="0" w:color="auto"/>
                                                        <w:left w:val="none" w:sz="0" w:space="0" w:color="auto"/>
                                                        <w:bottom w:val="none" w:sz="0" w:space="0" w:color="auto"/>
                                                        <w:right w:val="none" w:sz="0" w:space="0" w:color="auto"/>
                                                      </w:divBdr>
                                                      <w:divsChild>
                                                        <w:div w:id="20078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448232">
      <w:bodyDiv w:val="1"/>
      <w:marLeft w:val="0"/>
      <w:marRight w:val="0"/>
      <w:marTop w:val="0"/>
      <w:marBottom w:val="0"/>
      <w:divBdr>
        <w:top w:val="none" w:sz="0" w:space="0" w:color="auto"/>
        <w:left w:val="none" w:sz="0" w:space="0" w:color="auto"/>
        <w:bottom w:val="none" w:sz="0" w:space="0" w:color="auto"/>
        <w:right w:val="none" w:sz="0" w:space="0" w:color="auto"/>
      </w:divBdr>
      <w:divsChild>
        <w:div w:id="560553812">
          <w:marLeft w:val="0"/>
          <w:marRight w:val="0"/>
          <w:marTop w:val="0"/>
          <w:marBottom w:val="0"/>
          <w:divBdr>
            <w:top w:val="none" w:sz="0" w:space="0" w:color="auto"/>
            <w:left w:val="none" w:sz="0" w:space="0" w:color="auto"/>
            <w:bottom w:val="none" w:sz="0" w:space="0" w:color="auto"/>
            <w:right w:val="none" w:sz="0" w:space="0" w:color="auto"/>
          </w:divBdr>
          <w:divsChild>
            <w:div w:id="728723425">
              <w:marLeft w:val="0"/>
              <w:marRight w:val="0"/>
              <w:marTop w:val="0"/>
              <w:marBottom w:val="0"/>
              <w:divBdr>
                <w:top w:val="none" w:sz="0" w:space="0" w:color="auto"/>
                <w:left w:val="none" w:sz="0" w:space="0" w:color="auto"/>
                <w:bottom w:val="none" w:sz="0" w:space="0" w:color="auto"/>
                <w:right w:val="none" w:sz="0" w:space="0" w:color="auto"/>
              </w:divBdr>
              <w:divsChild>
                <w:div w:id="1996639165">
                  <w:marLeft w:val="0"/>
                  <w:marRight w:val="0"/>
                  <w:marTop w:val="0"/>
                  <w:marBottom w:val="0"/>
                  <w:divBdr>
                    <w:top w:val="none" w:sz="0" w:space="0" w:color="auto"/>
                    <w:left w:val="none" w:sz="0" w:space="0" w:color="auto"/>
                    <w:bottom w:val="none" w:sz="0" w:space="0" w:color="auto"/>
                    <w:right w:val="none" w:sz="0" w:space="0" w:color="auto"/>
                  </w:divBdr>
                  <w:divsChild>
                    <w:div w:id="284627802">
                      <w:marLeft w:val="0"/>
                      <w:marRight w:val="0"/>
                      <w:marTop w:val="0"/>
                      <w:marBottom w:val="0"/>
                      <w:divBdr>
                        <w:top w:val="none" w:sz="0" w:space="0" w:color="auto"/>
                        <w:left w:val="none" w:sz="0" w:space="0" w:color="auto"/>
                        <w:bottom w:val="none" w:sz="0" w:space="0" w:color="auto"/>
                        <w:right w:val="none" w:sz="0" w:space="0" w:color="auto"/>
                      </w:divBdr>
                      <w:divsChild>
                        <w:div w:id="19553260">
                          <w:marLeft w:val="0"/>
                          <w:marRight w:val="0"/>
                          <w:marTop w:val="0"/>
                          <w:marBottom w:val="0"/>
                          <w:divBdr>
                            <w:top w:val="none" w:sz="0" w:space="0" w:color="auto"/>
                            <w:left w:val="none" w:sz="0" w:space="0" w:color="auto"/>
                            <w:bottom w:val="none" w:sz="0" w:space="0" w:color="auto"/>
                            <w:right w:val="none" w:sz="0" w:space="0" w:color="auto"/>
                          </w:divBdr>
                          <w:divsChild>
                            <w:div w:id="283926852">
                              <w:marLeft w:val="0"/>
                              <w:marRight w:val="0"/>
                              <w:marTop w:val="0"/>
                              <w:marBottom w:val="0"/>
                              <w:divBdr>
                                <w:top w:val="none" w:sz="0" w:space="0" w:color="auto"/>
                                <w:left w:val="none" w:sz="0" w:space="0" w:color="auto"/>
                                <w:bottom w:val="none" w:sz="0" w:space="0" w:color="auto"/>
                                <w:right w:val="none" w:sz="0" w:space="0" w:color="auto"/>
                              </w:divBdr>
                              <w:divsChild>
                                <w:div w:id="823662007">
                                  <w:marLeft w:val="0"/>
                                  <w:marRight w:val="0"/>
                                  <w:marTop w:val="0"/>
                                  <w:marBottom w:val="0"/>
                                  <w:divBdr>
                                    <w:top w:val="none" w:sz="0" w:space="0" w:color="auto"/>
                                    <w:left w:val="none" w:sz="0" w:space="0" w:color="auto"/>
                                    <w:bottom w:val="none" w:sz="0" w:space="0" w:color="auto"/>
                                    <w:right w:val="none" w:sz="0" w:space="0" w:color="auto"/>
                                  </w:divBdr>
                                  <w:divsChild>
                                    <w:div w:id="1769080283">
                                      <w:marLeft w:val="0"/>
                                      <w:marRight w:val="0"/>
                                      <w:marTop w:val="0"/>
                                      <w:marBottom w:val="0"/>
                                      <w:divBdr>
                                        <w:top w:val="none" w:sz="0" w:space="0" w:color="auto"/>
                                        <w:left w:val="none" w:sz="0" w:space="0" w:color="auto"/>
                                        <w:bottom w:val="none" w:sz="0" w:space="0" w:color="auto"/>
                                        <w:right w:val="none" w:sz="0" w:space="0" w:color="auto"/>
                                      </w:divBdr>
                                      <w:divsChild>
                                        <w:div w:id="1615625704">
                                          <w:marLeft w:val="0"/>
                                          <w:marRight w:val="0"/>
                                          <w:marTop w:val="0"/>
                                          <w:marBottom w:val="0"/>
                                          <w:divBdr>
                                            <w:top w:val="none" w:sz="0" w:space="0" w:color="auto"/>
                                            <w:left w:val="none" w:sz="0" w:space="0" w:color="auto"/>
                                            <w:bottom w:val="none" w:sz="0" w:space="0" w:color="auto"/>
                                            <w:right w:val="none" w:sz="0" w:space="0" w:color="auto"/>
                                          </w:divBdr>
                                          <w:divsChild>
                                            <w:div w:id="2106341743">
                                              <w:marLeft w:val="0"/>
                                              <w:marRight w:val="0"/>
                                              <w:marTop w:val="0"/>
                                              <w:marBottom w:val="0"/>
                                              <w:divBdr>
                                                <w:top w:val="none" w:sz="0" w:space="0" w:color="auto"/>
                                                <w:left w:val="none" w:sz="0" w:space="0" w:color="auto"/>
                                                <w:bottom w:val="none" w:sz="0" w:space="0" w:color="auto"/>
                                                <w:right w:val="none" w:sz="0" w:space="0" w:color="auto"/>
                                              </w:divBdr>
                                              <w:divsChild>
                                                <w:div w:id="2141681285">
                                                  <w:marLeft w:val="0"/>
                                                  <w:marRight w:val="0"/>
                                                  <w:marTop w:val="0"/>
                                                  <w:marBottom w:val="0"/>
                                                  <w:divBdr>
                                                    <w:top w:val="none" w:sz="0" w:space="0" w:color="auto"/>
                                                    <w:left w:val="none" w:sz="0" w:space="0" w:color="auto"/>
                                                    <w:bottom w:val="none" w:sz="0" w:space="0" w:color="auto"/>
                                                    <w:right w:val="none" w:sz="0" w:space="0" w:color="auto"/>
                                                  </w:divBdr>
                                                  <w:divsChild>
                                                    <w:div w:id="1675910150">
                                                      <w:marLeft w:val="0"/>
                                                      <w:marRight w:val="0"/>
                                                      <w:marTop w:val="0"/>
                                                      <w:marBottom w:val="0"/>
                                                      <w:divBdr>
                                                        <w:top w:val="none" w:sz="0" w:space="0" w:color="auto"/>
                                                        <w:left w:val="none" w:sz="0" w:space="0" w:color="auto"/>
                                                        <w:bottom w:val="none" w:sz="0" w:space="0" w:color="auto"/>
                                                        <w:right w:val="none" w:sz="0" w:space="0" w:color="auto"/>
                                                      </w:divBdr>
                                                      <w:divsChild>
                                                        <w:div w:id="17139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558045">
      <w:bodyDiv w:val="1"/>
      <w:marLeft w:val="0"/>
      <w:marRight w:val="0"/>
      <w:marTop w:val="0"/>
      <w:marBottom w:val="0"/>
      <w:divBdr>
        <w:top w:val="none" w:sz="0" w:space="0" w:color="auto"/>
        <w:left w:val="none" w:sz="0" w:space="0" w:color="auto"/>
        <w:bottom w:val="none" w:sz="0" w:space="0" w:color="auto"/>
        <w:right w:val="none" w:sz="0" w:space="0" w:color="auto"/>
      </w:divBdr>
      <w:divsChild>
        <w:div w:id="1863662484">
          <w:marLeft w:val="0"/>
          <w:marRight w:val="0"/>
          <w:marTop w:val="0"/>
          <w:marBottom w:val="0"/>
          <w:divBdr>
            <w:top w:val="none" w:sz="0" w:space="0" w:color="auto"/>
            <w:left w:val="none" w:sz="0" w:space="0" w:color="auto"/>
            <w:bottom w:val="none" w:sz="0" w:space="0" w:color="auto"/>
            <w:right w:val="none" w:sz="0" w:space="0" w:color="auto"/>
          </w:divBdr>
          <w:divsChild>
            <w:div w:id="786505396">
              <w:marLeft w:val="0"/>
              <w:marRight w:val="0"/>
              <w:marTop w:val="0"/>
              <w:marBottom w:val="0"/>
              <w:divBdr>
                <w:top w:val="none" w:sz="0" w:space="0" w:color="auto"/>
                <w:left w:val="none" w:sz="0" w:space="0" w:color="auto"/>
                <w:bottom w:val="none" w:sz="0" w:space="0" w:color="auto"/>
                <w:right w:val="none" w:sz="0" w:space="0" w:color="auto"/>
              </w:divBdr>
              <w:divsChild>
                <w:div w:id="806168860">
                  <w:marLeft w:val="0"/>
                  <w:marRight w:val="0"/>
                  <w:marTop w:val="0"/>
                  <w:marBottom w:val="0"/>
                  <w:divBdr>
                    <w:top w:val="none" w:sz="0" w:space="0" w:color="auto"/>
                    <w:left w:val="none" w:sz="0" w:space="0" w:color="auto"/>
                    <w:bottom w:val="none" w:sz="0" w:space="0" w:color="auto"/>
                    <w:right w:val="none" w:sz="0" w:space="0" w:color="auto"/>
                  </w:divBdr>
                  <w:divsChild>
                    <w:div w:id="1605186318">
                      <w:marLeft w:val="0"/>
                      <w:marRight w:val="0"/>
                      <w:marTop w:val="0"/>
                      <w:marBottom w:val="0"/>
                      <w:divBdr>
                        <w:top w:val="none" w:sz="0" w:space="0" w:color="auto"/>
                        <w:left w:val="none" w:sz="0" w:space="0" w:color="auto"/>
                        <w:bottom w:val="none" w:sz="0" w:space="0" w:color="auto"/>
                        <w:right w:val="none" w:sz="0" w:space="0" w:color="auto"/>
                      </w:divBdr>
                      <w:divsChild>
                        <w:div w:id="1051730769">
                          <w:marLeft w:val="0"/>
                          <w:marRight w:val="0"/>
                          <w:marTop w:val="0"/>
                          <w:marBottom w:val="0"/>
                          <w:divBdr>
                            <w:top w:val="none" w:sz="0" w:space="0" w:color="auto"/>
                            <w:left w:val="none" w:sz="0" w:space="0" w:color="auto"/>
                            <w:bottom w:val="none" w:sz="0" w:space="0" w:color="auto"/>
                            <w:right w:val="none" w:sz="0" w:space="0" w:color="auto"/>
                          </w:divBdr>
                          <w:divsChild>
                            <w:div w:id="263467533">
                              <w:marLeft w:val="0"/>
                              <w:marRight w:val="0"/>
                              <w:marTop w:val="0"/>
                              <w:marBottom w:val="0"/>
                              <w:divBdr>
                                <w:top w:val="none" w:sz="0" w:space="0" w:color="auto"/>
                                <w:left w:val="none" w:sz="0" w:space="0" w:color="auto"/>
                                <w:bottom w:val="none" w:sz="0" w:space="0" w:color="auto"/>
                                <w:right w:val="none" w:sz="0" w:space="0" w:color="auto"/>
                              </w:divBdr>
                              <w:divsChild>
                                <w:div w:id="1177690872">
                                  <w:marLeft w:val="0"/>
                                  <w:marRight w:val="0"/>
                                  <w:marTop w:val="0"/>
                                  <w:marBottom w:val="0"/>
                                  <w:divBdr>
                                    <w:top w:val="none" w:sz="0" w:space="0" w:color="auto"/>
                                    <w:left w:val="none" w:sz="0" w:space="0" w:color="auto"/>
                                    <w:bottom w:val="none" w:sz="0" w:space="0" w:color="auto"/>
                                    <w:right w:val="none" w:sz="0" w:space="0" w:color="auto"/>
                                  </w:divBdr>
                                  <w:divsChild>
                                    <w:div w:id="774979613">
                                      <w:marLeft w:val="0"/>
                                      <w:marRight w:val="0"/>
                                      <w:marTop w:val="0"/>
                                      <w:marBottom w:val="0"/>
                                      <w:divBdr>
                                        <w:top w:val="none" w:sz="0" w:space="0" w:color="auto"/>
                                        <w:left w:val="none" w:sz="0" w:space="0" w:color="auto"/>
                                        <w:bottom w:val="none" w:sz="0" w:space="0" w:color="auto"/>
                                        <w:right w:val="none" w:sz="0" w:space="0" w:color="auto"/>
                                      </w:divBdr>
                                      <w:divsChild>
                                        <w:div w:id="384834523">
                                          <w:marLeft w:val="0"/>
                                          <w:marRight w:val="0"/>
                                          <w:marTop w:val="0"/>
                                          <w:marBottom w:val="0"/>
                                          <w:divBdr>
                                            <w:top w:val="none" w:sz="0" w:space="0" w:color="auto"/>
                                            <w:left w:val="none" w:sz="0" w:space="0" w:color="auto"/>
                                            <w:bottom w:val="none" w:sz="0" w:space="0" w:color="auto"/>
                                            <w:right w:val="none" w:sz="0" w:space="0" w:color="auto"/>
                                          </w:divBdr>
                                          <w:divsChild>
                                            <w:div w:id="1826123991">
                                              <w:marLeft w:val="0"/>
                                              <w:marRight w:val="0"/>
                                              <w:marTop w:val="0"/>
                                              <w:marBottom w:val="0"/>
                                              <w:divBdr>
                                                <w:top w:val="none" w:sz="0" w:space="0" w:color="auto"/>
                                                <w:left w:val="none" w:sz="0" w:space="0" w:color="auto"/>
                                                <w:bottom w:val="none" w:sz="0" w:space="0" w:color="auto"/>
                                                <w:right w:val="none" w:sz="0" w:space="0" w:color="auto"/>
                                              </w:divBdr>
                                              <w:divsChild>
                                                <w:div w:id="877199590">
                                                  <w:marLeft w:val="0"/>
                                                  <w:marRight w:val="0"/>
                                                  <w:marTop w:val="0"/>
                                                  <w:marBottom w:val="0"/>
                                                  <w:divBdr>
                                                    <w:top w:val="none" w:sz="0" w:space="0" w:color="auto"/>
                                                    <w:left w:val="none" w:sz="0" w:space="0" w:color="auto"/>
                                                    <w:bottom w:val="none" w:sz="0" w:space="0" w:color="auto"/>
                                                    <w:right w:val="none" w:sz="0" w:space="0" w:color="auto"/>
                                                  </w:divBdr>
                                                  <w:divsChild>
                                                    <w:div w:id="1713995302">
                                                      <w:marLeft w:val="0"/>
                                                      <w:marRight w:val="0"/>
                                                      <w:marTop w:val="0"/>
                                                      <w:marBottom w:val="0"/>
                                                      <w:divBdr>
                                                        <w:top w:val="none" w:sz="0" w:space="0" w:color="auto"/>
                                                        <w:left w:val="none" w:sz="0" w:space="0" w:color="auto"/>
                                                        <w:bottom w:val="none" w:sz="0" w:space="0" w:color="auto"/>
                                                        <w:right w:val="none" w:sz="0" w:space="0" w:color="auto"/>
                                                      </w:divBdr>
                                                      <w:divsChild>
                                                        <w:div w:id="20903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462686">
      <w:bodyDiv w:val="1"/>
      <w:marLeft w:val="0"/>
      <w:marRight w:val="0"/>
      <w:marTop w:val="0"/>
      <w:marBottom w:val="0"/>
      <w:divBdr>
        <w:top w:val="none" w:sz="0" w:space="0" w:color="auto"/>
        <w:left w:val="none" w:sz="0" w:space="0" w:color="auto"/>
        <w:bottom w:val="none" w:sz="0" w:space="0" w:color="auto"/>
        <w:right w:val="none" w:sz="0" w:space="0" w:color="auto"/>
      </w:divBdr>
    </w:div>
    <w:div w:id="1638800412">
      <w:bodyDiv w:val="1"/>
      <w:marLeft w:val="0"/>
      <w:marRight w:val="0"/>
      <w:marTop w:val="0"/>
      <w:marBottom w:val="0"/>
      <w:divBdr>
        <w:top w:val="none" w:sz="0" w:space="0" w:color="auto"/>
        <w:left w:val="none" w:sz="0" w:space="0" w:color="auto"/>
        <w:bottom w:val="none" w:sz="0" w:space="0" w:color="auto"/>
        <w:right w:val="none" w:sz="0" w:space="0" w:color="auto"/>
      </w:divBdr>
    </w:div>
    <w:div w:id="1640576164">
      <w:bodyDiv w:val="1"/>
      <w:marLeft w:val="0"/>
      <w:marRight w:val="0"/>
      <w:marTop w:val="0"/>
      <w:marBottom w:val="0"/>
      <w:divBdr>
        <w:top w:val="none" w:sz="0" w:space="0" w:color="auto"/>
        <w:left w:val="none" w:sz="0" w:space="0" w:color="auto"/>
        <w:bottom w:val="none" w:sz="0" w:space="0" w:color="auto"/>
        <w:right w:val="none" w:sz="0" w:space="0" w:color="auto"/>
      </w:divBdr>
      <w:divsChild>
        <w:div w:id="1150903966">
          <w:marLeft w:val="0"/>
          <w:marRight w:val="0"/>
          <w:marTop w:val="0"/>
          <w:marBottom w:val="0"/>
          <w:divBdr>
            <w:top w:val="none" w:sz="0" w:space="0" w:color="auto"/>
            <w:left w:val="none" w:sz="0" w:space="0" w:color="auto"/>
            <w:bottom w:val="none" w:sz="0" w:space="0" w:color="auto"/>
            <w:right w:val="none" w:sz="0" w:space="0" w:color="auto"/>
          </w:divBdr>
          <w:divsChild>
            <w:div w:id="93133210">
              <w:marLeft w:val="0"/>
              <w:marRight w:val="0"/>
              <w:marTop w:val="0"/>
              <w:marBottom w:val="0"/>
              <w:divBdr>
                <w:top w:val="none" w:sz="0" w:space="0" w:color="auto"/>
                <w:left w:val="none" w:sz="0" w:space="0" w:color="auto"/>
                <w:bottom w:val="none" w:sz="0" w:space="0" w:color="auto"/>
                <w:right w:val="none" w:sz="0" w:space="0" w:color="auto"/>
              </w:divBdr>
              <w:divsChild>
                <w:div w:id="1464275569">
                  <w:marLeft w:val="0"/>
                  <w:marRight w:val="0"/>
                  <w:marTop w:val="0"/>
                  <w:marBottom w:val="0"/>
                  <w:divBdr>
                    <w:top w:val="none" w:sz="0" w:space="0" w:color="auto"/>
                    <w:left w:val="none" w:sz="0" w:space="0" w:color="auto"/>
                    <w:bottom w:val="none" w:sz="0" w:space="0" w:color="auto"/>
                    <w:right w:val="none" w:sz="0" w:space="0" w:color="auto"/>
                  </w:divBdr>
                  <w:divsChild>
                    <w:div w:id="618411284">
                      <w:marLeft w:val="0"/>
                      <w:marRight w:val="0"/>
                      <w:marTop w:val="0"/>
                      <w:marBottom w:val="0"/>
                      <w:divBdr>
                        <w:top w:val="none" w:sz="0" w:space="0" w:color="auto"/>
                        <w:left w:val="none" w:sz="0" w:space="0" w:color="auto"/>
                        <w:bottom w:val="none" w:sz="0" w:space="0" w:color="auto"/>
                        <w:right w:val="none" w:sz="0" w:space="0" w:color="auto"/>
                      </w:divBdr>
                      <w:divsChild>
                        <w:div w:id="1767729881">
                          <w:marLeft w:val="0"/>
                          <w:marRight w:val="0"/>
                          <w:marTop w:val="0"/>
                          <w:marBottom w:val="0"/>
                          <w:divBdr>
                            <w:top w:val="none" w:sz="0" w:space="0" w:color="auto"/>
                            <w:left w:val="none" w:sz="0" w:space="0" w:color="auto"/>
                            <w:bottom w:val="none" w:sz="0" w:space="0" w:color="auto"/>
                            <w:right w:val="none" w:sz="0" w:space="0" w:color="auto"/>
                          </w:divBdr>
                          <w:divsChild>
                            <w:div w:id="1656568755">
                              <w:marLeft w:val="0"/>
                              <w:marRight w:val="0"/>
                              <w:marTop w:val="0"/>
                              <w:marBottom w:val="0"/>
                              <w:divBdr>
                                <w:top w:val="none" w:sz="0" w:space="0" w:color="auto"/>
                                <w:left w:val="none" w:sz="0" w:space="0" w:color="auto"/>
                                <w:bottom w:val="none" w:sz="0" w:space="0" w:color="auto"/>
                                <w:right w:val="none" w:sz="0" w:space="0" w:color="auto"/>
                              </w:divBdr>
                              <w:divsChild>
                                <w:div w:id="1604873176">
                                  <w:marLeft w:val="0"/>
                                  <w:marRight w:val="0"/>
                                  <w:marTop w:val="0"/>
                                  <w:marBottom w:val="0"/>
                                  <w:divBdr>
                                    <w:top w:val="none" w:sz="0" w:space="0" w:color="auto"/>
                                    <w:left w:val="none" w:sz="0" w:space="0" w:color="auto"/>
                                    <w:bottom w:val="none" w:sz="0" w:space="0" w:color="auto"/>
                                    <w:right w:val="none" w:sz="0" w:space="0" w:color="auto"/>
                                  </w:divBdr>
                                  <w:divsChild>
                                    <w:div w:id="1911771044">
                                      <w:marLeft w:val="0"/>
                                      <w:marRight w:val="0"/>
                                      <w:marTop w:val="0"/>
                                      <w:marBottom w:val="0"/>
                                      <w:divBdr>
                                        <w:top w:val="none" w:sz="0" w:space="0" w:color="auto"/>
                                        <w:left w:val="none" w:sz="0" w:space="0" w:color="auto"/>
                                        <w:bottom w:val="none" w:sz="0" w:space="0" w:color="auto"/>
                                        <w:right w:val="none" w:sz="0" w:space="0" w:color="auto"/>
                                      </w:divBdr>
                                      <w:divsChild>
                                        <w:div w:id="238946594">
                                          <w:marLeft w:val="0"/>
                                          <w:marRight w:val="0"/>
                                          <w:marTop w:val="0"/>
                                          <w:marBottom w:val="0"/>
                                          <w:divBdr>
                                            <w:top w:val="none" w:sz="0" w:space="0" w:color="auto"/>
                                            <w:left w:val="none" w:sz="0" w:space="0" w:color="auto"/>
                                            <w:bottom w:val="none" w:sz="0" w:space="0" w:color="auto"/>
                                            <w:right w:val="none" w:sz="0" w:space="0" w:color="auto"/>
                                          </w:divBdr>
                                          <w:divsChild>
                                            <w:div w:id="2022858329">
                                              <w:marLeft w:val="0"/>
                                              <w:marRight w:val="0"/>
                                              <w:marTop w:val="0"/>
                                              <w:marBottom w:val="0"/>
                                              <w:divBdr>
                                                <w:top w:val="none" w:sz="0" w:space="0" w:color="auto"/>
                                                <w:left w:val="none" w:sz="0" w:space="0" w:color="auto"/>
                                                <w:bottom w:val="none" w:sz="0" w:space="0" w:color="auto"/>
                                                <w:right w:val="none" w:sz="0" w:space="0" w:color="auto"/>
                                              </w:divBdr>
                                              <w:divsChild>
                                                <w:div w:id="374350833">
                                                  <w:marLeft w:val="0"/>
                                                  <w:marRight w:val="0"/>
                                                  <w:marTop w:val="0"/>
                                                  <w:marBottom w:val="0"/>
                                                  <w:divBdr>
                                                    <w:top w:val="none" w:sz="0" w:space="0" w:color="auto"/>
                                                    <w:left w:val="none" w:sz="0" w:space="0" w:color="auto"/>
                                                    <w:bottom w:val="none" w:sz="0" w:space="0" w:color="auto"/>
                                                    <w:right w:val="none" w:sz="0" w:space="0" w:color="auto"/>
                                                  </w:divBdr>
                                                  <w:divsChild>
                                                    <w:div w:id="510754405">
                                                      <w:marLeft w:val="0"/>
                                                      <w:marRight w:val="0"/>
                                                      <w:marTop w:val="0"/>
                                                      <w:marBottom w:val="0"/>
                                                      <w:divBdr>
                                                        <w:top w:val="none" w:sz="0" w:space="0" w:color="auto"/>
                                                        <w:left w:val="none" w:sz="0" w:space="0" w:color="auto"/>
                                                        <w:bottom w:val="none" w:sz="0" w:space="0" w:color="auto"/>
                                                        <w:right w:val="none" w:sz="0" w:space="0" w:color="auto"/>
                                                      </w:divBdr>
                                                      <w:divsChild>
                                                        <w:div w:id="15151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337528">
      <w:bodyDiv w:val="1"/>
      <w:marLeft w:val="0"/>
      <w:marRight w:val="0"/>
      <w:marTop w:val="0"/>
      <w:marBottom w:val="0"/>
      <w:divBdr>
        <w:top w:val="none" w:sz="0" w:space="0" w:color="auto"/>
        <w:left w:val="none" w:sz="0" w:space="0" w:color="auto"/>
        <w:bottom w:val="none" w:sz="0" w:space="0" w:color="auto"/>
        <w:right w:val="none" w:sz="0" w:space="0" w:color="auto"/>
      </w:divBdr>
    </w:div>
    <w:div w:id="19407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au/Series/F2013L01067" TargetMode="External"/><Relationship Id="rId21" Type="http://schemas.openxmlformats.org/officeDocument/2006/relationships/hyperlink" Target="http://www.legislation.gov.au/Series/F1998B00288" TargetMode="External"/><Relationship Id="rId42" Type="http://schemas.openxmlformats.org/officeDocument/2006/relationships/hyperlink" Target="http://www.legislation.gov.au/Series/F2013L01759" TargetMode="External"/><Relationship Id="rId63" Type="http://schemas.openxmlformats.org/officeDocument/2006/relationships/hyperlink" Target="http://www.legislation.gov.au/Series/F2013L01527" TargetMode="External"/><Relationship Id="rId84" Type="http://schemas.openxmlformats.org/officeDocument/2006/relationships/hyperlink" Target="http://www.legislation.gov.au/Series/F2013L00900" TargetMode="External"/><Relationship Id="rId138" Type="http://schemas.openxmlformats.org/officeDocument/2006/relationships/hyperlink" Target="http://www.legislation.gov.au/Series/F2013L01093" TargetMode="External"/><Relationship Id="rId159" Type="http://schemas.openxmlformats.org/officeDocument/2006/relationships/hyperlink" Target="http://www.legislation.gov.au/Series/F2013L00999" TargetMode="External"/><Relationship Id="rId170" Type="http://schemas.openxmlformats.org/officeDocument/2006/relationships/hyperlink" Target="http://www.legislation.gov.au/Series/F2013L00639" TargetMode="External"/><Relationship Id="rId191" Type="http://schemas.openxmlformats.org/officeDocument/2006/relationships/hyperlink" Target="http://www.legislation.gov.au/Series/F2013L00654" TargetMode="External"/><Relationship Id="rId205" Type="http://schemas.openxmlformats.org/officeDocument/2006/relationships/hyperlink" Target="http://www.legislation.gov.au/Series/F2013L01639" TargetMode="External"/><Relationship Id="rId107" Type="http://schemas.openxmlformats.org/officeDocument/2006/relationships/hyperlink" Target="http://www.legislation.gov.au/Series/F2013L01442" TargetMode="External"/><Relationship Id="rId11" Type="http://schemas.openxmlformats.org/officeDocument/2006/relationships/header" Target="header2.xml"/><Relationship Id="rId32" Type="http://schemas.openxmlformats.org/officeDocument/2006/relationships/hyperlink" Target="http://www.legislation.gov.au/Series/F2013L00726" TargetMode="External"/><Relationship Id="rId37" Type="http://schemas.openxmlformats.org/officeDocument/2006/relationships/hyperlink" Target="http://www.legislation.gov.au/Series/F2013L01314" TargetMode="External"/><Relationship Id="rId53" Type="http://schemas.openxmlformats.org/officeDocument/2006/relationships/hyperlink" Target="http://www.legislation.gov.au/Series/F2013L01553" TargetMode="External"/><Relationship Id="rId58" Type="http://schemas.openxmlformats.org/officeDocument/2006/relationships/hyperlink" Target="http://www.legislation.gov.au/Series/F2013L01297" TargetMode="External"/><Relationship Id="rId74" Type="http://schemas.openxmlformats.org/officeDocument/2006/relationships/hyperlink" Target="http://www.legislation.gov.au/Series/F2013L01520" TargetMode="External"/><Relationship Id="rId79" Type="http://schemas.openxmlformats.org/officeDocument/2006/relationships/hyperlink" Target="http://www.legislation.gov.au/Series/F2013L01546" TargetMode="External"/><Relationship Id="rId102" Type="http://schemas.openxmlformats.org/officeDocument/2006/relationships/hyperlink" Target="http://www.legislation.gov.au/Series/F2011L01997" TargetMode="External"/><Relationship Id="rId123" Type="http://schemas.openxmlformats.org/officeDocument/2006/relationships/hyperlink" Target="http://www.legislation.gov.au/Series/F2013L01032" TargetMode="External"/><Relationship Id="rId128" Type="http://schemas.openxmlformats.org/officeDocument/2006/relationships/hyperlink" Target="http://www.legislation.gov.au/Series/F2013L01610" TargetMode="External"/><Relationship Id="rId144" Type="http://schemas.openxmlformats.org/officeDocument/2006/relationships/hyperlink" Target="http://www.legislation.gov.au/Series/F2013L01094" TargetMode="External"/><Relationship Id="rId149" Type="http://schemas.openxmlformats.org/officeDocument/2006/relationships/hyperlink" Target="http://www.legislation.gov.au/Series/F2013L01275" TargetMode="External"/><Relationship Id="rId5" Type="http://schemas.openxmlformats.org/officeDocument/2006/relationships/webSettings" Target="webSettings.xml"/><Relationship Id="rId90" Type="http://schemas.openxmlformats.org/officeDocument/2006/relationships/hyperlink" Target="http://www.legislation.gov.au/Series/F2013L00774" TargetMode="External"/><Relationship Id="rId95" Type="http://schemas.openxmlformats.org/officeDocument/2006/relationships/hyperlink" Target="http://www.legislation.gov.au/Series/F2011L01589" TargetMode="External"/><Relationship Id="rId160" Type="http://schemas.openxmlformats.org/officeDocument/2006/relationships/hyperlink" Target="http://www.legislation.gov.au/Series/F2013L01392" TargetMode="External"/><Relationship Id="rId165" Type="http://schemas.openxmlformats.org/officeDocument/2006/relationships/hyperlink" Target="http://www.legislation.gov.au/Series/F2013L00638" TargetMode="External"/><Relationship Id="rId181" Type="http://schemas.openxmlformats.org/officeDocument/2006/relationships/hyperlink" Target="http://www.legislation.gov.au/Series/F1996B00675" TargetMode="External"/><Relationship Id="rId186" Type="http://schemas.openxmlformats.org/officeDocument/2006/relationships/hyperlink" Target="http://www.legislation.gov.au/Series/F2013L00926" TargetMode="External"/><Relationship Id="rId211" Type="http://schemas.openxmlformats.org/officeDocument/2006/relationships/hyperlink" Target="http://www.legislation.gov.au/Series/F2013L00997" TargetMode="External"/><Relationship Id="rId22" Type="http://schemas.openxmlformats.org/officeDocument/2006/relationships/hyperlink" Target="http://www.legislation.gov.au/Series/F1999B00341" TargetMode="External"/><Relationship Id="rId27" Type="http://schemas.openxmlformats.org/officeDocument/2006/relationships/hyperlink" Target="https://www.legislation.gov.au/Series/F2017L01718" TargetMode="External"/><Relationship Id="rId43" Type="http://schemas.openxmlformats.org/officeDocument/2006/relationships/hyperlink" Target="http://www.legislation.gov.au/Series/F2013L00636" TargetMode="External"/><Relationship Id="rId48" Type="http://schemas.openxmlformats.org/officeDocument/2006/relationships/hyperlink" Target="http://www.legislation.gov.au/Series/F2013L00860" TargetMode="External"/><Relationship Id="rId64" Type="http://schemas.openxmlformats.org/officeDocument/2006/relationships/hyperlink" Target="http://www.legislation.gov.au/Series/F2013L00642" TargetMode="External"/><Relationship Id="rId69" Type="http://schemas.openxmlformats.org/officeDocument/2006/relationships/hyperlink" Target="http://www.legislation.gov.au/Series/F2013L01415" TargetMode="External"/><Relationship Id="rId113" Type="http://schemas.openxmlformats.org/officeDocument/2006/relationships/hyperlink" Target="http://www.legislation.gov.au/Series/F2013L01008" TargetMode="External"/><Relationship Id="rId118" Type="http://schemas.openxmlformats.org/officeDocument/2006/relationships/hyperlink" Target="http://www.legislation.gov.au/Series/F2013L00652" TargetMode="External"/><Relationship Id="rId134" Type="http://schemas.openxmlformats.org/officeDocument/2006/relationships/hyperlink" Target="http://www.legislation.gov.au/Series/F2013L01026" TargetMode="External"/><Relationship Id="rId139" Type="http://schemas.openxmlformats.org/officeDocument/2006/relationships/hyperlink" Target="http://www.legislation.gov.au/Series/F2013L01095" TargetMode="External"/><Relationship Id="rId80" Type="http://schemas.openxmlformats.org/officeDocument/2006/relationships/hyperlink" Target="http://www.legislation.gov.au/Series/F2013L00918" TargetMode="External"/><Relationship Id="rId85" Type="http://schemas.openxmlformats.org/officeDocument/2006/relationships/hyperlink" Target="http://www.legislation.gov.au/Series/F2013L00914" TargetMode="External"/><Relationship Id="rId150" Type="http://schemas.openxmlformats.org/officeDocument/2006/relationships/hyperlink" Target="http://www.legislation.gov.au/Series/F2013L01282" TargetMode="External"/><Relationship Id="rId155" Type="http://schemas.openxmlformats.org/officeDocument/2006/relationships/hyperlink" Target="http://www.legislation.gov.au/Series/F2013L01345" TargetMode="External"/><Relationship Id="rId171" Type="http://schemas.openxmlformats.org/officeDocument/2006/relationships/hyperlink" Target="http://www.legislation.gov.au/Series/F2013L01370" TargetMode="External"/><Relationship Id="rId176" Type="http://schemas.openxmlformats.org/officeDocument/2006/relationships/hyperlink" Target="http://www.legislation.gov.au/Series/F2013L01567" TargetMode="External"/><Relationship Id="rId192" Type="http://schemas.openxmlformats.org/officeDocument/2006/relationships/hyperlink" Target="http://www.legislation.gov.au/Series/F2013L00908" TargetMode="External"/><Relationship Id="rId197" Type="http://schemas.openxmlformats.org/officeDocument/2006/relationships/hyperlink" Target="http://www.legislation.gov.au/Series/F2008B00776" TargetMode="External"/><Relationship Id="rId206" Type="http://schemas.openxmlformats.org/officeDocument/2006/relationships/hyperlink" Target="http://www.legislation.gov.au/Series/F2013L01129" TargetMode="External"/><Relationship Id="rId201" Type="http://schemas.openxmlformats.org/officeDocument/2006/relationships/hyperlink" Target="http://www.legislation.gov.au/Series/F2013L01289" TargetMode="External"/><Relationship Id="rId12" Type="http://schemas.openxmlformats.org/officeDocument/2006/relationships/footer" Target="footer1.xml"/><Relationship Id="rId17" Type="http://schemas.openxmlformats.org/officeDocument/2006/relationships/hyperlink" Target="http://www.legislation.gov.au/Series/F2013L01156" TargetMode="External"/><Relationship Id="rId33" Type="http://schemas.openxmlformats.org/officeDocument/2006/relationships/hyperlink" Target="http://www.legislation.gov.au/Series/F2013L01500" TargetMode="External"/><Relationship Id="rId38" Type="http://schemas.openxmlformats.org/officeDocument/2006/relationships/hyperlink" Target="http://www.legislation.gov.au/Series/F2013L01506" TargetMode="External"/><Relationship Id="rId59" Type="http://schemas.openxmlformats.org/officeDocument/2006/relationships/hyperlink" Target="http://www.legislation.gov.au/Series/F2013L01036" TargetMode="External"/><Relationship Id="rId103" Type="http://schemas.openxmlformats.org/officeDocument/2006/relationships/hyperlink" Target="https://www.legislation.gov.au/Series/F2021L00277" TargetMode="External"/><Relationship Id="rId108" Type="http://schemas.openxmlformats.org/officeDocument/2006/relationships/hyperlink" Target="http://www.legislation.gov.au/Series/F2013L01196" TargetMode="External"/><Relationship Id="rId124" Type="http://schemas.openxmlformats.org/officeDocument/2006/relationships/hyperlink" Target="http://www.legislation.gov.au/Series/F2013L01677" TargetMode="External"/><Relationship Id="rId129" Type="http://schemas.openxmlformats.org/officeDocument/2006/relationships/hyperlink" Target="http://www.legislation.gov.au/Series/F2013L01635" TargetMode="External"/><Relationship Id="rId54" Type="http://schemas.openxmlformats.org/officeDocument/2006/relationships/hyperlink" Target="http://www.legislation.gov.au/Series/F2013L00642" TargetMode="External"/><Relationship Id="rId70" Type="http://schemas.openxmlformats.org/officeDocument/2006/relationships/hyperlink" Target="http://www.legislation.gov.au/Series/F2013L01185" TargetMode="External"/><Relationship Id="rId75" Type="http://schemas.openxmlformats.org/officeDocument/2006/relationships/hyperlink" Target="http://www.legislation.gov.au/Series/F2013L00946" TargetMode="External"/><Relationship Id="rId91" Type="http://schemas.openxmlformats.org/officeDocument/2006/relationships/hyperlink" Target="http://www.legislation.gov.au/Series/F2012L01442" TargetMode="External"/><Relationship Id="rId96" Type="http://schemas.openxmlformats.org/officeDocument/2006/relationships/hyperlink" Target="http://www.legislation.gov.au/Series/F2011L00413" TargetMode="External"/><Relationship Id="rId140" Type="http://schemas.openxmlformats.org/officeDocument/2006/relationships/hyperlink" Target="http://www.legislation.gov.au/Series/F2013L01101" TargetMode="External"/><Relationship Id="rId145" Type="http://schemas.openxmlformats.org/officeDocument/2006/relationships/hyperlink" Target="http://www.legislation.gov.au/Series/F2013L00936" TargetMode="External"/><Relationship Id="rId161" Type="http://schemas.openxmlformats.org/officeDocument/2006/relationships/hyperlink" Target="http://www.legislation.gov.au/Series/F2013L01157" TargetMode="External"/><Relationship Id="rId166" Type="http://schemas.openxmlformats.org/officeDocument/2006/relationships/hyperlink" Target="http://www.legislation.gov.au/Series/F2013L01369" TargetMode="External"/><Relationship Id="rId182" Type="http://schemas.openxmlformats.org/officeDocument/2006/relationships/hyperlink" Target="http://www.legislation.gov.au/Series/F2008B00776" TargetMode="External"/><Relationship Id="rId187" Type="http://schemas.openxmlformats.org/officeDocument/2006/relationships/hyperlink" Target="http://www.legislation.gov.au/Series/F2013L0092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legislation.gov.au/Series/F2013L01292" TargetMode="External"/><Relationship Id="rId23" Type="http://schemas.openxmlformats.org/officeDocument/2006/relationships/hyperlink" Target="https://www.legislation.gov.au/Series/F2017L01718" TargetMode="External"/><Relationship Id="rId28" Type="http://schemas.openxmlformats.org/officeDocument/2006/relationships/hyperlink" Target="http://www.legislation.gov.au/Series/F2013L01426" TargetMode="External"/><Relationship Id="rId49" Type="http://schemas.openxmlformats.org/officeDocument/2006/relationships/hyperlink" Target="http://www.legislation.gov.au/Series/F2013L01320" TargetMode="External"/><Relationship Id="rId114" Type="http://schemas.openxmlformats.org/officeDocument/2006/relationships/hyperlink" Target="http://www.legislation.gov.au/Series/F2013L01009" TargetMode="External"/><Relationship Id="rId119" Type="http://schemas.openxmlformats.org/officeDocument/2006/relationships/hyperlink" Target="http://www.legislation.gov.au/Series/F2013L01553" TargetMode="External"/><Relationship Id="rId44" Type="http://schemas.openxmlformats.org/officeDocument/2006/relationships/hyperlink" Target="http://www.legislation.gov.au/Series/F2013L01594" TargetMode="External"/><Relationship Id="rId60" Type="http://schemas.openxmlformats.org/officeDocument/2006/relationships/hyperlink" Target="http://www.legislation.gov.au/Series/F2013L00893" TargetMode="External"/><Relationship Id="rId65" Type="http://schemas.openxmlformats.org/officeDocument/2006/relationships/hyperlink" Target="http://www.legislation.gov.au/Series/F2013L01607" TargetMode="External"/><Relationship Id="rId81" Type="http://schemas.openxmlformats.org/officeDocument/2006/relationships/hyperlink" Target="http://www.legislation.gov.au/Series/F2013L01175" TargetMode="External"/><Relationship Id="rId86" Type="http://schemas.openxmlformats.org/officeDocument/2006/relationships/hyperlink" Target="http://www.legislation.gov.au/Series/F2013L00897" TargetMode="External"/><Relationship Id="rId130" Type="http://schemas.openxmlformats.org/officeDocument/2006/relationships/hyperlink" Target="http://www.legislation.gov.au/Series/F2013L00933" TargetMode="External"/><Relationship Id="rId135" Type="http://schemas.openxmlformats.org/officeDocument/2006/relationships/hyperlink" Target="http://www.legislation.gov.au/Series/F2013L01600" TargetMode="External"/><Relationship Id="rId151" Type="http://schemas.openxmlformats.org/officeDocument/2006/relationships/hyperlink" Target="http://www.legislation.gov.au/Series/F2013L01273" TargetMode="External"/><Relationship Id="rId156" Type="http://schemas.openxmlformats.org/officeDocument/2006/relationships/hyperlink" Target="http://www.legislation.gov.au/Series/F2013L01710" TargetMode="External"/><Relationship Id="rId177" Type="http://schemas.openxmlformats.org/officeDocument/2006/relationships/hyperlink" Target="http://www.legislation.gov.au/Series/F2013L00753" TargetMode="External"/><Relationship Id="rId198" Type="http://schemas.openxmlformats.org/officeDocument/2006/relationships/hyperlink" Target="https://www.legislation.gov.au/Series/F2018L00878" TargetMode="External"/><Relationship Id="rId172" Type="http://schemas.openxmlformats.org/officeDocument/2006/relationships/hyperlink" Target="http://www.legislation.gov.au/Series/F2013L01360" TargetMode="External"/><Relationship Id="rId193" Type="http://schemas.openxmlformats.org/officeDocument/2006/relationships/hyperlink" Target="http://www.legislation.gov.au/Series/F2013L01157" TargetMode="External"/><Relationship Id="rId202" Type="http://schemas.openxmlformats.org/officeDocument/2006/relationships/hyperlink" Target="http://www.legislation.gov.au/Series/F2013L01136" TargetMode="External"/><Relationship Id="rId207" Type="http://schemas.openxmlformats.org/officeDocument/2006/relationships/hyperlink" Target="http://www.legislation.gov.au/Series/F2013L01133" TargetMode="External"/><Relationship Id="rId13" Type="http://schemas.openxmlformats.org/officeDocument/2006/relationships/footer" Target="footer2.xml"/><Relationship Id="rId18" Type="http://schemas.openxmlformats.org/officeDocument/2006/relationships/hyperlink" Target="http://www.legislation.gov.au/Series/F1998B00288" TargetMode="External"/><Relationship Id="rId39" Type="http://schemas.openxmlformats.org/officeDocument/2006/relationships/hyperlink" Target="http://www.legislation.gov.au/Series/F2013L01343" TargetMode="External"/><Relationship Id="rId109" Type="http://schemas.openxmlformats.org/officeDocument/2006/relationships/hyperlink" Target="http://www.legislation.gov.au/Series/F2013L01070" TargetMode="External"/><Relationship Id="rId34" Type="http://schemas.openxmlformats.org/officeDocument/2006/relationships/hyperlink" Target="http://www.legislation.gov.au/Series/F2013L01563" TargetMode="External"/><Relationship Id="rId50" Type="http://schemas.openxmlformats.org/officeDocument/2006/relationships/hyperlink" Target="http://www.legislation.gov.au/Series/F2013L01680" TargetMode="External"/><Relationship Id="rId55" Type="http://schemas.openxmlformats.org/officeDocument/2006/relationships/hyperlink" Target="http://www.legislation.gov.au/Series/F2013L01737" TargetMode="External"/><Relationship Id="rId76" Type="http://schemas.openxmlformats.org/officeDocument/2006/relationships/hyperlink" Target="http://www.legislation.gov.au/Series/F2013L01542" TargetMode="External"/><Relationship Id="rId97" Type="http://schemas.openxmlformats.org/officeDocument/2006/relationships/hyperlink" Target="https://www.legislation.gov.au/Series/F2013L01176" TargetMode="External"/><Relationship Id="rId104" Type="http://schemas.openxmlformats.org/officeDocument/2006/relationships/hyperlink" Target="http://www.legislation.gov.au/Series/F2011L00413" TargetMode="External"/><Relationship Id="rId120" Type="http://schemas.openxmlformats.org/officeDocument/2006/relationships/hyperlink" Target="http://www.legislation.gov.au/Series/F2013L01078" TargetMode="External"/><Relationship Id="rId125" Type="http://schemas.openxmlformats.org/officeDocument/2006/relationships/hyperlink" Target="http://www.legislation.gov.au/Series/F2013L01670" TargetMode="External"/><Relationship Id="rId141" Type="http://schemas.openxmlformats.org/officeDocument/2006/relationships/hyperlink" Target="http://www.legislation.gov.au/Series/F2013L01098" TargetMode="External"/><Relationship Id="rId146" Type="http://schemas.openxmlformats.org/officeDocument/2006/relationships/hyperlink" Target="http://www.legislation.gov.au/Series/F2013L00968" TargetMode="External"/><Relationship Id="rId167" Type="http://schemas.openxmlformats.org/officeDocument/2006/relationships/hyperlink" Target="http://www.legislation.gov.au/Series/F2013L01361" TargetMode="External"/><Relationship Id="rId188" Type="http://schemas.openxmlformats.org/officeDocument/2006/relationships/hyperlink" Target="http://www.legislation.gov.au/Series/F2013L01183" TargetMode="External"/><Relationship Id="rId7" Type="http://schemas.openxmlformats.org/officeDocument/2006/relationships/endnotes" Target="endnotes.xml"/><Relationship Id="rId71" Type="http://schemas.openxmlformats.org/officeDocument/2006/relationships/hyperlink" Target="http://www.legislation.gov.au/Series/F2013L01571" TargetMode="External"/><Relationship Id="rId92" Type="http://schemas.openxmlformats.org/officeDocument/2006/relationships/hyperlink" Target="http://www.legislation.gov.au/Series/F2013L00692" TargetMode="External"/><Relationship Id="rId162" Type="http://schemas.openxmlformats.org/officeDocument/2006/relationships/hyperlink" Target="http://www.legislation.gov.au/Series/F2013L00819" TargetMode="External"/><Relationship Id="rId183" Type="http://schemas.openxmlformats.org/officeDocument/2006/relationships/hyperlink" Target="http://www.legislation.gov.au/Series/F2002B00103" TargetMode="External"/><Relationship Id="rId213"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hyperlink" Target="http://www.legislation.gov.au/Series/F2013L01189" TargetMode="External"/><Relationship Id="rId24" Type="http://schemas.openxmlformats.org/officeDocument/2006/relationships/hyperlink" Target="https://www.legislation.gov.au/Series/F2011L00349" TargetMode="External"/><Relationship Id="rId40" Type="http://schemas.openxmlformats.org/officeDocument/2006/relationships/hyperlink" Target="http://www.legislation.gov.au/Series/F2013L00694" TargetMode="External"/><Relationship Id="rId45" Type="http://schemas.openxmlformats.org/officeDocument/2006/relationships/hyperlink" Target="http://www.legislation.gov.au/Series/F2013L00995" TargetMode="External"/><Relationship Id="rId66" Type="http://schemas.openxmlformats.org/officeDocument/2006/relationships/hyperlink" Target="http://www.legislation.gov.au/Series/F2013L01120" TargetMode="External"/><Relationship Id="rId87" Type="http://schemas.openxmlformats.org/officeDocument/2006/relationships/hyperlink" Target="http://www.legislation.gov.au/Series/F2013L00682" TargetMode="External"/><Relationship Id="rId110" Type="http://schemas.openxmlformats.org/officeDocument/2006/relationships/hyperlink" Target="http://www.legislation.gov.au/Series/F2013L01155" TargetMode="External"/><Relationship Id="rId115" Type="http://schemas.openxmlformats.org/officeDocument/2006/relationships/hyperlink" Target="http://www.legislation.gov.au/Series/F2013L01063" TargetMode="External"/><Relationship Id="rId131" Type="http://schemas.openxmlformats.org/officeDocument/2006/relationships/hyperlink" Target="http://www.legislation.gov.au/Series/F2013L01132" TargetMode="External"/><Relationship Id="rId136" Type="http://schemas.openxmlformats.org/officeDocument/2006/relationships/hyperlink" Target="http://www.legislation.gov.au/Series/F2013L01601" TargetMode="External"/><Relationship Id="rId157" Type="http://schemas.openxmlformats.org/officeDocument/2006/relationships/hyperlink" Target="http://www.legislation.gov.au/Series/F2013L01046" TargetMode="External"/><Relationship Id="rId178" Type="http://schemas.openxmlformats.org/officeDocument/2006/relationships/hyperlink" Target="http://www.legislation.gov.au/Series/F2013L00754" TargetMode="External"/><Relationship Id="rId61" Type="http://schemas.openxmlformats.org/officeDocument/2006/relationships/hyperlink" Target="http://www.legislation.gov.au/Series/F2013L00640" TargetMode="External"/><Relationship Id="rId82" Type="http://schemas.openxmlformats.org/officeDocument/2006/relationships/hyperlink" Target="http://www.legislation.gov.au/Series/F2013L01176" TargetMode="External"/><Relationship Id="rId152" Type="http://schemas.openxmlformats.org/officeDocument/2006/relationships/hyperlink" Target="http://www.legislation.gov.au/Series/F2013L01376" TargetMode="External"/><Relationship Id="rId173" Type="http://schemas.openxmlformats.org/officeDocument/2006/relationships/hyperlink" Target="http://www.legislation.gov.au/Series/F2013L01362" TargetMode="External"/><Relationship Id="rId194" Type="http://schemas.openxmlformats.org/officeDocument/2006/relationships/hyperlink" Target="http://www.legislation.gov.au/Series/F1996B00675" TargetMode="External"/><Relationship Id="rId199" Type="http://schemas.openxmlformats.org/officeDocument/2006/relationships/hyperlink" Target="http://www.legislation.gov.au/Series/F2002B00103" TargetMode="External"/><Relationship Id="rId203" Type="http://schemas.openxmlformats.org/officeDocument/2006/relationships/hyperlink" Target="http://www.legislation.gov.au/Series/F2013L01137" TargetMode="External"/><Relationship Id="rId208" Type="http://schemas.openxmlformats.org/officeDocument/2006/relationships/hyperlink" Target="http://www.legislation.gov.au/Series/F2013L00671" TargetMode="External"/><Relationship Id="rId19" Type="http://schemas.openxmlformats.org/officeDocument/2006/relationships/hyperlink" Target="http://www.legislation.gov.au/Series/F1999B00341" TargetMode="External"/><Relationship Id="rId14" Type="http://schemas.openxmlformats.org/officeDocument/2006/relationships/header" Target="header3.xml"/><Relationship Id="rId30" Type="http://schemas.openxmlformats.org/officeDocument/2006/relationships/hyperlink" Target="http://www.legislation.gov.au/Series/F2013L01554" TargetMode="External"/><Relationship Id="rId35" Type="http://schemas.openxmlformats.org/officeDocument/2006/relationships/hyperlink" Target="http://www.legislation.gov.au/Series/F2013L00816" TargetMode="External"/><Relationship Id="rId56" Type="http://schemas.openxmlformats.org/officeDocument/2006/relationships/hyperlink" Target="http://www.legislation.gov.au/Series/F2013L01065" TargetMode="External"/><Relationship Id="rId77" Type="http://schemas.openxmlformats.org/officeDocument/2006/relationships/hyperlink" Target="http://www.legislation.gov.au/Series/F2013L01527" TargetMode="External"/><Relationship Id="rId100" Type="http://schemas.openxmlformats.org/officeDocument/2006/relationships/hyperlink" Target="http://www.legislation.gov.au/Series/F2011L01589" TargetMode="External"/><Relationship Id="rId105" Type="http://schemas.openxmlformats.org/officeDocument/2006/relationships/hyperlink" Target="https://www.legislation.gov.au/Series/F2021L00277" TargetMode="External"/><Relationship Id="rId126" Type="http://schemas.openxmlformats.org/officeDocument/2006/relationships/hyperlink" Target="http://www.legislation.gov.au/Series/F2013L01667" TargetMode="External"/><Relationship Id="rId147" Type="http://schemas.openxmlformats.org/officeDocument/2006/relationships/hyperlink" Target="http://www.legislation.gov.au/Series/F2013L00979" TargetMode="External"/><Relationship Id="rId168" Type="http://schemas.openxmlformats.org/officeDocument/2006/relationships/hyperlink" Target="http://www.legislation.gov.au/Series/F2013L01367" TargetMode="External"/><Relationship Id="rId8" Type="http://schemas.openxmlformats.org/officeDocument/2006/relationships/image" Target="media/image1.png"/><Relationship Id="rId51" Type="http://schemas.openxmlformats.org/officeDocument/2006/relationships/hyperlink" Target="http://www.legislation.gov.au/Series/F2013L01439" TargetMode="External"/><Relationship Id="rId72" Type="http://schemas.openxmlformats.org/officeDocument/2006/relationships/hyperlink" Target="http://www.legislation.gov.au/Series/F2013L01244" TargetMode="External"/><Relationship Id="rId93" Type="http://schemas.openxmlformats.org/officeDocument/2006/relationships/hyperlink" Target="http://www.legislation.gov.au/Series/F2011L01704" TargetMode="External"/><Relationship Id="rId98" Type="http://schemas.openxmlformats.org/officeDocument/2006/relationships/hyperlink" Target="https://www.legislation.gov.au/Series/F2012L01442" TargetMode="External"/><Relationship Id="rId121" Type="http://schemas.openxmlformats.org/officeDocument/2006/relationships/hyperlink" Target="http://www.legislation.gov.au/Series/F2013L01169" TargetMode="External"/><Relationship Id="rId142" Type="http://schemas.openxmlformats.org/officeDocument/2006/relationships/hyperlink" Target="http://www.legislation.gov.au/Series/F2013L01099" TargetMode="External"/><Relationship Id="rId163" Type="http://schemas.openxmlformats.org/officeDocument/2006/relationships/hyperlink" Target="http://www.legislation.gov.au/Series/F2013L00921" TargetMode="External"/><Relationship Id="rId184" Type="http://schemas.openxmlformats.org/officeDocument/2006/relationships/hyperlink" Target="http://www.legislation.gov.au/Series/F1996B00625" TargetMode="External"/><Relationship Id="rId189" Type="http://schemas.openxmlformats.org/officeDocument/2006/relationships/hyperlink" Target="http://www.legislation.gov.au/Series/F2013L01184"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www.legislation.gov.au/Series/F2017L01718" TargetMode="External"/><Relationship Id="rId46" Type="http://schemas.openxmlformats.org/officeDocument/2006/relationships/hyperlink" Target="http://www.legislation.gov.au/Series/F2013L00991" TargetMode="External"/><Relationship Id="rId67" Type="http://schemas.openxmlformats.org/officeDocument/2006/relationships/hyperlink" Target="http://www.legislation.gov.au/Series/F2013L01599" TargetMode="External"/><Relationship Id="rId116" Type="http://schemas.openxmlformats.org/officeDocument/2006/relationships/hyperlink" Target="http://www.legislation.gov.au/Series/F2013L01414" TargetMode="External"/><Relationship Id="rId137" Type="http://schemas.openxmlformats.org/officeDocument/2006/relationships/hyperlink" Target="http://www.legislation.gov.au/Series/F2013L01100" TargetMode="External"/><Relationship Id="rId158" Type="http://schemas.openxmlformats.org/officeDocument/2006/relationships/hyperlink" Target="http://www.legislation.gov.au/Series/F2013L00617" TargetMode="External"/><Relationship Id="rId20" Type="http://schemas.openxmlformats.org/officeDocument/2006/relationships/hyperlink" Target="http://www.legislation.gov.au/Series/F2011L00349" TargetMode="External"/><Relationship Id="rId41" Type="http://schemas.openxmlformats.org/officeDocument/2006/relationships/hyperlink" Target="http://www.legislation.gov.au/Series/F2013L01719" TargetMode="External"/><Relationship Id="rId62" Type="http://schemas.openxmlformats.org/officeDocument/2006/relationships/hyperlink" Target="http://www.legislation.gov.au/Series/F2013L00677" TargetMode="External"/><Relationship Id="rId83" Type="http://schemas.openxmlformats.org/officeDocument/2006/relationships/hyperlink" Target="http://www.legislation.gov.au/Series/F2013L00970" TargetMode="External"/><Relationship Id="rId88" Type="http://schemas.openxmlformats.org/officeDocument/2006/relationships/hyperlink" Target="http://www.legislation.gov.au/Series/F2013L00821" TargetMode="External"/><Relationship Id="rId111" Type="http://schemas.openxmlformats.org/officeDocument/2006/relationships/hyperlink" Target="http://www.legislation.gov.au/Series/F2013L01062" TargetMode="External"/><Relationship Id="rId132" Type="http://schemas.openxmlformats.org/officeDocument/2006/relationships/hyperlink" Target="http://www.legislation.gov.au/Series/F2013L00911" TargetMode="External"/><Relationship Id="rId153" Type="http://schemas.openxmlformats.org/officeDocument/2006/relationships/hyperlink" Target="http://www.legislation.gov.au/Series/F2013L01613" TargetMode="External"/><Relationship Id="rId174" Type="http://schemas.openxmlformats.org/officeDocument/2006/relationships/hyperlink" Target="http://www.legislation.gov.au/Series/F2013L01363" TargetMode="External"/><Relationship Id="rId179" Type="http://schemas.openxmlformats.org/officeDocument/2006/relationships/hyperlink" Target="http://www.legislation.gov.au/Series/F2013L01325" TargetMode="External"/><Relationship Id="rId195" Type="http://schemas.openxmlformats.org/officeDocument/2006/relationships/hyperlink" Target="https://www.legislation.gov.au/Series/F2018L00878" TargetMode="External"/><Relationship Id="rId209" Type="http://schemas.openxmlformats.org/officeDocument/2006/relationships/hyperlink" Target="http://www.legislation.gov.au/Series/F2013L00670" TargetMode="External"/><Relationship Id="rId190" Type="http://schemas.openxmlformats.org/officeDocument/2006/relationships/hyperlink" Target="http://www.legislation.gov.au/Series/F2013L01246" TargetMode="External"/><Relationship Id="rId204" Type="http://schemas.openxmlformats.org/officeDocument/2006/relationships/hyperlink" Target="http://www.legislation.gov.au/Series/F2013L01638" TargetMode="External"/><Relationship Id="rId15" Type="http://schemas.openxmlformats.org/officeDocument/2006/relationships/footer" Target="footer3.xml"/><Relationship Id="rId36" Type="http://schemas.openxmlformats.org/officeDocument/2006/relationships/hyperlink" Target="http://www.legislation.gov.au/Series/F2013L01565" TargetMode="External"/><Relationship Id="rId57" Type="http://schemas.openxmlformats.org/officeDocument/2006/relationships/hyperlink" Target="http://www.legislation.gov.au/Series/F2013L01607" TargetMode="External"/><Relationship Id="rId106" Type="http://schemas.openxmlformats.org/officeDocument/2006/relationships/hyperlink" Target="http://www.legislation.gov.au/Series/F2013L01201" TargetMode="External"/><Relationship Id="rId127" Type="http://schemas.openxmlformats.org/officeDocument/2006/relationships/hyperlink" Target="http://www.legislation.gov.au/Series/F2013L01598" TargetMode="External"/><Relationship Id="rId10" Type="http://schemas.openxmlformats.org/officeDocument/2006/relationships/header" Target="header1.xml"/><Relationship Id="rId31" Type="http://schemas.openxmlformats.org/officeDocument/2006/relationships/hyperlink" Target="http://www.legislation.gov.au/Series/F2013L00694" TargetMode="External"/><Relationship Id="rId52" Type="http://schemas.openxmlformats.org/officeDocument/2006/relationships/hyperlink" Target="http://www.legislation.gov.au/Series/F2013L01468" TargetMode="External"/><Relationship Id="rId73" Type="http://schemas.openxmlformats.org/officeDocument/2006/relationships/hyperlink" Target="http://www.legislation.gov.au/Series/F2013L00586" TargetMode="External"/><Relationship Id="rId78" Type="http://schemas.openxmlformats.org/officeDocument/2006/relationships/hyperlink" Target="http://www.legislation.gov.au/Series/F2013L01513" TargetMode="External"/><Relationship Id="rId94" Type="http://schemas.openxmlformats.org/officeDocument/2006/relationships/hyperlink" Target="http://www.legislation.gov.au/Series/F2011L01997" TargetMode="External"/><Relationship Id="rId99" Type="http://schemas.openxmlformats.org/officeDocument/2006/relationships/hyperlink" Target="https://www.legislation.gov.au/Series/F2022L00103" TargetMode="External"/><Relationship Id="rId101" Type="http://schemas.openxmlformats.org/officeDocument/2006/relationships/hyperlink" Target="https://www.legislation.gov.au/Series/F2011L01704" TargetMode="External"/><Relationship Id="rId122" Type="http://schemas.openxmlformats.org/officeDocument/2006/relationships/hyperlink" Target="http://www.legislation.gov.au/Series/F2013L01106" TargetMode="External"/><Relationship Id="rId143" Type="http://schemas.openxmlformats.org/officeDocument/2006/relationships/hyperlink" Target="http://www.legislation.gov.au/Series/F2013L01091" TargetMode="External"/><Relationship Id="rId148" Type="http://schemas.openxmlformats.org/officeDocument/2006/relationships/hyperlink" Target="http://www.legislation.gov.au/Series/F2013L01267" TargetMode="External"/><Relationship Id="rId164" Type="http://schemas.openxmlformats.org/officeDocument/2006/relationships/hyperlink" Target="http://www.legislation.gov.au/Series/F2013L00584" TargetMode="External"/><Relationship Id="rId169" Type="http://schemas.openxmlformats.org/officeDocument/2006/relationships/hyperlink" Target="http://www.legislation.gov.au/Series/F2013L01552" TargetMode="External"/><Relationship Id="rId185" Type="http://schemas.openxmlformats.org/officeDocument/2006/relationships/hyperlink" Target="http://www.legislation.gov.au/Series/F2013L00928" TargetMode="External"/><Relationship Id="rId4" Type="http://schemas.openxmlformats.org/officeDocument/2006/relationships/settings" Target="settings.xml"/><Relationship Id="rId9" Type="http://schemas.openxmlformats.org/officeDocument/2006/relationships/hyperlink" Target="https://www.legislation.gov.au" TargetMode="External"/><Relationship Id="rId180" Type="http://schemas.openxmlformats.org/officeDocument/2006/relationships/hyperlink" Target="http://www.legislation.gov.au/Series/F2013L01335" TargetMode="External"/><Relationship Id="rId210" Type="http://schemas.openxmlformats.org/officeDocument/2006/relationships/hyperlink" Target="http://www.legislation.gov.au/Series/F2013L01294" TargetMode="External"/><Relationship Id="rId215" Type="http://schemas.openxmlformats.org/officeDocument/2006/relationships/theme" Target="theme/theme1.xml"/><Relationship Id="rId26" Type="http://schemas.openxmlformats.org/officeDocument/2006/relationships/hyperlink" Target="https://www.legislation.gov.au/Series/F1996B02043" TargetMode="External"/><Relationship Id="rId47" Type="http://schemas.openxmlformats.org/officeDocument/2006/relationships/hyperlink" Target="http://www.legislation.gov.au/Series/F2013L01595" TargetMode="External"/><Relationship Id="rId68" Type="http://schemas.openxmlformats.org/officeDocument/2006/relationships/hyperlink" Target="http://www.legislation.gov.au/Series/F2013L01241" TargetMode="External"/><Relationship Id="rId89" Type="http://schemas.openxmlformats.org/officeDocument/2006/relationships/hyperlink" Target="http://www.legislation.gov.au/Series/F2013L00827" TargetMode="External"/><Relationship Id="rId112" Type="http://schemas.openxmlformats.org/officeDocument/2006/relationships/hyperlink" Target="http://www.legislation.gov.au/Series/F2013L01064" TargetMode="External"/><Relationship Id="rId133" Type="http://schemas.openxmlformats.org/officeDocument/2006/relationships/hyperlink" Target="http://www.legislation.gov.au/Series/F2013L00585" TargetMode="External"/><Relationship Id="rId154" Type="http://schemas.openxmlformats.org/officeDocument/2006/relationships/hyperlink" Target="http://www.legislation.gov.au/Series/F2013L01344" TargetMode="External"/><Relationship Id="rId175" Type="http://schemas.openxmlformats.org/officeDocument/2006/relationships/hyperlink" Target="http://www.legislation.gov.au/Series/F2013L01365" TargetMode="External"/><Relationship Id="rId196" Type="http://schemas.openxmlformats.org/officeDocument/2006/relationships/hyperlink" Target="http://www.legislation.gov.au/Series/F1996B00625" TargetMode="External"/><Relationship Id="rId200" Type="http://schemas.openxmlformats.org/officeDocument/2006/relationships/hyperlink" Target="https://www.legislation.gov.au/Series/F2018L00878" TargetMode="External"/><Relationship Id="rId16" Type="http://schemas.openxmlformats.org/officeDocument/2006/relationships/hyperlink" Target="http://www.legislation.gov.au/Series/F2013L0142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Publications\List%20of%20legislative%20instruments%20due%20to%20sunset%20on%201%20April_1%20Octo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3A47-5DDE-4366-B434-B9143FE3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 of legislative instruments due to sunset on 1 April_1 October.dotx</Template>
  <TotalTime>0</TotalTime>
  <Pages>11</Pages>
  <Words>5489</Words>
  <Characters>33159</Characters>
  <Application>Microsoft Office Word</Application>
  <DocSecurity>0</DocSecurity>
  <PresentationFormat/>
  <Lines>1326</Lines>
  <Paragraphs>1171</Paragraphs>
  <ScaleCrop>false</ScaleCrop>
  <HeadingPairs>
    <vt:vector size="2" baseType="variant">
      <vt:variant>
        <vt:lpstr>Title</vt:lpstr>
      </vt:variant>
      <vt:variant>
        <vt:i4>1</vt:i4>
      </vt:variant>
    </vt:vector>
  </HeadingPairs>
  <TitlesOfParts>
    <vt:vector size="1" baseType="lpstr">
      <vt:lpstr>List of legislative instruments due to sunset on 1 October 2023</vt:lpstr>
    </vt:vector>
  </TitlesOfParts>
  <Manager/>
  <Company/>
  <LinksUpToDate>false</LinksUpToDate>
  <CharactersWithSpaces>37477</CharactersWithSpaces>
  <SharedDoc>false</SharedDoc>
  <HyperlinkBase/>
  <HLinks>
    <vt:vector size="1338" baseType="variant">
      <vt:variant>
        <vt:i4>4849684</vt:i4>
      </vt:variant>
      <vt:variant>
        <vt:i4>723</vt:i4>
      </vt:variant>
      <vt:variant>
        <vt:i4>0</vt:i4>
      </vt:variant>
      <vt:variant>
        <vt:i4>5</vt:i4>
      </vt:variant>
      <vt:variant>
        <vt:lpwstr>http://www.legislation.gov.au/Series/F2008L01716</vt:lpwstr>
      </vt:variant>
      <vt:variant>
        <vt:lpwstr/>
      </vt:variant>
      <vt:variant>
        <vt:i4>4587539</vt:i4>
      </vt:variant>
      <vt:variant>
        <vt:i4>720</vt:i4>
      </vt:variant>
      <vt:variant>
        <vt:i4>0</vt:i4>
      </vt:variant>
      <vt:variant>
        <vt:i4>5</vt:i4>
      </vt:variant>
      <vt:variant>
        <vt:lpwstr>http://www.legislation.gov.au/Series/F1996B00238</vt:lpwstr>
      </vt:variant>
      <vt:variant>
        <vt:lpwstr/>
      </vt:variant>
      <vt:variant>
        <vt:i4>5046303</vt:i4>
      </vt:variant>
      <vt:variant>
        <vt:i4>717</vt:i4>
      </vt:variant>
      <vt:variant>
        <vt:i4>0</vt:i4>
      </vt:variant>
      <vt:variant>
        <vt:i4>5</vt:i4>
      </vt:variant>
      <vt:variant>
        <vt:lpwstr>http://www.legislation.gov.au/Series/F2008L02197</vt:lpwstr>
      </vt:variant>
      <vt:variant>
        <vt:lpwstr/>
      </vt:variant>
      <vt:variant>
        <vt:i4>4980767</vt:i4>
      </vt:variant>
      <vt:variant>
        <vt:i4>714</vt:i4>
      </vt:variant>
      <vt:variant>
        <vt:i4>0</vt:i4>
      </vt:variant>
      <vt:variant>
        <vt:i4>5</vt:i4>
      </vt:variant>
      <vt:variant>
        <vt:lpwstr>http://www.legislation.gov.au/Series/F2008L02196</vt:lpwstr>
      </vt:variant>
      <vt:variant>
        <vt:lpwstr/>
      </vt:variant>
      <vt:variant>
        <vt:i4>4390943</vt:i4>
      </vt:variant>
      <vt:variant>
        <vt:i4>711</vt:i4>
      </vt:variant>
      <vt:variant>
        <vt:i4>0</vt:i4>
      </vt:variant>
      <vt:variant>
        <vt:i4>5</vt:i4>
      </vt:variant>
      <vt:variant>
        <vt:lpwstr>http://www.legislation.gov.au/Series/F2008L02199</vt:lpwstr>
      </vt:variant>
      <vt:variant>
        <vt:lpwstr/>
      </vt:variant>
      <vt:variant>
        <vt:i4>4325407</vt:i4>
      </vt:variant>
      <vt:variant>
        <vt:i4>708</vt:i4>
      </vt:variant>
      <vt:variant>
        <vt:i4>0</vt:i4>
      </vt:variant>
      <vt:variant>
        <vt:i4>5</vt:i4>
      </vt:variant>
      <vt:variant>
        <vt:lpwstr>http://www.legislation.gov.au/Series/F2008L02198</vt:lpwstr>
      </vt:variant>
      <vt:variant>
        <vt:lpwstr/>
      </vt:variant>
      <vt:variant>
        <vt:i4>4915231</vt:i4>
      </vt:variant>
      <vt:variant>
        <vt:i4>705</vt:i4>
      </vt:variant>
      <vt:variant>
        <vt:i4>0</vt:i4>
      </vt:variant>
      <vt:variant>
        <vt:i4>5</vt:i4>
      </vt:variant>
      <vt:variant>
        <vt:lpwstr>http://www.legislation.gov.au/Series/F2008L03181</vt:lpwstr>
      </vt:variant>
      <vt:variant>
        <vt:lpwstr/>
      </vt:variant>
      <vt:variant>
        <vt:i4>4849695</vt:i4>
      </vt:variant>
      <vt:variant>
        <vt:i4>702</vt:i4>
      </vt:variant>
      <vt:variant>
        <vt:i4>0</vt:i4>
      </vt:variant>
      <vt:variant>
        <vt:i4>5</vt:i4>
      </vt:variant>
      <vt:variant>
        <vt:lpwstr>http://www.legislation.gov.au/Series/F2008L03180</vt:lpwstr>
      </vt:variant>
      <vt:variant>
        <vt:lpwstr/>
      </vt:variant>
      <vt:variant>
        <vt:i4>4784144</vt:i4>
      </vt:variant>
      <vt:variant>
        <vt:i4>699</vt:i4>
      </vt:variant>
      <vt:variant>
        <vt:i4>0</vt:i4>
      </vt:variant>
      <vt:variant>
        <vt:i4>5</vt:i4>
      </vt:variant>
      <vt:variant>
        <vt:lpwstr>http://www.legislation.gov.au/Series/F2008L03173</vt:lpwstr>
      </vt:variant>
      <vt:variant>
        <vt:lpwstr/>
      </vt:variant>
      <vt:variant>
        <vt:i4>4718608</vt:i4>
      </vt:variant>
      <vt:variant>
        <vt:i4>696</vt:i4>
      </vt:variant>
      <vt:variant>
        <vt:i4>0</vt:i4>
      </vt:variant>
      <vt:variant>
        <vt:i4>5</vt:i4>
      </vt:variant>
      <vt:variant>
        <vt:lpwstr>http://www.legislation.gov.au/Series/F2008L03172</vt:lpwstr>
      </vt:variant>
      <vt:variant>
        <vt:lpwstr/>
      </vt:variant>
      <vt:variant>
        <vt:i4>4849680</vt:i4>
      </vt:variant>
      <vt:variant>
        <vt:i4>693</vt:i4>
      </vt:variant>
      <vt:variant>
        <vt:i4>0</vt:i4>
      </vt:variant>
      <vt:variant>
        <vt:i4>5</vt:i4>
      </vt:variant>
      <vt:variant>
        <vt:lpwstr>http://www.legislation.gov.au/Series/F2008L03170</vt:lpwstr>
      </vt:variant>
      <vt:variant>
        <vt:lpwstr/>
      </vt:variant>
      <vt:variant>
        <vt:i4>4390929</vt:i4>
      </vt:variant>
      <vt:variant>
        <vt:i4>690</vt:i4>
      </vt:variant>
      <vt:variant>
        <vt:i4>0</vt:i4>
      </vt:variant>
      <vt:variant>
        <vt:i4>5</vt:i4>
      </vt:variant>
      <vt:variant>
        <vt:lpwstr>http://www.legislation.gov.au/Series/F2008L03169</vt:lpwstr>
      </vt:variant>
      <vt:variant>
        <vt:lpwstr/>
      </vt:variant>
      <vt:variant>
        <vt:i4>4325393</vt:i4>
      </vt:variant>
      <vt:variant>
        <vt:i4>687</vt:i4>
      </vt:variant>
      <vt:variant>
        <vt:i4>0</vt:i4>
      </vt:variant>
      <vt:variant>
        <vt:i4>5</vt:i4>
      </vt:variant>
      <vt:variant>
        <vt:lpwstr>http://www.legislation.gov.au/Series/F2008L03168</vt:lpwstr>
      </vt:variant>
      <vt:variant>
        <vt:lpwstr/>
      </vt:variant>
      <vt:variant>
        <vt:i4>5046289</vt:i4>
      </vt:variant>
      <vt:variant>
        <vt:i4>684</vt:i4>
      </vt:variant>
      <vt:variant>
        <vt:i4>0</vt:i4>
      </vt:variant>
      <vt:variant>
        <vt:i4>5</vt:i4>
      </vt:variant>
      <vt:variant>
        <vt:lpwstr>http://www.legislation.gov.au/Series/F2008L03167</vt:lpwstr>
      </vt:variant>
      <vt:variant>
        <vt:lpwstr/>
      </vt:variant>
      <vt:variant>
        <vt:i4>5177375</vt:i4>
      </vt:variant>
      <vt:variant>
        <vt:i4>681</vt:i4>
      </vt:variant>
      <vt:variant>
        <vt:i4>0</vt:i4>
      </vt:variant>
      <vt:variant>
        <vt:i4>5</vt:i4>
      </vt:variant>
      <vt:variant>
        <vt:lpwstr>http://www.legislation.gov.au/Series/F2008L02195</vt:lpwstr>
      </vt:variant>
      <vt:variant>
        <vt:lpwstr/>
      </vt:variant>
      <vt:variant>
        <vt:i4>4718623</vt:i4>
      </vt:variant>
      <vt:variant>
        <vt:i4>678</vt:i4>
      </vt:variant>
      <vt:variant>
        <vt:i4>0</vt:i4>
      </vt:variant>
      <vt:variant>
        <vt:i4>5</vt:i4>
      </vt:variant>
      <vt:variant>
        <vt:lpwstr>http://www.legislation.gov.au/Series/F2008L02192</vt:lpwstr>
      </vt:variant>
      <vt:variant>
        <vt:lpwstr/>
      </vt:variant>
      <vt:variant>
        <vt:i4>4390928</vt:i4>
      </vt:variant>
      <vt:variant>
        <vt:i4>675</vt:i4>
      </vt:variant>
      <vt:variant>
        <vt:i4>0</vt:i4>
      </vt:variant>
      <vt:variant>
        <vt:i4>5</vt:i4>
      </vt:variant>
      <vt:variant>
        <vt:lpwstr>http://www.legislation.gov.au/Series/F2008L03179</vt:lpwstr>
      </vt:variant>
      <vt:variant>
        <vt:lpwstr/>
      </vt:variant>
      <vt:variant>
        <vt:i4>4325392</vt:i4>
      </vt:variant>
      <vt:variant>
        <vt:i4>672</vt:i4>
      </vt:variant>
      <vt:variant>
        <vt:i4>0</vt:i4>
      </vt:variant>
      <vt:variant>
        <vt:i4>5</vt:i4>
      </vt:variant>
      <vt:variant>
        <vt:lpwstr>http://www.legislation.gov.au/Series/F2008L03178</vt:lpwstr>
      </vt:variant>
      <vt:variant>
        <vt:lpwstr/>
      </vt:variant>
      <vt:variant>
        <vt:i4>5046291</vt:i4>
      </vt:variant>
      <vt:variant>
        <vt:i4>669</vt:i4>
      </vt:variant>
      <vt:variant>
        <vt:i4>0</vt:i4>
      </vt:variant>
      <vt:variant>
        <vt:i4>5</vt:i4>
      </vt:variant>
      <vt:variant>
        <vt:lpwstr>http://www.legislation.gov.au/Series/F2008L02355</vt:lpwstr>
      </vt:variant>
      <vt:variant>
        <vt:lpwstr/>
      </vt:variant>
      <vt:variant>
        <vt:i4>4915219</vt:i4>
      </vt:variant>
      <vt:variant>
        <vt:i4>666</vt:i4>
      </vt:variant>
      <vt:variant>
        <vt:i4>0</vt:i4>
      </vt:variant>
      <vt:variant>
        <vt:i4>5</vt:i4>
      </vt:variant>
      <vt:variant>
        <vt:lpwstr>http://www.legislation.gov.au/Series/F2008B00494</vt:lpwstr>
      </vt:variant>
      <vt:variant>
        <vt:lpwstr/>
      </vt:variant>
      <vt:variant>
        <vt:i4>4653072</vt:i4>
      </vt:variant>
      <vt:variant>
        <vt:i4>663</vt:i4>
      </vt:variant>
      <vt:variant>
        <vt:i4>0</vt:i4>
      </vt:variant>
      <vt:variant>
        <vt:i4>5</vt:i4>
      </vt:variant>
      <vt:variant>
        <vt:lpwstr>http://www.legislation.gov.au/Series/F2008L01854</vt:lpwstr>
      </vt:variant>
      <vt:variant>
        <vt:lpwstr/>
      </vt:variant>
      <vt:variant>
        <vt:i4>4718623</vt:i4>
      </vt:variant>
      <vt:variant>
        <vt:i4>660</vt:i4>
      </vt:variant>
      <vt:variant>
        <vt:i4>0</vt:i4>
      </vt:variant>
      <vt:variant>
        <vt:i4>5</vt:i4>
      </vt:variant>
      <vt:variant>
        <vt:lpwstr>http://www.legislation.gov.au/Series/F2008B00053</vt:lpwstr>
      </vt:variant>
      <vt:variant>
        <vt:lpwstr/>
      </vt:variant>
      <vt:variant>
        <vt:i4>4915228</vt:i4>
      </vt:variant>
      <vt:variant>
        <vt:i4>657</vt:i4>
      </vt:variant>
      <vt:variant>
        <vt:i4>0</vt:i4>
      </vt:variant>
      <vt:variant>
        <vt:i4>5</vt:i4>
      </vt:variant>
      <vt:variant>
        <vt:lpwstr>http://www.legislation.gov.au/Series/F2008L01999</vt:lpwstr>
      </vt:variant>
      <vt:variant>
        <vt:lpwstr/>
      </vt:variant>
      <vt:variant>
        <vt:i4>4456464</vt:i4>
      </vt:variant>
      <vt:variant>
        <vt:i4>654</vt:i4>
      </vt:variant>
      <vt:variant>
        <vt:i4>0</vt:i4>
      </vt:variant>
      <vt:variant>
        <vt:i4>5</vt:i4>
      </vt:variant>
      <vt:variant>
        <vt:lpwstr>http://www.legislation.gov.au/Series/F2008L01659</vt:lpwstr>
      </vt:variant>
      <vt:variant>
        <vt:lpwstr/>
      </vt:variant>
      <vt:variant>
        <vt:i4>4784151</vt:i4>
      </vt:variant>
      <vt:variant>
        <vt:i4>651</vt:i4>
      </vt:variant>
      <vt:variant>
        <vt:i4>0</vt:i4>
      </vt:variant>
      <vt:variant>
        <vt:i4>5</vt:i4>
      </vt:variant>
      <vt:variant>
        <vt:lpwstr>http://www.legislation.gov.au/Series/F1996B00174</vt:lpwstr>
      </vt:variant>
      <vt:variant>
        <vt:lpwstr/>
      </vt:variant>
      <vt:variant>
        <vt:i4>4718608</vt:i4>
      </vt:variant>
      <vt:variant>
        <vt:i4>648</vt:i4>
      </vt:variant>
      <vt:variant>
        <vt:i4>0</vt:i4>
      </vt:variant>
      <vt:variant>
        <vt:i4>5</vt:i4>
      </vt:variant>
      <vt:variant>
        <vt:lpwstr>http://www.legislation.gov.au/Series/F1996B00206</vt:lpwstr>
      </vt:variant>
      <vt:variant>
        <vt:lpwstr/>
      </vt:variant>
      <vt:variant>
        <vt:i4>4784152</vt:i4>
      </vt:variant>
      <vt:variant>
        <vt:i4>645</vt:i4>
      </vt:variant>
      <vt:variant>
        <vt:i4>0</vt:i4>
      </vt:variant>
      <vt:variant>
        <vt:i4>5</vt:i4>
      </vt:variant>
      <vt:variant>
        <vt:lpwstr>http://www.legislation.gov.au/Series/F1996B00580</vt:lpwstr>
      </vt:variant>
      <vt:variant>
        <vt:lpwstr/>
      </vt:variant>
      <vt:variant>
        <vt:i4>4849686</vt:i4>
      </vt:variant>
      <vt:variant>
        <vt:i4>642</vt:i4>
      </vt:variant>
      <vt:variant>
        <vt:i4>0</vt:i4>
      </vt:variant>
      <vt:variant>
        <vt:i4>5</vt:i4>
      </vt:variant>
      <vt:variant>
        <vt:lpwstr>http://www.legislation.gov.au/Series/F1996B00167</vt:lpwstr>
      </vt:variant>
      <vt:variant>
        <vt:lpwstr/>
      </vt:variant>
      <vt:variant>
        <vt:i4>4849680</vt:i4>
      </vt:variant>
      <vt:variant>
        <vt:i4>639</vt:i4>
      </vt:variant>
      <vt:variant>
        <vt:i4>0</vt:i4>
      </vt:variant>
      <vt:variant>
        <vt:i4>5</vt:i4>
      </vt:variant>
      <vt:variant>
        <vt:lpwstr>http://www.legislation.gov.au/Series/F1996B00107</vt:lpwstr>
      </vt:variant>
      <vt:variant>
        <vt:lpwstr/>
      </vt:variant>
      <vt:variant>
        <vt:i4>4849687</vt:i4>
      </vt:variant>
      <vt:variant>
        <vt:i4>636</vt:i4>
      </vt:variant>
      <vt:variant>
        <vt:i4>0</vt:i4>
      </vt:variant>
      <vt:variant>
        <vt:i4>5</vt:i4>
      </vt:variant>
      <vt:variant>
        <vt:lpwstr>http://www.legislation.gov.au/Series/F1996B00177</vt:lpwstr>
      </vt:variant>
      <vt:variant>
        <vt:lpwstr/>
      </vt:variant>
      <vt:variant>
        <vt:i4>4718616</vt:i4>
      </vt:variant>
      <vt:variant>
        <vt:i4>633</vt:i4>
      </vt:variant>
      <vt:variant>
        <vt:i4>0</vt:i4>
      </vt:variant>
      <vt:variant>
        <vt:i4>5</vt:i4>
      </vt:variant>
      <vt:variant>
        <vt:lpwstr>http://www.legislation.gov.au/Series/F2008B00221</vt:lpwstr>
      </vt:variant>
      <vt:variant>
        <vt:lpwstr/>
      </vt:variant>
      <vt:variant>
        <vt:i4>5177370</vt:i4>
      </vt:variant>
      <vt:variant>
        <vt:i4>630</vt:i4>
      </vt:variant>
      <vt:variant>
        <vt:i4>0</vt:i4>
      </vt:variant>
      <vt:variant>
        <vt:i4>5</vt:i4>
      </vt:variant>
      <vt:variant>
        <vt:lpwstr>http://www.legislation.gov.au/Series/F2008B00400</vt:lpwstr>
      </vt:variant>
      <vt:variant>
        <vt:lpwstr/>
      </vt:variant>
      <vt:variant>
        <vt:i4>4194327</vt:i4>
      </vt:variant>
      <vt:variant>
        <vt:i4>627</vt:i4>
      </vt:variant>
      <vt:variant>
        <vt:i4>0</vt:i4>
      </vt:variant>
      <vt:variant>
        <vt:i4>5</vt:i4>
      </vt:variant>
      <vt:variant>
        <vt:lpwstr>http://www.legislation.gov.au/Series/F2008L02318</vt:lpwstr>
      </vt:variant>
      <vt:variant>
        <vt:lpwstr/>
      </vt:variant>
      <vt:variant>
        <vt:i4>5177367</vt:i4>
      </vt:variant>
      <vt:variant>
        <vt:i4>624</vt:i4>
      </vt:variant>
      <vt:variant>
        <vt:i4>0</vt:i4>
      </vt:variant>
      <vt:variant>
        <vt:i4>5</vt:i4>
      </vt:variant>
      <vt:variant>
        <vt:lpwstr>http://www.legislation.gov.au/Series/F1996B00675</vt:lpwstr>
      </vt:variant>
      <vt:variant>
        <vt:lpwstr/>
      </vt:variant>
      <vt:variant>
        <vt:i4>4194323</vt:i4>
      </vt:variant>
      <vt:variant>
        <vt:i4>621</vt:i4>
      </vt:variant>
      <vt:variant>
        <vt:i4>0</vt:i4>
      </vt:variant>
      <vt:variant>
        <vt:i4>5</vt:i4>
      </vt:variant>
      <vt:variant>
        <vt:lpwstr>http://www.legislation.gov.au/Series/F2008L03348</vt:lpwstr>
      </vt:variant>
      <vt:variant>
        <vt:lpwstr/>
      </vt:variant>
      <vt:variant>
        <vt:i4>5046291</vt:i4>
      </vt:variant>
      <vt:variant>
        <vt:i4>618</vt:i4>
      </vt:variant>
      <vt:variant>
        <vt:i4>0</vt:i4>
      </vt:variant>
      <vt:variant>
        <vt:i4>5</vt:i4>
      </vt:variant>
      <vt:variant>
        <vt:lpwstr>http://www.legislation.gov.au/Series/F2008L03345</vt:lpwstr>
      </vt:variant>
      <vt:variant>
        <vt:lpwstr/>
      </vt:variant>
      <vt:variant>
        <vt:i4>5111827</vt:i4>
      </vt:variant>
      <vt:variant>
        <vt:i4>615</vt:i4>
      </vt:variant>
      <vt:variant>
        <vt:i4>0</vt:i4>
      </vt:variant>
      <vt:variant>
        <vt:i4>5</vt:i4>
      </vt:variant>
      <vt:variant>
        <vt:lpwstr>http://www.legislation.gov.au/Series/F2008L03346</vt:lpwstr>
      </vt:variant>
      <vt:variant>
        <vt:lpwstr/>
      </vt:variant>
      <vt:variant>
        <vt:i4>4849686</vt:i4>
      </vt:variant>
      <vt:variant>
        <vt:i4>612</vt:i4>
      </vt:variant>
      <vt:variant>
        <vt:i4>0</vt:i4>
      </vt:variant>
      <vt:variant>
        <vt:i4>5</vt:i4>
      </vt:variant>
      <vt:variant>
        <vt:lpwstr>http://www.legislation.gov.au/Series/F1996B00563</vt:lpwstr>
      </vt:variant>
      <vt:variant>
        <vt:lpwstr/>
      </vt:variant>
      <vt:variant>
        <vt:i4>4325392</vt:i4>
      </vt:variant>
      <vt:variant>
        <vt:i4>609</vt:i4>
      </vt:variant>
      <vt:variant>
        <vt:i4>0</vt:i4>
      </vt:variant>
      <vt:variant>
        <vt:i4>5</vt:i4>
      </vt:variant>
      <vt:variant>
        <vt:lpwstr>http://www.legislation.gov.au/Series/F2008L02168</vt:lpwstr>
      </vt:variant>
      <vt:variant>
        <vt:lpwstr/>
      </vt:variant>
      <vt:variant>
        <vt:i4>4784149</vt:i4>
      </vt:variant>
      <vt:variant>
        <vt:i4>606</vt:i4>
      </vt:variant>
      <vt:variant>
        <vt:i4>0</vt:i4>
      </vt:variant>
      <vt:variant>
        <vt:i4>5</vt:i4>
      </vt:variant>
      <vt:variant>
        <vt:lpwstr>http://www.legislation.gov.au/Series/F2008L03321</vt:lpwstr>
      </vt:variant>
      <vt:variant>
        <vt:lpwstr/>
      </vt:variant>
      <vt:variant>
        <vt:i4>5111828</vt:i4>
      </vt:variant>
      <vt:variant>
        <vt:i4>603</vt:i4>
      </vt:variant>
      <vt:variant>
        <vt:i4>0</vt:i4>
      </vt:variant>
      <vt:variant>
        <vt:i4>5</vt:i4>
      </vt:variant>
      <vt:variant>
        <vt:lpwstr>http://www.legislation.gov.au/Series/F2008L02722</vt:lpwstr>
      </vt:variant>
      <vt:variant>
        <vt:lpwstr/>
      </vt:variant>
      <vt:variant>
        <vt:i4>4325395</vt:i4>
      </vt:variant>
      <vt:variant>
        <vt:i4>600</vt:i4>
      </vt:variant>
      <vt:variant>
        <vt:i4>0</vt:i4>
      </vt:variant>
      <vt:variant>
        <vt:i4>5</vt:i4>
      </vt:variant>
      <vt:variant>
        <vt:lpwstr>http://www.legislation.gov.au/Series/F2008L02950</vt:lpwstr>
      </vt:variant>
      <vt:variant>
        <vt:lpwstr/>
      </vt:variant>
      <vt:variant>
        <vt:i4>4849684</vt:i4>
      </vt:variant>
      <vt:variant>
        <vt:i4>597</vt:i4>
      </vt:variant>
      <vt:variant>
        <vt:i4>0</vt:i4>
      </vt:variant>
      <vt:variant>
        <vt:i4>5</vt:i4>
      </vt:variant>
      <vt:variant>
        <vt:lpwstr>http://www.legislation.gov.au/Series/F2008L03534</vt:lpwstr>
      </vt:variant>
      <vt:variant>
        <vt:lpwstr/>
      </vt:variant>
      <vt:variant>
        <vt:i4>4784158</vt:i4>
      </vt:variant>
      <vt:variant>
        <vt:i4>594</vt:i4>
      </vt:variant>
      <vt:variant>
        <vt:i4>0</vt:i4>
      </vt:variant>
      <vt:variant>
        <vt:i4>5</vt:i4>
      </vt:variant>
      <vt:variant>
        <vt:lpwstr>http://www.legislation.gov.au/Series/F2008L03496</vt:lpwstr>
      </vt:variant>
      <vt:variant>
        <vt:lpwstr/>
      </vt:variant>
      <vt:variant>
        <vt:i4>4915230</vt:i4>
      </vt:variant>
      <vt:variant>
        <vt:i4>591</vt:i4>
      </vt:variant>
      <vt:variant>
        <vt:i4>0</vt:i4>
      </vt:variant>
      <vt:variant>
        <vt:i4>5</vt:i4>
      </vt:variant>
      <vt:variant>
        <vt:lpwstr>http://www.legislation.gov.au/Series/F2008L03595</vt:lpwstr>
      </vt:variant>
      <vt:variant>
        <vt:lpwstr/>
      </vt:variant>
      <vt:variant>
        <vt:i4>4849689</vt:i4>
      </vt:variant>
      <vt:variant>
        <vt:i4>588</vt:i4>
      </vt:variant>
      <vt:variant>
        <vt:i4>0</vt:i4>
      </vt:variant>
      <vt:variant>
        <vt:i4>5</vt:i4>
      </vt:variant>
      <vt:variant>
        <vt:lpwstr>http://www.legislation.gov.au/Series/F2008B00534</vt:lpwstr>
      </vt:variant>
      <vt:variant>
        <vt:lpwstr/>
      </vt:variant>
      <vt:variant>
        <vt:i4>4980761</vt:i4>
      </vt:variant>
      <vt:variant>
        <vt:i4>585</vt:i4>
      </vt:variant>
      <vt:variant>
        <vt:i4>0</vt:i4>
      </vt:variant>
      <vt:variant>
        <vt:i4>5</vt:i4>
      </vt:variant>
      <vt:variant>
        <vt:lpwstr>http://www.legislation.gov.au/Series/F2008B00532</vt:lpwstr>
      </vt:variant>
      <vt:variant>
        <vt:lpwstr/>
      </vt:variant>
      <vt:variant>
        <vt:i4>4784145</vt:i4>
      </vt:variant>
      <vt:variant>
        <vt:i4>582</vt:i4>
      </vt:variant>
      <vt:variant>
        <vt:i4>0</vt:i4>
      </vt:variant>
      <vt:variant>
        <vt:i4>5</vt:i4>
      </vt:variant>
      <vt:variant>
        <vt:lpwstr>http://www.legislation.gov.au/Series/F2008L01143</vt:lpwstr>
      </vt:variant>
      <vt:variant>
        <vt:lpwstr/>
      </vt:variant>
      <vt:variant>
        <vt:i4>5046294</vt:i4>
      </vt:variant>
      <vt:variant>
        <vt:i4>579</vt:i4>
      </vt:variant>
      <vt:variant>
        <vt:i4>0</vt:i4>
      </vt:variant>
      <vt:variant>
        <vt:i4>5</vt:i4>
      </vt:variant>
      <vt:variant>
        <vt:lpwstr>http://www.legislation.gov.au/Series/F2008L01137</vt:lpwstr>
      </vt:variant>
      <vt:variant>
        <vt:lpwstr/>
      </vt:variant>
      <vt:variant>
        <vt:i4>5111835</vt:i4>
      </vt:variant>
      <vt:variant>
        <vt:i4>576</vt:i4>
      </vt:variant>
      <vt:variant>
        <vt:i4>0</vt:i4>
      </vt:variant>
      <vt:variant>
        <vt:i4>5</vt:i4>
      </vt:variant>
      <vt:variant>
        <vt:lpwstr>http://www.legislation.gov.au/Series/F2008B00411</vt:lpwstr>
      </vt:variant>
      <vt:variant>
        <vt:lpwstr/>
      </vt:variant>
      <vt:variant>
        <vt:i4>5177371</vt:i4>
      </vt:variant>
      <vt:variant>
        <vt:i4>573</vt:i4>
      </vt:variant>
      <vt:variant>
        <vt:i4>0</vt:i4>
      </vt:variant>
      <vt:variant>
        <vt:i4>5</vt:i4>
      </vt:variant>
      <vt:variant>
        <vt:lpwstr>http://www.legislation.gov.au/Series/F2008B00410</vt:lpwstr>
      </vt:variant>
      <vt:variant>
        <vt:lpwstr/>
      </vt:variant>
      <vt:variant>
        <vt:i4>4587546</vt:i4>
      </vt:variant>
      <vt:variant>
        <vt:i4>570</vt:i4>
      </vt:variant>
      <vt:variant>
        <vt:i4>0</vt:i4>
      </vt:variant>
      <vt:variant>
        <vt:i4>5</vt:i4>
      </vt:variant>
      <vt:variant>
        <vt:lpwstr>http://www.legislation.gov.au/Series/F2008B00409</vt:lpwstr>
      </vt:variant>
      <vt:variant>
        <vt:lpwstr/>
      </vt:variant>
      <vt:variant>
        <vt:i4>4653082</vt:i4>
      </vt:variant>
      <vt:variant>
        <vt:i4>567</vt:i4>
      </vt:variant>
      <vt:variant>
        <vt:i4>0</vt:i4>
      </vt:variant>
      <vt:variant>
        <vt:i4>5</vt:i4>
      </vt:variant>
      <vt:variant>
        <vt:lpwstr>http://www.legislation.gov.au/Series/F2008B00408</vt:lpwstr>
      </vt:variant>
      <vt:variant>
        <vt:lpwstr/>
      </vt:variant>
      <vt:variant>
        <vt:i4>4718618</vt:i4>
      </vt:variant>
      <vt:variant>
        <vt:i4>564</vt:i4>
      </vt:variant>
      <vt:variant>
        <vt:i4>0</vt:i4>
      </vt:variant>
      <vt:variant>
        <vt:i4>5</vt:i4>
      </vt:variant>
      <vt:variant>
        <vt:lpwstr>http://www.legislation.gov.au/Series/F2008B00407</vt:lpwstr>
      </vt:variant>
      <vt:variant>
        <vt:lpwstr/>
      </vt:variant>
      <vt:variant>
        <vt:i4>5177363</vt:i4>
      </vt:variant>
      <vt:variant>
        <vt:i4>561</vt:i4>
      </vt:variant>
      <vt:variant>
        <vt:i4>0</vt:i4>
      </vt:variant>
      <vt:variant>
        <vt:i4>5</vt:i4>
      </vt:variant>
      <vt:variant>
        <vt:lpwstr>http://www.legislation.gov.au/Series/F2008L03541</vt:lpwstr>
      </vt:variant>
      <vt:variant>
        <vt:lpwstr/>
      </vt:variant>
      <vt:variant>
        <vt:i4>4718623</vt:i4>
      </vt:variant>
      <vt:variant>
        <vt:i4>558</vt:i4>
      </vt:variant>
      <vt:variant>
        <vt:i4>0</vt:i4>
      </vt:variant>
      <vt:variant>
        <vt:i4>5</vt:i4>
      </vt:variant>
      <vt:variant>
        <vt:lpwstr>http://www.legislation.gov.au/Series/F2008L03083</vt:lpwstr>
      </vt:variant>
      <vt:variant>
        <vt:lpwstr/>
      </vt:variant>
      <vt:variant>
        <vt:i4>5046291</vt:i4>
      </vt:variant>
      <vt:variant>
        <vt:i4>555</vt:i4>
      </vt:variant>
      <vt:variant>
        <vt:i4>0</vt:i4>
      </vt:variant>
      <vt:variant>
        <vt:i4>5</vt:i4>
      </vt:variant>
      <vt:variant>
        <vt:lpwstr>http://www.legislation.gov.au/Series/F2008L02157</vt:lpwstr>
      </vt:variant>
      <vt:variant>
        <vt:lpwstr/>
      </vt:variant>
      <vt:variant>
        <vt:i4>5111827</vt:i4>
      </vt:variant>
      <vt:variant>
        <vt:i4>552</vt:i4>
      </vt:variant>
      <vt:variant>
        <vt:i4>0</vt:i4>
      </vt:variant>
      <vt:variant>
        <vt:i4>5</vt:i4>
      </vt:variant>
      <vt:variant>
        <vt:lpwstr>http://www.legislation.gov.au/Series/F2008L03045</vt:lpwstr>
      </vt:variant>
      <vt:variant>
        <vt:lpwstr/>
      </vt:variant>
      <vt:variant>
        <vt:i4>4718611</vt:i4>
      </vt:variant>
      <vt:variant>
        <vt:i4>549</vt:i4>
      </vt:variant>
      <vt:variant>
        <vt:i4>0</vt:i4>
      </vt:variant>
      <vt:variant>
        <vt:i4>5</vt:i4>
      </vt:variant>
      <vt:variant>
        <vt:lpwstr>http://www.legislation.gov.au/Series/F2008L03043</vt:lpwstr>
      </vt:variant>
      <vt:variant>
        <vt:lpwstr/>
      </vt:variant>
      <vt:variant>
        <vt:i4>4587545</vt:i4>
      </vt:variant>
      <vt:variant>
        <vt:i4>546</vt:i4>
      </vt:variant>
      <vt:variant>
        <vt:i4>0</vt:i4>
      </vt:variant>
      <vt:variant>
        <vt:i4>5</vt:i4>
      </vt:variant>
      <vt:variant>
        <vt:lpwstr>http://www.legislation.gov.au/Series/F1996B01288</vt:lpwstr>
      </vt:variant>
      <vt:variant>
        <vt:lpwstr/>
      </vt:variant>
      <vt:variant>
        <vt:i4>4718611</vt:i4>
      </vt:variant>
      <vt:variant>
        <vt:i4>543</vt:i4>
      </vt:variant>
      <vt:variant>
        <vt:i4>0</vt:i4>
      </vt:variant>
      <vt:variant>
        <vt:i4>5</vt:i4>
      </vt:variant>
      <vt:variant>
        <vt:lpwstr>http://www.legislation.gov.au/Series/F1996B00632</vt:lpwstr>
      </vt:variant>
      <vt:variant>
        <vt:lpwstr/>
      </vt:variant>
      <vt:variant>
        <vt:i4>4980762</vt:i4>
      </vt:variant>
      <vt:variant>
        <vt:i4>540</vt:i4>
      </vt:variant>
      <vt:variant>
        <vt:i4>0</vt:i4>
      </vt:variant>
      <vt:variant>
        <vt:i4>5</vt:i4>
      </vt:variant>
      <vt:variant>
        <vt:lpwstr>http://www.legislation.gov.au/Series/F2008B00502</vt:lpwstr>
      </vt:variant>
      <vt:variant>
        <vt:lpwstr/>
      </vt:variant>
      <vt:variant>
        <vt:i4>4915222</vt:i4>
      </vt:variant>
      <vt:variant>
        <vt:i4>537</vt:i4>
      </vt:variant>
      <vt:variant>
        <vt:i4>0</vt:i4>
      </vt:variant>
      <vt:variant>
        <vt:i4>5</vt:i4>
      </vt:variant>
      <vt:variant>
        <vt:lpwstr>http://www.legislation.gov.au/Series/F2008L02404</vt:lpwstr>
      </vt:variant>
      <vt:variant>
        <vt:lpwstr/>
      </vt:variant>
      <vt:variant>
        <vt:i4>4849685</vt:i4>
      </vt:variant>
      <vt:variant>
        <vt:i4>534</vt:i4>
      </vt:variant>
      <vt:variant>
        <vt:i4>0</vt:i4>
      </vt:variant>
      <vt:variant>
        <vt:i4>5</vt:i4>
      </vt:variant>
      <vt:variant>
        <vt:lpwstr>http://www.legislation.gov.au/Series/F1996B02076</vt:lpwstr>
      </vt:variant>
      <vt:variant>
        <vt:lpwstr/>
      </vt:variant>
      <vt:variant>
        <vt:i4>4980757</vt:i4>
      </vt:variant>
      <vt:variant>
        <vt:i4>531</vt:i4>
      </vt:variant>
      <vt:variant>
        <vt:i4>0</vt:i4>
      </vt:variant>
      <vt:variant>
        <vt:i4>5</vt:i4>
      </vt:variant>
      <vt:variant>
        <vt:lpwstr>http://www.legislation.gov.au/Series/F2008L03423</vt:lpwstr>
      </vt:variant>
      <vt:variant>
        <vt:lpwstr/>
      </vt:variant>
      <vt:variant>
        <vt:i4>4718617</vt:i4>
      </vt:variant>
      <vt:variant>
        <vt:i4>528</vt:i4>
      </vt:variant>
      <vt:variant>
        <vt:i4>0</vt:i4>
      </vt:variant>
      <vt:variant>
        <vt:i4>5</vt:i4>
      </vt:variant>
      <vt:variant>
        <vt:lpwstr>http://www.legislation.gov.au/Series/F1996B01783</vt:lpwstr>
      </vt:variant>
      <vt:variant>
        <vt:lpwstr/>
      </vt:variant>
      <vt:variant>
        <vt:i4>4259858</vt:i4>
      </vt:variant>
      <vt:variant>
        <vt:i4>525</vt:i4>
      </vt:variant>
      <vt:variant>
        <vt:i4>0</vt:i4>
      </vt:variant>
      <vt:variant>
        <vt:i4>5</vt:i4>
      </vt:variant>
      <vt:variant>
        <vt:lpwstr>http://www.legislation.gov.au/Series/F1996B01835</vt:lpwstr>
      </vt:variant>
      <vt:variant>
        <vt:lpwstr/>
      </vt:variant>
      <vt:variant>
        <vt:i4>4718615</vt:i4>
      </vt:variant>
      <vt:variant>
        <vt:i4>522</vt:i4>
      </vt:variant>
      <vt:variant>
        <vt:i4>0</vt:i4>
      </vt:variant>
      <vt:variant>
        <vt:i4>5</vt:i4>
      </vt:variant>
      <vt:variant>
        <vt:lpwstr>http://www.legislation.gov.au/Series/F1996B01662</vt:lpwstr>
      </vt:variant>
      <vt:variant>
        <vt:lpwstr/>
      </vt:variant>
      <vt:variant>
        <vt:i4>5177367</vt:i4>
      </vt:variant>
      <vt:variant>
        <vt:i4>519</vt:i4>
      </vt:variant>
      <vt:variant>
        <vt:i4>0</vt:i4>
      </vt:variant>
      <vt:variant>
        <vt:i4>5</vt:i4>
      </vt:variant>
      <vt:variant>
        <vt:lpwstr>http://www.legislation.gov.au/Series/F1996B01665</vt:lpwstr>
      </vt:variant>
      <vt:variant>
        <vt:lpwstr/>
      </vt:variant>
      <vt:variant>
        <vt:i4>5177362</vt:i4>
      </vt:variant>
      <vt:variant>
        <vt:i4>516</vt:i4>
      </vt:variant>
      <vt:variant>
        <vt:i4>0</vt:i4>
      </vt:variant>
      <vt:variant>
        <vt:i4>5</vt:i4>
      </vt:variant>
      <vt:variant>
        <vt:lpwstr>http://www.legislation.gov.au/Series/F1996B00724</vt:lpwstr>
      </vt:variant>
      <vt:variant>
        <vt:lpwstr/>
      </vt:variant>
      <vt:variant>
        <vt:i4>5111836</vt:i4>
      </vt:variant>
      <vt:variant>
        <vt:i4>513</vt:i4>
      </vt:variant>
      <vt:variant>
        <vt:i4>0</vt:i4>
      </vt:variant>
      <vt:variant>
        <vt:i4>5</vt:i4>
      </vt:variant>
      <vt:variant>
        <vt:lpwstr>http://www.legislation.gov.au/Series/F2008B00461</vt:lpwstr>
      </vt:variant>
      <vt:variant>
        <vt:lpwstr/>
      </vt:variant>
      <vt:variant>
        <vt:i4>5046300</vt:i4>
      </vt:variant>
      <vt:variant>
        <vt:i4>510</vt:i4>
      </vt:variant>
      <vt:variant>
        <vt:i4>0</vt:i4>
      </vt:variant>
      <vt:variant>
        <vt:i4>5</vt:i4>
      </vt:variant>
      <vt:variant>
        <vt:lpwstr>http://www.legislation.gov.au/Series/F2008B00462</vt:lpwstr>
      </vt:variant>
      <vt:variant>
        <vt:lpwstr/>
      </vt:variant>
      <vt:variant>
        <vt:i4>4980764</vt:i4>
      </vt:variant>
      <vt:variant>
        <vt:i4>507</vt:i4>
      </vt:variant>
      <vt:variant>
        <vt:i4>0</vt:i4>
      </vt:variant>
      <vt:variant>
        <vt:i4>5</vt:i4>
      </vt:variant>
      <vt:variant>
        <vt:lpwstr>http://www.legislation.gov.au/Series/F2008B00463</vt:lpwstr>
      </vt:variant>
      <vt:variant>
        <vt:lpwstr/>
      </vt:variant>
      <vt:variant>
        <vt:i4>4653087</vt:i4>
      </vt:variant>
      <vt:variant>
        <vt:i4>504</vt:i4>
      </vt:variant>
      <vt:variant>
        <vt:i4>0</vt:i4>
      </vt:variant>
      <vt:variant>
        <vt:i4>5</vt:i4>
      </vt:variant>
      <vt:variant>
        <vt:lpwstr>http://www.legislation.gov.au/Series/F2008B00458</vt:lpwstr>
      </vt:variant>
      <vt:variant>
        <vt:lpwstr/>
      </vt:variant>
      <vt:variant>
        <vt:i4>5177372</vt:i4>
      </vt:variant>
      <vt:variant>
        <vt:i4>501</vt:i4>
      </vt:variant>
      <vt:variant>
        <vt:i4>0</vt:i4>
      </vt:variant>
      <vt:variant>
        <vt:i4>5</vt:i4>
      </vt:variant>
      <vt:variant>
        <vt:lpwstr>http://www.legislation.gov.au/Series/F2008B00460</vt:lpwstr>
      </vt:variant>
      <vt:variant>
        <vt:lpwstr/>
      </vt:variant>
      <vt:variant>
        <vt:i4>4587551</vt:i4>
      </vt:variant>
      <vt:variant>
        <vt:i4>498</vt:i4>
      </vt:variant>
      <vt:variant>
        <vt:i4>0</vt:i4>
      </vt:variant>
      <vt:variant>
        <vt:i4>5</vt:i4>
      </vt:variant>
      <vt:variant>
        <vt:lpwstr>http://www.legislation.gov.au/Series/F2008B00459</vt:lpwstr>
      </vt:variant>
      <vt:variant>
        <vt:lpwstr/>
      </vt:variant>
      <vt:variant>
        <vt:i4>4587545</vt:i4>
      </vt:variant>
      <vt:variant>
        <vt:i4>495</vt:i4>
      </vt:variant>
      <vt:variant>
        <vt:i4>0</vt:i4>
      </vt:variant>
      <vt:variant>
        <vt:i4>5</vt:i4>
      </vt:variant>
      <vt:variant>
        <vt:lpwstr>http://www.legislation.gov.au/Series/F1996B00298</vt:lpwstr>
      </vt:variant>
      <vt:variant>
        <vt:lpwstr/>
      </vt:variant>
      <vt:variant>
        <vt:i4>4718612</vt:i4>
      </vt:variant>
      <vt:variant>
        <vt:i4>492</vt:i4>
      </vt:variant>
      <vt:variant>
        <vt:i4>0</vt:i4>
      </vt:variant>
      <vt:variant>
        <vt:i4>5</vt:i4>
      </vt:variant>
      <vt:variant>
        <vt:lpwstr>http://www.legislation.gov.au/Series/F1996B00541</vt:lpwstr>
      </vt:variant>
      <vt:variant>
        <vt:lpwstr/>
      </vt:variant>
      <vt:variant>
        <vt:i4>5046294</vt:i4>
      </vt:variant>
      <vt:variant>
        <vt:i4>489</vt:i4>
      </vt:variant>
      <vt:variant>
        <vt:i4>0</vt:i4>
      </vt:variant>
      <vt:variant>
        <vt:i4>5</vt:i4>
      </vt:variant>
      <vt:variant>
        <vt:lpwstr>http://www.legislation.gov.au/Series/F1996B00465</vt:lpwstr>
      </vt:variant>
      <vt:variant>
        <vt:lpwstr/>
      </vt:variant>
      <vt:variant>
        <vt:i4>4718609</vt:i4>
      </vt:variant>
      <vt:variant>
        <vt:i4>486</vt:i4>
      </vt:variant>
      <vt:variant>
        <vt:i4>0</vt:i4>
      </vt:variant>
      <vt:variant>
        <vt:i4>5</vt:i4>
      </vt:variant>
      <vt:variant>
        <vt:lpwstr>http://www.legislation.gov.au/Series/F1996B00317</vt:lpwstr>
      </vt:variant>
      <vt:variant>
        <vt:lpwstr/>
      </vt:variant>
      <vt:variant>
        <vt:i4>4587537</vt:i4>
      </vt:variant>
      <vt:variant>
        <vt:i4>483</vt:i4>
      </vt:variant>
      <vt:variant>
        <vt:i4>0</vt:i4>
      </vt:variant>
      <vt:variant>
        <vt:i4>5</vt:i4>
      </vt:variant>
      <vt:variant>
        <vt:lpwstr>http://www.legislation.gov.au/Series/F2008L03469</vt:lpwstr>
      </vt:variant>
      <vt:variant>
        <vt:lpwstr/>
      </vt:variant>
      <vt:variant>
        <vt:i4>5177362</vt:i4>
      </vt:variant>
      <vt:variant>
        <vt:i4>480</vt:i4>
      </vt:variant>
      <vt:variant>
        <vt:i4>0</vt:i4>
      </vt:variant>
      <vt:variant>
        <vt:i4>5</vt:i4>
      </vt:variant>
      <vt:variant>
        <vt:lpwstr>http://www.legislation.gov.au/Series/F1996B02407</vt:lpwstr>
      </vt:variant>
      <vt:variant>
        <vt:lpwstr/>
      </vt:variant>
      <vt:variant>
        <vt:i4>4915219</vt:i4>
      </vt:variant>
      <vt:variant>
        <vt:i4>477</vt:i4>
      </vt:variant>
      <vt:variant>
        <vt:i4>0</vt:i4>
      </vt:variant>
      <vt:variant>
        <vt:i4>5</vt:i4>
      </vt:variant>
      <vt:variant>
        <vt:lpwstr>http://www.legislation.gov.au/Series/F1996B02512</vt:lpwstr>
      </vt:variant>
      <vt:variant>
        <vt:lpwstr/>
      </vt:variant>
      <vt:variant>
        <vt:i4>5046299</vt:i4>
      </vt:variant>
      <vt:variant>
        <vt:i4>474</vt:i4>
      </vt:variant>
      <vt:variant>
        <vt:i4>0</vt:i4>
      </vt:variant>
      <vt:variant>
        <vt:i4>5</vt:i4>
      </vt:variant>
      <vt:variant>
        <vt:lpwstr>http://www.legislation.gov.au/Series/F1996B02697</vt:lpwstr>
      </vt:variant>
      <vt:variant>
        <vt:lpwstr/>
      </vt:variant>
      <vt:variant>
        <vt:i4>4849683</vt:i4>
      </vt:variant>
      <vt:variant>
        <vt:i4>471</vt:i4>
      </vt:variant>
      <vt:variant>
        <vt:i4>0</vt:i4>
      </vt:variant>
      <vt:variant>
        <vt:i4>5</vt:i4>
      </vt:variant>
      <vt:variant>
        <vt:lpwstr>http://www.legislation.gov.au/Series/F1996B02711</vt:lpwstr>
      </vt:variant>
      <vt:variant>
        <vt:lpwstr/>
      </vt:variant>
      <vt:variant>
        <vt:i4>5046288</vt:i4>
      </vt:variant>
      <vt:variant>
        <vt:i4>468</vt:i4>
      </vt:variant>
      <vt:variant>
        <vt:i4>0</vt:i4>
      </vt:variant>
      <vt:variant>
        <vt:i4>5</vt:i4>
      </vt:variant>
      <vt:variant>
        <vt:lpwstr>http://www.legislation.gov.au/Series/F1996B02120</vt:lpwstr>
      </vt:variant>
      <vt:variant>
        <vt:lpwstr/>
      </vt:variant>
      <vt:variant>
        <vt:i4>4980752</vt:i4>
      </vt:variant>
      <vt:variant>
        <vt:i4>465</vt:i4>
      </vt:variant>
      <vt:variant>
        <vt:i4>0</vt:i4>
      </vt:variant>
      <vt:variant>
        <vt:i4>5</vt:i4>
      </vt:variant>
      <vt:variant>
        <vt:lpwstr>http://www.legislation.gov.au/Series/F1996B02121</vt:lpwstr>
      </vt:variant>
      <vt:variant>
        <vt:lpwstr/>
      </vt:variant>
      <vt:variant>
        <vt:i4>5111824</vt:i4>
      </vt:variant>
      <vt:variant>
        <vt:i4>462</vt:i4>
      </vt:variant>
      <vt:variant>
        <vt:i4>0</vt:i4>
      </vt:variant>
      <vt:variant>
        <vt:i4>5</vt:i4>
      </vt:variant>
      <vt:variant>
        <vt:lpwstr>http://www.legislation.gov.au/Series/F1996B02123</vt:lpwstr>
      </vt:variant>
      <vt:variant>
        <vt:lpwstr/>
      </vt:variant>
      <vt:variant>
        <vt:i4>5177360</vt:i4>
      </vt:variant>
      <vt:variant>
        <vt:i4>459</vt:i4>
      </vt:variant>
      <vt:variant>
        <vt:i4>0</vt:i4>
      </vt:variant>
      <vt:variant>
        <vt:i4>5</vt:i4>
      </vt:variant>
      <vt:variant>
        <vt:lpwstr>http://www.legislation.gov.au/Series/F1996B02122</vt:lpwstr>
      </vt:variant>
      <vt:variant>
        <vt:lpwstr/>
      </vt:variant>
      <vt:variant>
        <vt:i4>4915216</vt:i4>
      </vt:variant>
      <vt:variant>
        <vt:i4>456</vt:i4>
      </vt:variant>
      <vt:variant>
        <vt:i4>0</vt:i4>
      </vt:variant>
      <vt:variant>
        <vt:i4>5</vt:i4>
      </vt:variant>
      <vt:variant>
        <vt:lpwstr>http://www.legislation.gov.au/Series/F1996B02126</vt:lpwstr>
      </vt:variant>
      <vt:variant>
        <vt:lpwstr/>
      </vt:variant>
      <vt:variant>
        <vt:i4>4718608</vt:i4>
      </vt:variant>
      <vt:variant>
        <vt:i4>453</vt:i4>
      </vt:variant>
      <vt:variant>
        <vt:i4>0</vt:i4>
      </vt:variant>
      <vt:variant>
        <vt:i4>5</vt:i4>
      </vt:variant>
      <vt:variant>
        <vt:lpwstr>http://www.legislation.gov.au/Series/F1996B02125</vt:lpwstr>
      </vt:variant>
      <vt:variant>
        <vt:lpwstr/>
      </vt:variant>
      <vt:variant>
        <vt:i4>4784144</vt:i4>
      </vt:variant>
      <vt:variant>
        <vt:i4>450</vt:i4>
      </vt:variant>
      <vt:variant>
        <vt:i4>0</vt:i4>
      </vt:variant>
      <vt:variant>
        <vt:i4>5</vt:i4>
      </vt:variant>
      <vt:variant>
        <vt:lpwstr>http://www.legislation.gov.au/Series/F1996B02124</vt:lpwstr>
      </vt:variant>
      <vt:variant>
        <vt:lpwstr/>
      </vt:variant>
      <vt:variant>
        <vt:i4>4653074</vt:i4>
      </vt:variant>
      <vt:variant>
        <vt:i4>447</vt:i4>
      </vt:variant>
      <vt:variant>
        <vt:i4>0</vt:i4>
      </vt:variant>
      <vt:variant>
        <vt:i4>5</vt:i4>
      </vt:variant>
      <vt:variant>
        <vt:lpwstr>http://www.legislation.gov.au/Series/F1996B01932</vt:lpwstr>
      </vt:variant>
      <vt:variant>
        <vt:lpwstr/>
      </vt:variant>
      <vt:variant>
        <vt:i4>4259860</vt:i4>
      </vt:variant>
      <vt:variant>
        <vt:i4>444</vt:i4>
      </vt:variant>
      <vt:variant>
        <vt:i4>0</vt:i4>
      </vt:variant>
      <vt:variant>
        <vt:i4>5</vt:i4>
      </vt:variant>
      <vt:variant>
        <vt:lpwstr>http://www.legislation.gov.au/Series/F1996B00548</vt:lpwstr>
      </vt:variant>
      <vt:variant>
        <vt:lpwstr/>
      </vt:variant>
      <vt:variant>
        <vt:i4>4718614</vt:i4>
      </vt:variant>
      <vt:variant>
        <vt:i4>441</vt:i4>
      </vt:variant>
      <vt:variant>
        <vt:i4>0</vt:i4>
      </vt:variant>
      <vt:variant>
        <vt:i4>5</vt:i4>
      </vt:variant>
      <vt:variant>
        <vt:lpwstr>http://www.legislation.gov.au/Series/F1996B03551</vt:lpwstr>
      </vt:variant>
      <vt:variant>
        <vt:lpwstr/>
      </vt:variant>
      <vt:variant>
        <vt:i4>4915222</vt:i4>
      </vt:variant>
      <vt:variant>
        <vt:i4>438</vt:i4>
      </vt:variant>
      <vt:variant>
        <vt:i4>0</vt:i4>
      </vt:variant>
      <vt:variant>
        <vt:i4>5</vt:i4>
      </vt:variant>
      <vt:variant>
        <vt:lpwstr>http://www.legislation.gov.au/Series/F1996B01671</vt:lpwstr>
      </vt:variant>
      <vt:variant>
        <vt:lpwstr/>
      </vt:variant>
      <vt:variant>
        <vt:i4>4194330</vt:i4>
      </vt:variant>
      <vt:variant>
        <vt:i4>435</vt:i4>
      </vt:variant>
      <vt:variant>
        <vt:i4>0</vt:i4>
      </vt:variant>
      <vt:variant>
        <vt:i4>5</vt:i4>
      </vt:variant>
      <vt:variant>
        <vt:lpwstr>http://www.legislation.gov.au/Series/F2008B00308</vt:lpwstr>
      </vt:variant>
      <vt:variant>
        <vt:lpwstr/>
      </vt:variant>
      <vt:variant>
        <vt:i4>4784147</vt:i4>
      </vt:variant>
      <vt:variant>
        <vt:i4>432</vt:i4>
      </vt:variant>
      <vt:variant>
        <vt:i4>0</vt:i4>
      </vt:variant>
      <vt:variant>
        <vt:i4>5</vt:i4>
      </vt:variant>
      <vt:variant>
        <vt:lpwstr>http://www.legislation.gov.au/Series/F2008B00496</vt:lpwstr>
      </vt:variant>
      <vt:variant>
        <vt:lpwstr/>
      </vt:variant>
      <vt:variant>
        <vt:i4>4849682</vt:i4>
      </vt:variant>
      <vt:variant>
        <vt:i4>429</vt:i4>
      </vt:variant>
      <vt:variant>
        <vt:i4>0</vt:i4>
      </vt:variant>
      <vt:variant>
        <vt:i4>5</vt:i4>
      </vt:variant>
      <vt:variant>
        <vt:lpwstr>http://www.legislation.gov.au/Series/F2008B00081</vt:lpwstr>
      </vt:variant>
      <vt:variant>
        <vt:lpwstr/>
      </vt:variant>
      <vt:variant>
        <vt:i4>5111837</vt:i4>
      </vt:variant>
      <vt:variant>
        <vt:i4>426</vt:i4>
      </vt:variant>
      <vt:variant>
        <vt:i4>0</vt:i4>
      </vt:variant>
      <vt:variant>
        <vt:i4>5</vt:i4>
      </vt:variant>
      <vt:variant>
        <vt:lpwstr>http://www.legislation.gov.au/Series/F2008B00174</vt:lpwstr>
      </vt:variant>
      <vt:variant>
        <vt:lpwstr/>
      </vt:variant>
      <vt:variant>
        <vt:i4>5046293</vt:i4>
      </vt:variant>
      <vt:variant>
        <vt:i4>423</vt:i4>
      </vt:variant>
      <vt:variant>
        <vt:i4>0</vt:i4>
      </vt:variant>
      <vt:variant>
        <vt:i4>5</vt:i4>
      </vt:variant>
      <vt:variant>
        <vt:lpwstr>http://www.legislation.gov.au/Series/F1996B00352</vt:lpwstr>
      </vt:variant>
      <vt:variant>
        <vt:lpwstr/>
      </vt:variant>
      <vt:variant>
        <vt:i4>5111824</vt:i4>
      </vt:variant>
      <vt:variant>
        <vt:i4>420</vt:i4>
      </vt:variant>
      <vt:variant>
        <vt:i4>0</vt:i4>
      </vt:variant>
      <vt:variant>
        <vt:i4>5</vt:i4>
      </vt:variant>
      <vt:variant>
        <vt:lpwstr>http://www.legislation.gov.au/Series/F1996B00406</vt:lpwstr>
      </vt:variant>
      <vt:variant>
        <vt:lpwstr/>
      </vt:variant>
      <vt:variant>
        <vt:i4>4653077</vt:i4>
      </vt:variant>
      <vt:variant>
        <vt:i4>417</vt:i4>
      </vt:variant>
      <vt:variant>
        <vt:i4>0</vt:i4>
      </vt:variant>
      <vt:variant>
        <vt:i4>5</vt:i4>
      </vt:variant>
      <vt:variant>
        <vt:lpwstr>http://www.legislation.gov.au/Series/F2008L03428</vt:lpwstr>
      </vt:variant>
      <vt:variant>
        <vt:lpwstr/>
      </vt:variant>
      <vt:variant>
        <vt:i4>4849680</vt:i4>
      </vt:variant>
      <vt:variant>
        <vt:i4>414</vt:i4>
      </vt:variant>
      <vt:variant>
        <vt:i4>0</vt:i4>
      </vt:variant>
      <vt:variant>
        <vt:i4>5</vt:i4>
      </vt:variant>
      <vt:variant>
        <vt:lpwstr>http://www.legislation.gov.au/Series/F2008L03574</vt:lpwstr>
      </vt:variant>
      <vt:variant>
        <vt:lpwstr/>
      </vt:variant>
      <vt:variant>
        <vt:i4>5177373</vt:i4>
      </vt:variant>
      <vt:variant>
        <vt:i4>411</vt:i4>
      </vt:variant>
      <vt:variant>
        <vt:i4>0</vt:i4>
      </vt:variant>
      <vt:variant>
        <vt:i4>5</vt:i4>
      </vt:variant>
      <vt:variant>
        <vt:lpwstr>http://www.legislation.gov.au/Series/F2008B00074</vt:lpwstr>
      </vt:variant>
      <vt:variant>
        <vt:lpwstr/>
      </vt:variant>
      <vt:variant>
        <vt:i4>5111836</vt:i4>
      </vt:variant>
      <vt:variant>
        <vt:i4>408</vt:i4>
      </vt:variant>
      <vt:variant>
        <vt:i4>0</vt:i4>
      </vt:variant>
      <vt:variant>
        <vt:i4>5</vt:i4>
      </vt:variant>
      <vt:variant>
        <vt:lpwstr>http://www.legislation.gov.au/Series/F2008L01194</vt:lpwstr>
      </vt:variant>
      <vt:variant>
        <vt:lpwstr/>
      </vt:variant>
      <vt:variant>
        <vt:i4>4915221</vt:i4>
      </vt:variant>
      <vt:variant>
        <vt:i4>405</vt:i4>
      </vt:variant>
      <vt:variant>
        <vt:i4>0</vt:i4>
      </vt:variant>
      <vt:variant>
        <vt:i4>5</vt:i4>
      </vt:variant>
      <vt:variant>
        <vt:lpwstr>http://www.legislation.gov.au/Series/F1996B00750</vt:lpwstr>
      </vt:variant>
      <vt:variant>
        <vt:lpwstr/>
      </vt:variant>
      <vt:variant>
        <vt:i4>4849681</vt:i4>
      </vt:variant>
      <vt:variant>
        <vt:i4>402</vt:i4>
      </vt:variant>
      <vt:variant>
        <vt:i4>0</vt:i4>
      </vt:variant>
      <vt:variant>
        <vt:i4>5</vt:i4>
      </vt:variant>
      <vt:variant>
        <vt:lpwstr>http://www.legislation.gov.au/Series/F2008L02677</vt:lpwstr>
      </vt:variant>
      <vt:variant>
        <vt:lpwstr/>
      </vt:variant>
      <vt:variant>
        <vt:i4>4718609</vt:i4>
      </vt:variant>
      <vt:variant>
        <vt:i4>399</vt:i4>
      </vt:variant>
      <vt:variant>
        <vt:i4>0</vt:i4>
      </vt:variant>
      <vt:variant>
        <vt:i4>5</vt:i4>
      </vt:variant>
      <vt:variant>
        <vt:lpwstr>http://www.legislation.gov.au/Series/F2008L02675</vt:lpwstr>
      </vt:variant>
      <vt:variant>
        <vt:lpwstr/>
      </vt:variant>
      <vt:variant>
        <vt:i4>4915220</vt:i4>
      </vt:variant>
      <vt:variant>
        <vt:i4>396</vt:i4>
      </vt:variant>
      <vt:variant>
        <vt:i4>0</vt:i4>
      </vt:variant>
      <vt:variant>
        <vt:i4>5</vt:i4>
      </vt:variant>
      <vt:variant>
        <vt:lpwstr>http://www.legislation.gov.au/Series/F2008L02727</vt:lpwstr>
      </vt:variant>
      <vt:variant>
        <vt:lpwstr/>
      </vt:variant>
      <vt:variant>
        <vt:i4>4849684</vt:i4>
      </vt:variant>
      <vt:variant>
        <vt:i4>393</vt:i4>
      </vt:variant>
      <vt:variant>
        <vt:i4>0</vt:i4>
      </vt:variant>
      <vt:variant>
        <vt:i4>5</vt:i4>
      </vt:variant>
      <vt:variant>
        <vt:lpwstr>http://www.legislation.gov.au/Series/F2008L02524</vt:lpwstr>
      </vt:variant>
      <vt:variant>
        <vt:lpwstr/>
      </vt:variant>
      <vt:variant>
        <vt:i4>4718609</vt:i4>
      </vt:variant>
      <vt:variant>
        <vt:i4>390</vt:i4>
      </vt:variant>
      <vt:variant>
        <vt:i4>0</vt:i4>
      </vt:variant>
      <vt:variant>
        <vt:i4>5</vt:i4>
      </vt:variant>
      <vt:variant>
        <vt:lpwstr>http://www.legislation.gov.au/Series/F2008L00556</vt:lpwstr>
      </vt:variant>
      <vt:variant>
        <vt:lpwstr/>
      </vt:variant>
      <vt:variant>
        <vt:i4>5046294</vt:i4>
      </vt:variant>
      <vt:variant>
        <vt:i4>387</vt:i4>
      </vt:variant>
      <vt:variant>
        <vt:i4>0</vt:i4>
      </vt:variant>
      <vt:variant>
        <vt:i4>5</vt:i4>
      </vt:variant>
      <vt:variant>
        <vt:lpwstr>http://www.legislation.gov.au/Series/F1996B03253</vt:lpwstr>
      </vt:variant>
      <vt:variant>
        <vt:lpwstr/>
      </vt:variant>
      <vt:variant>
        <vt:i4>4915216</vt:i4>
      </vt:variant>
      <vt:variant>
        <vt:i4>384</vt:i4>
      </vt:variant>
      <vt:variant>
        <vt:i4>0</vt:i4>
      </vt:variant>
      <vt:variant>
        <vt:i4>5</vt:i4>
      </vt:variant>
      <vt:variant>
        <vt:lpwstr>http://www.legislation.gov.au/Series/F1996B02720</vt:lpwstr>
      </vt:variant>
      <vt:variant>
        <vt:lpwstr/>
      </vt:variant>
      <vt:variant>
        <vt:i4>4456476</vt:i4>
      </vt:variant>
      <vt:variant>
        <vt:i4>381</vt:i4>
      </vt:variant>
      <vt:variant>
        <vt:i4>0</vt:i4>
      </vt:variant>
      <vt:variant>
        <vt:i4>5</vt:i4>
      </vt:variant>
      <vt:variant>
        <vt:lpwstr>http://www.legislation.gov.au/Series/F2008L01699</vt:lpwstr>
      </vt:variant>
      <vt:variant>
        <vt:lpwstr/>
      </vt:variant>
      <vt:variant>
        <vt:i4>4980757</vt:i4>
      </vt:variant>
      <vt:variant>
        <vt:i4>378</vt:i4>
      </vt:variant>
      <vt:variant>
        <vt:i4>0</vt:i4>
      </vt:variant>
      <vt:variant>
        <vt:i4>5</vt:i4>
      </vt:variant>
      <vt:variant>
        <vt:lpwstr>http://www.legislation.gov.au/Series/F2008L01700</vt:lpwstr>
      </vt:variant>
      <vt:variant>
        <vt:lpwstr/>
      </vt:variant>
      <vt:variant>
        <vt:i4>5046297</vt:i4>
      </vt:variant>
      <vt:variant>
        <vt:i4>375</vt:i4>
      </vt:variant>
      <vt:variant>
        <vt:i4>0</vt:i4>
      </vt:variant>
      <vt:variant>
        <vt:i4>5</vt:i4>
      </vt:variant>
      <vt:variant>
        <vt:lpwstr>http://www.legislation.gov.au/Series/F1996B00697</vt:lpwstr>
      </vt:variant>
      <vt:variant>
        <vt:lpwstr/>
      </vt:variant>
      <vt:variant>
        <vt:i4>5046295</vt:i4>
      </vt:variant>
      <vt:variant>
        <vt:i4>372</vt:i4>
      </vt:variant>
      <vt:variant>
        <vt:i4>0</vt:i4>
      </vt:variant>
      <vt:variant>
        <vt:i4>5</vt:i4>
      </vt:variant>
      <vt:variant>
        <vt:lpwstr>http://www.legislation.gov.au/Series/F2008L03503</vt:lpwstr>
      </vt:variant>
      <vt:variant>
        <vt:lpwstr/>
      </vt:variant>
      <vt:variant>
        <vt:i4>4653086</vt:i4>
      </vt:variant>
      <vt:variant>
        <vt:i4>369</vt:i4>
      </vt:variant>
      <vt:variant>
        <vt:i4>0</vt:i4>
      </vt:variant>
      <vt:variant>
        <vt:i4>5</vt:i4>
      </vt:variant>
      <vt:variant>
        <vt:lpwstr>http://www.legislation.gov.au/Series/F2008L03498</vt:lpwstr>
      </vt:variant>
      <vt:variant>
        <vt:lpwstr/>
      </vt:variant>
      <vt:variant>
        <vt:i4>5046289</vt:i4>
      </vt:variant>
      <vt:variant>
        <vt:i4>366</vt:i4>
      </vt:variant>
      <vt:variant>
        <vt:i4>0</vt:i4>
      </vt:variant>
      <vt:variant>
        <vt:i4>5</vt:i4>
      </vt:variant>
      <vt:variant>
        <vt:lpwstr>http://www.legislation.gov.au/Series/F2008L02177</vt:lpwstr>
      </vt:variant>
      <vt:variant>
        <vt:lpwstr/>
      </vt:variant>
      <vt:variant>
        <vt:i4>4849685</vt:i4>
      </vt:variant>
      <vt:variant>
        <vt:i4>363</vt:i4>
      </vt:variant>
      <vt:variant>
        <vt:i4>0</vt:i4>
      </vt:variant>
      <vt:variant>
        <vt:i4>5</vt:i4>
      </vt:variant>
      <vt:variant>
        <vt:lpwstr>http://www.legislation.gov.au/Series/F2008L03425</vt:lpwstr>
      </vt:variant>
      <vt:variant>
        <vt:lpwstr/>
      </vt:variant>
      <vt:variant>
        <vt:i4>4915221</vt:i4>
      </vt:variant>
      <vt:variant>
        <vt:i4>360</vt:i4>
      </vt:variant>
      <vt:variant>
        <vt:i4>0</vt:i4>
      </vt:variant>
      <vt:variant>
        <vt:i4>5</vt:i4>
      </vt:variant>
      <vt:variant>
        <vt:lpwstr>http://www.legislation.gov.au/Series/F2008L03424</vt:lpwstr>
      </vt:variant>
      <vt:variant>
        <vt:lpwstr/>
      </vt:variant>
      <vt:variant>
        <vt:i4>4259859</vt:i4>
      </vt:variant>
      <vt:variant>
        <vt:i4>357</vt:i4>
      </vt:variant>
      <vt:variant>
        <vt:i4>0</vt:i4>
      </vt:variant>
      <vt:variant>
        <vt:i4>5</vt:i4>
      </vt:variant>
      <vt:variant>
        <vt:lpwstr>http://www.legislation.gov.au/Series/F2008B00399</vt:lpwstr>
      </vt:variant>
      <vt:variant>
        <vt:lpwstr/>
      </vt:variant>
      <vt:variant>
        <vt:i4>4980760</vt:i4>
      </vt:variant>
      <vt:variant>
        <vt:i4>354</vt:i4>
      </vt:variant>
      <vt:variant>
        <vt:i4>0</vt:i4>
      </vt:variant>
      <vt:variant>
        <vt:i4>5</vt:i4>
      </vt:variant>
      <vt:variant>
        <vt:lpwstr>http://www.legislation.gov.au/Series/F1996B01999</vt:lpwstr>
      </vt:variant>
      <vt:variant>
        <vt:lpwstr/>
      </vt:variant>
      <vt:variant>
        <vt:i4>4587543</vt:i4>
      </vt:variant>
      <vt:variant>
        <vt:i4>351</vt:i4>
      </vt:variant>
      <vt:variant>
        <vt:i4>0</vt:i4>
      </vt:variant>
      <vt:variant>
        <vt:i4>5</vt:i4>
      </vt:variant>
      <vt:variant>
        <vt:lpwstr>http://www.legislation.gov.au/Series/F1996B00278</vt:lpwstr>
      </vt:variant>
      <vt:variant>
        <vt:lpwstr/>
      </vt:variant>
      <vt:variant>
        <vt:i4>4259859</vt:i4>
      </vt:variant>
      <vt:variant>
        <vt:i4>348</vt:i4>
      </vt:variant>
      <vt:variant>
        <vt:i4>0</vt:i4>
      </vt:variant>
      <vt:variant>
        <vt:i4>5</vt:i4>
      </vt:variant>
      <vt:variant>
        <vt:lpwstr>http://www.legislation.gov.au/Series/F2008L02258</vt:lpwstr>
      </vt:variant>
      <vt:variant>
        <vt:lpwstr/>
      </vt:variant>
      <vt:variant>
        <vt:i4>4259860</vt:i4>
      </vt:variant>
      <vt:variant>
        <vt:i4>345</vt:i4>
      </vt:variant>
      <vt:variant>
        <vt:i4>0</vt:i4>
      </vt:variant>
      <vt:variant>
        <vt:i4>5</vt:i4>
      </vt:variant>
      <vt:variant>
        <vt:lpwstr>http://www.legislation.gov.au/Series/F2008L02329</vt:lpwstr>
      </vt:variant>
      <vt:variant>
        <vt:lpwstr/>
      </vt:variant>
      <vt:variant>
        <vt:i4>5111827</vt:i4>
      </vt:variant>
      <vt:variant>
        <vt:i4>342</vt:i4>
      </vt:variant>
      <vt:variant>
        <vt:i4>0</vt:i4>
      </vt:variant>
      <vt:variant>
        <vt:i4>5</vt:i4>
      </vt:variant>
      <vt:variant>
        <vt:lpwstr>http://www.legislation.gov.au/Series/F2008L02356</vt:lpwstr>
      </vt:variant>
      <vt:variant>
        <vt:lpwstr/>
      </vt:variant>
      <vt:variant>
        <vt:i4>4718613</vt:i4>
      </vt:variant>
      <vt:variant>
        <vt:i4>339</vt:i4>
      </vt:variant>
      <vt:variant>
        <vt:i4>0</vt:i4>
      </vt:variant>
      <vt:variant>
        <vt:i4>5</vt:i4>
      </vt:variant>
      <vt:variant>
        <vt:lpwstr>http://www.legislation.gov.au/Series/F2008L02330</vt:lpwstr>
      </vt:variant>
      <vt:variant>
        <vt:lpwstr/>
      </vt:variant>
      <vt:variant>
        <vt:i4>4784149</vt:i4>
      </vt:variant>
      <vt:variant>
        <vt:i4>336</vt:i4>
      </vt:variant>
      <vt:variant>
        <vt:i4>0</vt:i4>
      </vt:variant>
      <vt:variant>
        <vt:i4>5</vt:i4>
      </vt:variant>
      <vt:variant>
        <vt:lpwstr>http://www.legislation.gov.au/Series/F2008L02331</vt:lpwstr>
      </vt:variant>
      <vt:variant>
        <vt:lpwstr/>
      </vt:variant>
      <vt:variant>
        <vt:i4>4718614</vt:i4>
      </vt:variant>
      <vt:variant>
        <vt:i4>333</vt:i4>
      </vt:variant>
      <vt:variant>
        <vt:i4>0</vt:i4>
      </vt:variant>
      <vt:variant>
        <vt:i4>5</vt:i4>
      </vt:variant>
      <vt:variant>
        <vt:lpwstr>http://www.legislation.gov.au/Series/F1996B01276</vt:lpwstr>
      </vt:variant>
      <vt:variant>
        <vt:lpwstr/>
      </vt:variant>
      <vt:variant>
        <vt:i4>4915224</vt:i4>
      </vt:variant>
      <vt:variant>
        <vt:i4>330</vt:i4>
      </vt:variant>
      <vt:variant>
        <vt:i4>0</vt:i4>
      </vt:variant>
      <vt:variant>
        <vt:i4>5</vt:i4>
      </vt:variant>
      <vt:variant>
        <vt:lpwstr>http://www.legislation.gov.au/Series/F1996B00483</vt:lpwstr>
      </vt:variant>
      <vt:variant>
        <vt:lpwstr/>
      </vt:variant>
      <vt:variant>
        <vt:i4>4718615</vt:i4>
      </vt:variant>
      <vt:variant>
        <vt:i4>327</vt:i4>
      </vt:variant>
      <vt:variant>
        <vt:i4>0</vt:i4>
      </vt:variant>
      <vt:variant>
        <vt:i4>5</vt:i4>
      </vt:variant>
      <vt:variant>
        <vt:lpwstr>http://www.legislation.gov.au/Series/F2008L01023</vt:lpwstr>
      </vt:variant>
      <vt:variant>
        <vt:lpwstr/>
      </vt:variant>
      <vt:variant>
        <vt:i4>4784148</vt:i4>
      </vt:variant>
      <vt:variant>
        <vt:i4>324</vt:i4>
      </vt:variant>
      <vt:variant>
        <vt:i4>0</vt:i4>
      </vt:variant>
      <vt:variant>
        <vt:i4>5</vt:i4>
      </vt:variant>
      <vt:variant>
        <vt:lpwstr>http://www.legislation.gov.au/Series/F1996B00045</vt:lpwstr>
      </vt:variant>
      <vt:variant>
        <vt:lpwstr/>
      </vt:variant>
      <vt:variant>
        <vt:i4>4915218</vt:i4>
      </vt:variant>
      <vt:variant>
        <vt:i4>321</vt:i4>
      </vt:variant>
      <vt:variant>
        <vt:i4>0</vt:i4>
      </vt:variant>
      <vt:variant>
        <vt:i4>5</vt:i4>
      </vt:variant>
      <vt:variant>
        <vt:lpwstr>http://www.legislation.gov.au/Series/F1996B00027</vt:lpwstr>
      </vt:variant>
      <vt:variant>
        <vt:lpwstr/>
      </vt:variant>
      <vt:variant>
        <vt:i4>4718622</vt:i4>
      </vt:variant>
      <vt:variant>
        <vt:i4>318</vt:i4>
      </vt:variant>
      <vt:variant>
        <vt:i4>0</vt:i4>
      </vt:variant>
      <vt:variant>
        <vt:i4>5</vt:i4>
      </vt:variant>
      <vt:variant>
        <vt:lpwstr>http://www.legislation.gov.au/Series/F2008L02083</vt:lpwstr>
      </vt:variant>
      <vt:variant>
        <vt:lpwstr/>
      </vt:variant>
      <vt:variant>
        <vt:i4>4784158</vt:i4>
      </vt:variant>
      <vt:variant>
        <vt:i4>315</vt:i4>
      </vt:variant>
      <vt:variant>
        <vt:i4>0</vt:i4>
      </vt:variant>
      <vt:variant>
        <vt:i4>5</vt:i4>
      </vt:variant>
      <vt:variant>
        <vt:lpwstr>http://www.legislation.gov.au/Series/F2008L02082</vt:lpwstr>
      </vt:variant>
      <vt:variant>
        <vt:lpwstr/>
      </vt:variant>
      <vt:variant>
        <vt:i4>4849694</vt:i4>
      </vt:variant>
      <vt:variant>
        <vt:i4>312</vt:i4>
      </vt:variant>
      <vt:variant>
        <vt:i4>0</vt:i4>
      </vt:variant>
      <vt:variant>
        <vt:i4>5</vt:i4>
      </vt:variant>
      <vt:variant>
        <vt:lpwstr>http://www.legislation.gov.au/Series/F2008L02081</vt:lpwstr>
      </vt:variant>
      <vt:variant>
        <vt:lpwstr/>
      </vt:variant>
      <vt:variant>
        <vt:i4>4587538</vt:i4>
      </vt:variant>
      <vt:variant>
        <vt:i4>309</vt:i4>
      </vt:variant>
      <vt:variant>
        <vt:i4>0</vt:i4>
      </vt:variant>
      <vt:variant>
        <vt:i4>5</vt:i4>
      </vt:variant>
      <vt:variant>
        <vt:lpwstr>http://www.legislation.gov.au/Series/F2008L01479</vt:lpwstr>
      </vt:variant>
      <vt:variant>
        <vt:lpwstr/>
      </vt:variant>
      <vt:variant>
        <vt:i4>5046290</vt:i4>
      </vt:variant>
      <vt:variant>
        <vt:i4>306</vt:i4>
      </vt:variant>
      <vt:variant>
        <vt:i4>0</vt:i4>
      </vt:variant>
      <vt:variant>
        <vt:i4>5</vt:i4>
      </vt:variant>
      <vt:variant>
        <vt:lpwstr>http://www.legislation.gov.au/Series/F2008L01375</vt:lpwstr>
      </vt:variant>
      <vt:variant>
        <vt:lpwstr/>
      </vt:variant>
      <vt:variant>
        <vt:i4>4980754</vt:i4>
      </vt:variant>
      <vt:variant>
        <vt:i4>303</vt:i4>
      </vt:variant>
      <vt:variant>
        <vt:i4>0</vt:i4>
      </vt:variant>
      <vt:variant>
        <vt:i4>5</vt:i4>
      </vt:variant>
      <vt:variant>
        <vt:lpwstr>http://www.legislation.gov.au/Series/F2008L01374</vt:lpwstr>
      </vt:variant>
      <vt:variant>
        <vt:lpwstr/>
      </vt:variant>
      <vt:variant>
        <vt:i4>4784149</vt:i4>
      </vt:variant>
      <vt:variant>
        <vt:i4>300</vt:i4>
      </vt:variant>
      <vt:variant>
        <vt:i4>0</vt:i4>
      </vt:variant>
      <vt:variant>
        <vt:i4>5</vt:i4>
      </vt:variant>
      <vt:variant>
        <vt:lpwstr>http://www.legislation.gov.au/Series/F2008L02230</vt:lpwstr>
      </vt:variant>
      <vt:variant>
        <vt:lpwstr/>
      </vt:variant>
      <vt:variant>
        <vt:i4>4259862</vt:i4>
      </vt:variant>
      <vt:variant>
        <vt:i4>297</vt:i4>
      </vt:variant>
      <vt:variant>
        <vt:i4>0</vt:i4>
      </vt:variant>
      <vt:variant>
        <vt:i4>5</vt:i4>
      </vt:variant>
      <vt:variant>
        <vt:lpwstr>http://www.legislation.gov.au/Series/F2008L02309</vt:lpwstr>
      </vt:variant>
      <vt:variant>
        <vt:lpwstr/>
      </vt:variant>
      <vt:variant>
        <vt:i4>4390933</vt:i4>
      </vt:variant>
      <vt:variant>
        <vt:i4>294</vt:i4>
      </vt:variant>
      <vt:variant>
        <vt:i4>0</vt:i4>
      </vt:variant>
      <vt:variant>
        <vt:i4>5</vt:i4>
      </vt:variant>
      <vt:variant>
        <vt:lpwstr>http://www.legislation.gov.au/Series/F2008L02038</vt:lpwstr>
      </vt:variant>
      <vt:variant>
        <vt:lpwstr/>
      </vt:variant>
      <vt:variant>
        <vt:i4>4587537</vt:i4>
      </vt:variant>
      <vt:variant>
        <vt:i4>291</vt:i4>
      </vt:variant>
      <vt:variant>
        <vt:i4>0</vt:i4>
      </vt:variant>
      <vt:variant>
        <vt:i4>5</vt:i4>
      </vt:variant>
      <vt:variant>
        <vt:lpwstr>http://www.legislation.gov.au/Series/F2008L02578</vt:lpwstr>
      </vt:variant>
      <vt:variant>
        <vt:lpwstr/>
      </vt:variant>
      <vt:variant>
        <vt:i4>4915218</vt:i4>
      </vt:variant>
      <vt:variant>
        <vt:i4>288</vt:i4>
      </vt:variant>
      <vt:variant>
        <vt:i4>0</vt:i4>
      </vt:variant>
      <vt:variant>
        <vt:i4>5</vt:i4>
      </vt:variant>
      <vt:variant>
        <vt:lpwstr>http://www.legislation.gov.au/Series/F2008L02040</vt:lpwstr>
      </vt:variant>
      <vt:variant>
        <vt:lpwstr/>
      </vt:variant>
      <vt:variant>
        <vt:i4>5111829</vt:i4>
      </vt:variant>
      <vt:variant>
        <vt:i4>285</vt:i4>
      </vt:variant>
      <vt:variant>
        <vt:i4>0</vt:i4>
      </vt:variant>
      <vt:variant>
        <vt:i4>5</vt:i4>
      </vt:variant>
      <vt:variant>
        <vt:lpwstr>http://www.legislation.gov.au/Series/F2008L02035</vt:lpwstr>
      </vt:variant>
      <vt:variant>
        <vt:lpwstr/>
      </vt:variant>
      <vt:variant>
        <vt:i4>4784156</vt:i4>
      </vt:variant>
      <vt:variant>
        <vt:i4>282</vt:i4>
      </vt:variant>
      <vt:variant>
        <vt:i4>0</vt:i4>
      </vt:variant>
      <vt:variant>
        <vt:i4>5</vt:i4>
      </vt:variant>
      <vt:variant>
        <vt:lpwstr>http://www.legislation.gov.au/Series/F2008B00466</vt:lpwstr>
      </vt:variant>
      <vt:variant>
        <vt:lpwstr/>
      </vt:variant>
      <vt:variant>
        <vt:i4>4915228</vt:i4>
      </vt:variant>
      <vt:variant>
        <vt:i4>279</vt:i4>
      </vt:variant>
      <vt:variant>
        <vt:i4>0</vt:i4>
      </vt:variant>
      <vt:variant>
        <vt:i4>5</vt:i4>
      </vt:variant>
      <vt:variant>
        <vt:lpwstr>http://www.legislation.gov.au/Series/F2008B00464</vt:lpwstr>
      </vt:variant>
      <vt:variant>
        <vt:lpwstr/>
      </vt:variant>
      <vt:variant>
        <vt:i4>5111833</vt:i4>
      </vt:variant>
      <vt:variant>
        <vt:i4>276</vt:i4>
      </vt:variant>
      <vt:variant>
        <vt:i4>0</vt:i4>
      </vt:variant>
      <vt:variant>
        <vt:i4>5</vt:i4>
      </vt:variant>
      <vt:variant>
        <vt:lpwstr>http://www.legislation.gov.au/Series/F1996B00193</vt:lpwstr>
      </vt:variant>
      <vt:variant>
        <vt:lpwstr/>
      </vt:variant>
      <vt:variant>
        <vt:i4>4915221</vt:i4>
      </vt:variant>
      <vt:variant>
        <vt:i4>273</vt:i4>
      </vt:variant>
      <vt:variant>
        <vt:i4>0</vt:i4>
      </vt:variant>
      <vt:variant>
        <vt:i4>5</vt:i4>
      </vt:variant>
      <vt:variant>
        <vt:lpwstr>http://www.legislation.gov.au/Series/F2008L02333</vt:lpwstr>
      </vt:variant>
      <vt:variant>
        <vt:lpwstr/>
      </vt:variant>
      <vt:variant>
        <vt:i4>5111837</vt:i4>
      </vt:variant>
      <vt:variant>
        <vt:i4>270</vt:i4>
      </vt:variant>
      <vt:variant>
        <vt:i4>0</vt:i4>
      </vt:variant>
      <vt:variant>
        <vt:i4>5</vt:i4>
      </vt:variant>
      <vt:variant>
        <vt:lpwstr>http://www.legislation.gov.au/Series/F2008B00376</vt:lpwstr>
      </vt:variant>
      <vt:variant>
        <vt:lpwstr/>
      </vt:variant>
      <vt:variant>
        <vt:i4>5046293</vt:i4>
      </vt:variant>
      <vt:variant>
        <vt:i4>267</vt:i4>
      </vt:variant>
      <vt:variant>
        <vt:i4>0</vt:i4>
      </vt:variant>
      <vt:variant>
        <vt:i4>5</vt:i4>
      </vt:variant>
      <vt:variant>
        <vt:lpwstr>http://www.legislation.gov.au/Series/F2008L02335</vt:lpwstr>
      </vt:variant>
      <vt:variant>
        <vt:lpwstr/>
      </vt:variant>
      <vt:variant>
        <vt:i4>4980757</vt:i4>
      </vt:variant>
      <vt:variant>
        <vt:i4>264</vt:i4>
      </vt:variant>
      <vt:variant>
        <vt:i4>0</vt:i4>
      </vt:variant>
      <vt:variant>
        <vt:i4>5</vt:i4>
      </vt:variant>
      <vt:variant>
        <vt:lpwstr>http://www.legislation.gov.au/Series/F1996B01949</vt:lpwstr>
      </vt:variant>
      <vt:variant>
        <vt:lpwstr/>
      </vt:variant>
      <vt:variant>
        <vt:i4>5111830</vt:i4>
      </vt:variant>
      <vt:variant>
        <vt:i4>261</vt:i4>
      </vt:variant>
      <vt:variant>
        <vt:i4>0</vt:i4>
      </vt:variant>
      <vt:variant>
        <vt:i4>5</vt:i4>
      </vt:variant>
      <vt:variant>
        <vt:lpwstr>http://www.legislation.gov.au/Series/F1996B00664</vt:lpwstr>
      </vt:variant>
      <vt:variant>
        <vt:lpwstr/>
      </vt:variant>
      <vt:variant>
        <vt:i4>4194334</vt:i4>
      </vt:variant>
      <vt:variant>
        <vt:i4>258</vt:i4>
      </vt:variant>
      <vt:variant>
        <vt:i4>0</vt:i4>
      </vt:variant>
      <vt:variant>
        <vt:i4>5</vt:i4>
      </vt:variant>
      <vt:variant>
        <vt:lpwstr>http://www.legislation.gov.au/Series/F2004B00344</vt:lpwstr>
      </vt:variant>
      <vt:variant>
        <vt:lpwstr/>
      </vt:variant>
      <vt:variant>
        <vt:i4>5177360</vt:i4>
      </vt:variant>
      <vt:variant>
        <vt:i4>255</vt:i4>
      </vt:variant>
      <vt:variant>
        <vt:i4>0</vt:i4>
      </vt:variant>
      <vt:variant>
        <vt:i4>5</vt:i4>
      </vt:variant>
      <vt:variant>
        <vt:lpwstr>http://www.legislation.gov.au/Series/F1996B00300</vt:lpwstr>
      </vt:variant>
      <vt:variant>
        <vt:lpwstr/>
      </vt:variant>
      <vt:variant>
        <vt:i4>4784148</vt:i4>
      </vt:variant>
      <vt:variant>
        <vt:i4>252</vt:i4>
      </vt:variant>
      <vt:variant>
        <vt:i4>0</vt:i4>
      </vt:variant>
      <vt:variant>
        <vt:i4>5</vt:i4>
      </vt:variant>
      <vt:variant>
        <vt:lpwstr>http://www.legislation.gov.au/Series/F1996B00540</vt:lpwstr>
      </vt:variant>
      <vt:variant>
        <vt:lpwstr/>
      </vt:variant>
      <vt:variant>
        <vt:i4>5111830</vt:i4>
      </vt:variant>
      <vt:variant>
        <vt:i4>249</vt:i4>
      </vt:variant>
      <vt:variant>
        <vt:i4>0</vt:i4>
      </vt:variant>
      <vt:variant>
        <vt:i4>5</vt:i4>
      </vt:variant>
      <vt:variant>
        <vt:lpwstr>http://www.legislation.gov.au/Series/F1996B00062</vt:lpwstr>
      </vt:variant>
      <vt:variant>
        <vt:lpwstr/>
      </vt:variant>
      <vt:variant>
        <vt:i4>4980758</vt:i4>
      </vt:variant>
      <vt:variant>
        <vt:i4>246</vt:i4>
      </vt:variant>
      <vt:variant>
        <vt:i4>0</vt:i4>
      </vt:variant>
      <vt:variant>
        <vt:i4>5</vt:i4>
      </vt:variant>
      <vt:variant>
        <vt:lpwstr>http://www.legislation.gov.au/Series/F1996B00666</vt:lpwstr>
      </vt:variant>
      <vt:variant>
        <vt:lpwstr/>
      </vt:variant>
      <vt:variant>
        <vt:i4>4980754</vt:i4>
      </vt:variant>
      <vt:variant>
        <vt:i4>243</vt:i4>
      </vt:variant>
      <vt:variant>
        <vt:i4>0</vt:i4>
      </vt:variant>
      <vt:variant>
        <vt:i4>5</vt:i4>
      </vt:variant>
      <vt:variant>
        <vt:lpwstr>http://www.legislation.gov.au/Series/F2008L02047</vt:lpwstr>
      </vt:variant>
      <vt:variant>
        <vt:lpwstr/>
      </vt:variant>
      <vt:variant>
        <vt:i4>4718616</vt:i4>
      </vt:variant>
      <vt:variant>
        <vt:i4>240</vt:i4>
      </vt:variant>
      <vt:variant>
        <vt:i4>0</vt:i4>
      </vt:variant>
      <vt:variant>
        <vt:i4>5</vt:i4>
      </vt:variant>
      <vt:variant>
        <vt:lpwstr>http://www.legislation.gov.au/Series/F2008B00427</vt:lpwstr>
      </vt:variant>
      <vt:variant>
        <vt:lpwstr/>
      </vt:variant>
      <vt:variant>
        <vt:i4>4980767</vt:i4>
      </vt:variant>
      <vt:variant>
        <vt:i4>237</vt:i4>
      </vt:variant>
      <vt:variant>
        <vt:i4>0</vt:i4>
      </vt:variant>
      <vt:variant>
        <vt:i4>5</vt:i4>
      </vt:variant>
      <vt:variant>
        <vt:lpwstr>http://www.legislation.gov.au/Series/F2008B00453</vt:lpwstr>
      </vt:variant>
      <vt:variant>
        <vt:lpwstr/>
      </vt:variant>
      <vt:variant>
        <vt:i4>4849683</vt:i4>
      </vt:variant>
      <vt:variant>
        <vt:i4>234</vt:i4>
      </vt:variant>
      <vt:variant>
        <vt:i4>0</vt:i4>
      </vt:variant>
      <vt:variant>
        <vt:i4>5</vt:i4>
      </vt:variant>
      <vt:variant>
        <vt:lpwstr>http://www.legislation.gov.au/Series/F2008L01061</vt:lpwstr>
      </vt:variant>
      <vt:variant>
        <vt:lpwstr/>
      </vt:variant>
      <vt:variant>
        <vt:i4>5177375</vt:i4>
      </vt:variant>
      <vt:variant>
        <vt:i4>231</vt:i4>
      </vt:variant>
      <vt:variant>
        <vt:i4>0</vt:i4>
      </vt:variant>
      <vt:variant>
        <vt:i4>5</vt:i4>
      </vt:variant>
      <vt:variant>
        <vt:lpwstr>http://www.legislation.gov.au/Series/F2008B00450</vt:lpwstr>
      </vt:variant>
      <vt:variant>
        <vt:lpwstr/>
      </vt:variant>
      <vt:variant>
        <vt:i4>4587544</vt:i4>
      </vt:variant>
      <vt:variant>
        <vt:i4>228</vt:i4>
      </vt:variant>
      <vt:variant>
        <vt:i4>0</vt:i4>
      </vt:variant>
      <vt:variant>
        <vt:i4>5</vt:i4>
      </vt:variant>
      <vt:variant>
        <vt:lpwstr>http://www.legislation.gov.au/Series/F2008B00429</vt:lpwstr>
      </vt:variant>
      <vt:variant>
        <vt:lpwstr/>
      </vt:variant>
      <vt:variant>
        <vt:i4>4915224</vt:i4>
      </vt:variant>
      <vt:variant>
        <vt:i4>225</vt:i4>
      </vt:variant>
      <vt:variant>
        <vt:i4>0</vt:i4>
      </vt:variant>
      <vt:variant>
        <vt:i4>5</vt:i4>
      </vt:variant>
      <vt:variant>
        <vt:lpwstr>http://www.legislation.gov.au/Series/F2008B00424</vt:lpwstr>
      </vt:variant>
      <vt:variant>
        <vt:lpwstr/>
      </vt:variant>
      <vt:variant>
        <vt:i4>4653086</vt:i4>
      </vt:variant>
      <vt:variant>
        <vt:i4>222</vt:i4>
      </vt:variant>
      <vt:variant>
        <vt:i4>0</vt:i4>
      </vt:variant>
      <vt:variant>
        <vt:i4>5</vt:i4>
      </vt:variant>
      <vt:variant>
        <vt:lpwstr>http://www.legislation.gov.au/Series/F2008B00448</vt:lpwstr>
      </vt:variant>
      <vt:variant>
        <vt:lpwstr/>
      </vt:variant>
      <vt:variant>
        <vt:i4>4784152</vt:i4>
      </vt:variant>
      <vt:variant>
        <vt:i4>219</vt:i4>
      </vt:variant>
      <vt:variant>
        <vt:i4>0</vt:i4>
      </vt:variant>
      <vt:variant>
        <vt:i4>5</vt:i4>
      </vt:variant>
      <vt:variant>
        <vt:lpwstr>http://www.legislation.gov.au/Series/F2008B00426</vt:lpwstr>
      </vt:variant>
      <vt:variant>
        <vt:lpwstr/>
      </vt:variant>
      <vt:variant>
        <vt:i4>4784158</vt:i4>
      </vt:variant>
      <vt:variant>
        <vt:i4>216</vt:i4>
      </vt:variant>
      <vt:variant>
        <vt:i4>0</vt:i4>
      </vt:variant>
      <vt:variant>
        <vt:i4>5</vt:i4>
      </vt:variant>
      <vt:variant>
        <vt:lpwstr>http://www.legislation.gov.au/Series/F2008B00446</vt:lpwstr>
      </vt:variant>
      <vt:variant>
        <vt:lpwstr/>
      </vt:variant>
      <vt:variant>
        <vt:i4>4325404</vt:i4>
      </vt:variant>
      <vt:variant>
        <vt:i4>213</vt:i4>
      </vt:variant>
      <vt:variant>
        <vt:i4>0</vt:i4>
      </vt:variant>
      <vt:variant>
        <vt:i4>5</vt:i4>
      </vt:variant>
      <vt:variant>
        <vt:lpwstr>http://www.legislation.gov.au/Series/F2008L00980</vt:lpwstr>
      </vt:variant>
      <vt:variant>
        <vt:lpwstr/>
      </vt:variant>
      <vt:variant>
        <vt:i4>4849680</vt:i4>
      </vt:variant>
      <vt:variant>
        <vt:i4>210</vt:i4>
      </vt:variant>
      <vt:variant>
        <vt:i4>0</vt:i4>
      </vt:variant>
      <vt:variant>
        <vt:i4>5</vt:i4>
      </vt:variant>
      <vt:variant>
        <vt:lpwstr>http://www.legislation.gov.au/Series/F1996B02721</vt:lpwstr>
      </vt:variant>
      <vt:variant>
        <vt:lpwstr/>
      </vt:variant>
      <vt:variant>
        <vt:i4>4718612</vt:i4>
      </vt:variant>
      <vt:variant>
        <vt:i4>207</vt:i4>
      </vt:variant>
      <vt:variant>
        <vt:i4>0</vt:i4>
      </vt:variant>
      <vt:variant>
        <vt:i4>5</vt:i4>
      </vt:variant>
      <vt:variant>
        <vt:lpwstr>http://www.legislation.gov.au/Series/F2008L02221</vt:lpwstr>
      </vt:variant>
      <vt:variant>
        <vt:lpwstr/>
      </vt:variant>
      <vt:variant>
        <vt:i4>5046296</vt:i4>
      </vt:variant>
      <vt:variant>
        <vt:i4>204</vt:i4>
      </vt:variant>
      <vt:variant>
        <vt:i4>0</vt:i4>
      </vt:variant>
      <vt:variant>
        <vt:i4>5</vt:i4>
      </vt:variant>
      <vt:variant>
        <vt:lpwstr>http://www.legislation.gov.au/Series/F1996B01190</vt:lpwstr>
      </vt:variant>
      <vt:variant>
        <vt:lpwstr/>
      </vt:variant>
      <vt:variant>
        <vt:i4>4849694</vt:i4>
      </vt:variant>
      <vt:variant>
        <vt:i4>201</vt:i4>
      </vt:variant>
      <vt:variant>
        <vt:i4>0</vt:i4>
      </vt:variant>
      <vt:variant>
        <vt:i4>5</vt:i4>
      </vt:variant>
      <vt:variant>
        <vt:lpwstr>http://www.legislation.gov.au/Series/F2008L02180</vt:lpwstr>
      </vt:variant>
      <vt:variant>
        <vt:lpwstr/>
      </vt:variant>
      <vt:variant>
        <vt:i4>4325393</vt:i4>
      </vt:variant>
      <vt:variant>
        <vt:i4>198</vt:i4>
      </vt:variant>
      <vt:variant>
        <vt:i4>0</vt:i4>
      </vt:variant>
      <vt:variant>
        <vt:i4>5</vt:i4>
      </vt:variant>
      <vt:variant>
        <vt:lpwstr>http://www.legislation.gov.au/Series/F2008L02178</vt:lpwstr>
      </vt:variant>
      <vt:variant>
        <vt:lpwstr/>
      </vt:variant>
      <vt:variant>
        <vt:i4>5046296</vt:i4>
      </vt:variant>
      <vt:variant>
        <vt:i4>195</vt:i4>
      </vt:variant>
      <vt:variant>
        <vt:i4>0</vt:i4>
      </vt:variant>
      <vt:variant>
        <vt:i4>5</vt:i4>
      </vt:variant>
      <vt:variant>
        <vt:lpwstr>http://www.legislation.gov.au/Series/F1996B00382</vt:lpwstr>
      </vt:variant>
      <vt:variant>
        <vt:lpwstr/>
      </vt:variant>
      <vt:variant>
        <vt:i4>5177364</vt:i4>
      </vt:variant>
      <vt:variant>
        <vt:i4>192</vt:i4>
      </vt:variant>
      <vt:variant>
        <vt:i4>0</vt:i4>
      </vt:variant>
      <vt:variant>
        <vt:i4>5</vt:i4>
      </vt:variant>
      <vt:variant>
        <vt:lpwstr>http://www.legislation.gov.au/Series/F2008L03034</vt:lpwstr>
      </vt:variant>
      <vt:variant>
        <vt:lpwstr/>
      </vt:variant>
      <vt:variant>
        <vt:i4>5111828</vt:i4>
      </vt:variant>
      <vt:variant>
        <vt:i4>189</vt:i4>
      </vt:variant>
      <vt:variant>
        <vt:i4>0</vt:i4>
      </vt:variant>
      <vt:variant>
        <vt:i4>5</vt:i4>
      </vt:variant>
      <vt:variant>
        <vt:lpwstr>http://www.legislation.gov.au/Series/F2008L03035</vt:lpwstr>
      </vt:variant>
      <vt:variant>
        <vt:lpwstr/>
      </vt:variant>
      <vt:variant>
        <vt:i4>4456467</vt:i4>
      </vt:variant>
      <vt:variant>
        <vt:i4>186</vt:i4>
      </vt:variant>
      <vt:variant>
        <vt:i4>0</vt:i4>
      </vt:variant>
      <vt:variant>
        <vt:i4>5</vt:i4>
      </vt:variant>
      <vt:variant>
        <vt:lpwstr>http://www.legislation.gov.au/Series/F2008L01867</vt:lpwstr>
      </vt:variant>
      <vt:variant>
        <vt:lpwstr/>
      </vt:variant>
      <vt:variant>
        <vt:i4>4915224</vt:i4>
      </vt:variant>
      <vt:variant>
        <vt:i4>183</vt:i4>
      </vt:variant>
      <vt:variant>
        <vt:i4>0</vt:i4>
      </vt:variant>
      <vt:variant>
        <vt:i4>5</vt:i4>
      </vt:variant>
      <vt:variant>
        <vt:lpwstr>http://www.legislation.gov.au/Series/F1996B00087</vt:lpwstr>
      </vt:variant>
      <vt:variant>
        <vt:lpwstr/>
      </vt:variant>
      <vt:variant>
        <vt:i4>4915219</vt:i4>
      </vt:variant>
      <vt:variant>
        <vt:i4>180</vt:i4>
      </vt:variant>
      <vt:variant>
        <vt:i4>0</vt:i4>
      </vt:variant>
      <vt:variant>
        <vt:i4>5</vt:i4>
      </vt:variant>
      <vt:variant>
        <vt:lpwstr>http://www.legislation.gov.au/Series/F2008L02151</vt:lpwstr>
      </vt:variant>
      <vt:variant>
        <vt:lpwstr/>
      </vt:variant>
      <vt:variant>
        <vt:i4>5111829</vt:i4>
      </vt:variant>
      <vt:variant>
        <vt:i4>177</vt:i4>
      </vt:variant>
      <vt:variant>
        <vt:i4>0</vt:i4>
      </vt:variant>
      <vt:variant>
        <vt:i4>5</vt:i4>
      </vt:variant>
      <vt:variant>
        <vt:lpwstr>http://www.legislation.gov.au/Series/F2008L02134</vt:lpwstr>
      </vt:variant>
      <vt:variant>
        <vt:lpwstr/>
      </vt:variant>
      <vt:variant>
        <vt:i4>4980758</vt:i4>
      </vt:variant>
      <vt:variant>
        <vt:i4>174</vt:i4>
      </vt:variant>
      <vt:variant>
        <vt:i4>0</vt:i4>
      </vt:variant>
      <vt:variant>
        <vt:i4>5</vt:i4>
      </vt:variant>
      <vt:variant>
        <vt:lpwstr>http://www.legislation.gov.au/Series/F2008L01136</vt:lpwstr>
      </vt:variant>
      <vt:variant>
        <vt:lpwstr/>
      </vt:variant>
      <vt:variant>
        <vt:i4>4980758</vt:i4>
      </vt:variant>
      <vt:variant>
        <vt:i4>171</vt:i4>
      </vt:variant>
      <vt:variant>
        <vt:i4>0</vt:i4>
      </vt:variant>
      <vt:variant>
        <vt:i4>5</vt:i4>
      </vt:variant>
      <vt:variant>
        <vt:lpwstr>http://www.legislation.gov.au/Series/F1996B02040</vt:lpwstr>
      </vt:variant>
      <vt:variant>
        <vt:lpwstr/>
      </vt:variant>
      <vt:variant>
        <vt:i4>4390930</vt:i4>
      </vt:variant>
      <vt:variant>
        <vt:i4>168</vt:i4>
      </vt:variant>
      <vt:variant>
        <vt:i4>0</vt:i4>
      </vt:variant>
      <vt:variant>
        <vt:i4>5</vt:i4>
      </vt:variant>
      <vt:variant>
        <vt:lpwstr>http://www.legislation.gov.au/Series/F2008L01870</vt:lpwstr>
      </vt:variant>
      <vt:variant>
        <vt:lpwstr/>
      </vt:variant>
      <vt:variant>
        <vt:i4>4849693</vt:i4>
      </vt:variant>
      <vt:variant>
        <vt:i4>165</vt:i4>
      </vt:variant>
      <vt:variant>
        <vt:i4>0</vt:i4>
      </vt:variant>
      <vt:variant>
        <vt:i4>5</vt:i4>
      </vt:variant>
      <vt:variant>
        <vt:lpwstr>http://www.legislation.gov.au/Series/F2008L01687</vt:lpwstr>
      </vt:variant>
      <vt:variant>
        <vt:lpwstr/>
      </vt:variant>
      <vt:variant>
        <vt:i4>4915229</vt:i4>
      </vt:variant>
      <vt:variant>
        <vt:i4>162</vt:i4>
      </vt:variant>
      <vt:variant>
        <vt:i4>0</vt:i4>
      </vt:variant>
      <vt:variant>
        <vt:i4>5</vt:i4>
      </vt:variant>
      <vt:variant>
        <vt:lpwstr>http://www.legislation.gov.au/Series/F2008L01686</vt:lpwstr>
      </vt:variant>
      <vt:variant>
        <vt:lpwstr/>
      </vt:variant>
      <vt:variant>
        <vt:i4>4849694</vt:i4>
      </vt:variant>
      <vt:variant>
        <vt:i4>159</vt:i4>
      </vt:variant>
      <vt:variant>
        <vt:i4>0</vt:i4>
      </vt:variant>
      <vt:variant>
        <vt:i4>5</vt:i4>
      </vt:variant>
      <vt:variant>
        <vt:lpwstr>http://www.legislation.gov.au/Series/F2008L03293</vt:lpwstr>
      </vt:variant>
      <vt:variant>
        <vt:lpwstr/>
      </vt:variant>
      <vt:variant>
        <vt:i4>4718610</vt:i4>
      </vt:variant>
      <vt:variant>
        <vt:i4>156</vt:i4>
      </vt:variant>
      <vt:variant>
        <vt:i4>0</vt:i4>
      </vt:variant>
      <vt:variant>
        <vt:i4>5</vt:i4>
      </vt:variant>
      <vt:variant>
        <vt:lpwstr>http://www.legislation.gov.au/Series/F2008L02744</vt:lpwstr>
      </vt:variant>
      <vt:variant>
        <vt:lpwstr/>
      </vt:variant>
      <vt:variant>
        <vt:i4>4718610</vt:i4>
      </vt:variant>
      <vt:variant>
        <vt:i4>153</vt:i4>
      </vt:variant>
      <vt:variant>
        <vt:i4>0</vt:i4>
      </vt:variant>
      <vt:variant>
        <vt:i4>5</vt:i4>
      </vt:variant>
      <vt:variant>
        <vt:lpwstr>http://www.legislation.gov.au/Series/F2008L01172</vt:lpwstr>
      </vt:variant>
      <vt:variant>
        <vt:lpwstr/>
      </vt:variant>
      <vt:variant>
        <vt:i4>4653079</vt:i4>
      </vt:variant>
      <vt:variant>
        <vt:i4>150</vt:i4>
      </vt:variant>
      <vt:variant>
        <vt:i4>0</vt:i4>
      </vt:variant>
      <vt:variant>
        <vt:i4>5</vt:i4>
      </vt:variant>
      <vt:variant>
        <vt:lpwstr>http://www.legislation.gov.au/Series/F1996B00279</vt:lpwstr>
      </vt:variant>
      <vt:variant>
        <vt:lpwstr/>
      </vt:variant>
      <vt:variant>
        <vt:i4>4325397</vt:i4>
      </vt:variant>
      <vt:variant>
        <vt:i4>147</vt:i4>
      </vt:variant>
      <vt:variant>
        <vt:i4>0</vt:i4>
      </vt:variant>
      <vt:variant>
        <vt:i4>5</vt:i4>
      </vt:variant>
      <vt:variant>
        <vt:lpwstr>http://www.legislation.gov.au/Series/F1996B00658</vt:lpwstr>
      </vt:variant>
      <vt:variant>
        <vt:lpwstr/>
      </vt:variant>
      <vt:variant>
        <vt:i4>4784149</vt:i4>
      </vt:variant>
      <vt:variant>
        <vt:i4>144</vt:i4>
      </vt:variant>
      <vt:variant>
        <vt:i4>0</vt:i4>
      </vt:variant>
      <vt:variant>
        <vt:i4>5</vt:i4>
      </vt:variant>
      <vt:variant>
        <vt:lpwstr>http://www.legislation.gov.au/Series/F1996B00451</vt:lpwstr>
      </vt:variant>
      <vt:variant>
        <vt:lpwstr/>
      </vt:variant>
      <vt:variant>
        <vt:i4>4784148</vt:i4>
      </vt:variant>
      <vt:variant>
        <vt:i4>141</vt:i4>
      </vt:variant>
      <vt:variant>
        <vt:i4>0</vt:i4>
      </vt:variant>
      <vt:variant>
        <vt:i4>5</vt:i4>
      </vt:variant>
      <vt:variant>
        <vt:lpwstr>http://www.legislation.gov.au/Series/F1996B00346</vt:lpwstr>
      </vt:variant>
      <vt:variant>
        <vt:lpwstr/>
      </vt:variant>
      <vt:variant>
        <vt:i4>4522009</vt:i4>
      </vt:variant>
      <vt:variant>
        <vt:i4>138</vt:i4>
      </vt:variant>
      <vt:variant>
        <vt:i4>0</vt:i4>
      </vt:variant>
      <vt:variant>
        <vt:i4>5</vt:i4>
      </vt:variant>
      <vt:variant>
        <vt:lpwstr>http://www.legislation.gov.au/Series/F1996B00198</vt:lpwstr>
      </vt:variant>
      <vt:variant>
        <vt:lpwstr/>
      </vt:variant>
      <vt:variant>
        <vt:i4>4718620</vt:i4>
      </vt:variant>
      <vt:variant>
        <vt:i4>135</vt:i4>
      </vt:variant>
      <vt:variant>
        <vt:i4>0</vt:i4>
      </vt:variant>
      <vt:variant>
        <vt:i4>5</vt:i4>
      </vt:variant>
      <vt:variant>
        <vt:lpwstr>http://www.legislation.gov.au/Series/F2008B00261</vt:lpwstr>
      </vt:variant>
      <vt:variant>
        <vt:lpwstr/>
      </vt:variant>
      <vt:variant>
        <vt:i4>5046289</vt:i4>
      </vt:variant>
      <vt:variant>
        <vt:i4>132</vt:i4>
      </vt:variant>
      <vt:variant>
        <vt:i4>0</vt:i4>
      </vt:variant>
      <vt:variant>
        <vt:i4>5</vt:i4>
      </vt:variant>
      <vt:variant>
        <vt:lpwstr>http://www.legislation.gov.au/Series/F1996B00110</vt:lpwstr>
      </vt:variant>
      <vt:variant>
        <vt:lpwstr/>
      </vt:variant>
      <vt:variant>
        <vt:i4>4456470</vt:i4>
      </vt:variant>
      <vt:variant>
        <vt:i4>129</vt:i4>
      </vt:variant>
      <vt:variant>
        <vt:i4>0</vt:i4>
      </vt:variant>
      <vt:variant>
        <vt:i4>5</vt:i4>
      </vt:variant>
      <vt:variant>
        <vt:lpwstr>http://www.legislation.gov.au/Series/F1996B00068</vt:lpwstr>
      </vt:variant>
      <vt:variant>
        <vt:lpwstr/>
      </vt:variant>
      <vt:variant>
        <vt:i4>4653084</vt:i4>
      </vt:variant>
      <vt:variant>
        <vt:i4>126</vt:i4>
      </vt:variant>
      <vt:variant>
        <vt:i4>0</vt:i4>
      </vt:variant>
      <vt:variant>
        <vt:i4>5</vt:i4>
      </vt:variant>
      <vt:variant>
        <vt:lpwstr>http://www.legislation.gov.au/Series/F2008B00569</vt:lpwstr>
      </vt:variant>
      <vt:variant>
        <vt:lpwstr/>
      </vt:variant>
      <vt:variant>
        <vt:i4>4784156</vt:i4>
      </vt:variant>
      <vt:variant>
        <vt:i4>123</vt:i4>
      </vt:variant>
      <vt:variant>
        <vt:i4>0</vt:i4>
      </vt:variant>
      <vt:variant>
        <vt:i4>5</vt:i4>
      </vt:variant>
      <vt:variant>
        <vt:lpwstr>http://www.legislation.gov.au/Series/F2008B00567</vt:lpwstr>
      </vt:variant>
      <vt:variant>
        <vt:lpwstr/>
      </vt:variant>
      <vt:variant>
        <vt:i4>4718620</vt:i4>
      </vt:variant>
      <vt:variant>
        <vt:i4>120</vt:i4>
      </vt:variant>
      <vt:variant>
        <vt:i4>0</vt:i4>
      </vt:variant>
      <vt:variant>
        <vt:i4>5</vt:i4>
      </vt:variant>
      <vt:variant>
        <vt:lpwstr>http://www.legislation.gov.au/Series/F2008B00566</vt:lpwstr>
      </vt:variant>
      <vt:variant>
        <vt:lpwstr/>
      </vt:variant>
      <vt:variant>
        <vt:i4>4849695</vt:i4>
      </vt:variant>
      <vt:variant>
        <vt:i4>117</vt:i4>
      </vt:variant>
      <vt:variant>
        <vt:i4>0</vt:i4>
      </vt:variant>
      <vt:variant>
        <vt:i4>5</vt:i4>
      </vt:variant>
      <vt:variant>
        <vt:lpwstr>http://www.legislation.gov.au/Series/F2008L03485</vt:lpwstr>
      </vt:variant>
      <vt:variant>
        <vt:lpwstr/>
      </vt:variant>
      <vt:variant>
        <vt:i4>5177361</vt:i4>
      </vt:variant>
      <vt:variant>
        <vt:i4>114</vt:i4>
      </vt:variant>
      <vt:variant>
        <vt:i4>0</vt:i4>
      </vt:variant>
      <vt:variant>
        <vt:i4>5</vt:i4>
      </vt:variant>
      <vt:variant>
        <vt:lpwstr>http://www.legislation.gov.au/Series/F1996B00714</vt:lpwstr>
      </vt:variant>
      <vt:variant>
        <vt:lpwstr/>
      </vt:variant>
      <vt:variant>
        <vt:i4>4325393</vt:i4>
      </vt:variant>
      <vt:variant>
        <vt:i4>111</vt:i4>
      </vt:variant>
      <vt:variant>
        <vt:i4>0</vt:i4>
      </vt:variant>
      <vt:variant>
        <vt:i4>5</vt:i4>
      </vt:variant>
      <vt:variant>
        <vt:lpwstr>http://www.legislation.gov.au/Series/F1996B00917</vt:lpwstr>
      </vt:variant>
      <vt:variant>
        <vt:lpwstr/>
      </vt:variant>
      <vt:variant>
        <vt:i4>5111825</vt:i4>
      </vt:variant>
      <vt:variant>
        <vt:i4>108</vt:i4>
      </vt:variant>
      <vt:variant>
        <vt:i4>0</vt:i4>
      </vt:variant>
      <vt:variant>
        <vt:i4>5</vt:i4>
      </vt:variant>
      <vt:variant>
        <vt:lpwstr>http://www.legislation.gov.au/Series/F1996B00715</vt:lpwstr>
      </vt:variant>
      <vt:variant>
        <vt:lpwstr/>
      </vt:variant>
      <vt:variant>
        <vt:i4>5177360</vt:i4>
      </vt:variant>
      <vt:variant>
        <vt:i4>105</vt:i4>
      </vt:variant>
      <vt:variant>
        <vt:i4>0</vt:i4>
      </vt:variant>
      <vt:variant>
        <vt:i4>5</vt:i4>
      </vt:variant>
      <vt:variant>
        <vt:lpwstr>http://www.legislation.gov.au/Series/F2008L03470</vt:lpwstr>
      </vt:variant>
      <vt:variant>
        <vt:lpwstr/>
      </vt:variant>
      <vt:variant>
        <vt:i4>4980756</vt:i4>
      </vt:variant>
      <vt:variant>
        <vt:i4>102</vt:i4>
      </vt:variant>
      <vt:variant>
        <vt:i4>0</vt:i4>
      </vt:variant>
      <vt:variant>
        <vt:i4>5</vt:i4>
      </vt:variant>
      <vt:variant>
        <vt:lpwstr>http://www.legislation.gov.au/Series/F1996B01050</vt:lpwstr>
      </vt:variant>
      <vt:variant>
        <vt:lpwstr/>
      </vt:variant>
      <vt:variant>
        <vt:i4>4784145</vt:i4>
      </vt:variant>
      <vt:variant>
        <vt:i4>99</vt:i4>
      </vt:variant>
      <vt:variant>
        <vt:i4>0</vt:i4>
      </vt:variant>
      <vt:variant>
        <vt:i4>5</vt:i4>
      </vt:variant>
      <vt:variant>
        <vt:lpwstr>http://www.legislation.gov.au/Series/F1996B00510</vt:lpwstr>
      </vt:variant>
      <vt:variant>
        <vt:lpwstr/>
      </vt:variant>
      <vt:variant>
        <vt:i4>5111833</vt:i4>
      </vt:variant>
      <vt:variant>
        <vt:i4>96</vt:i4>
      </vt:variant>
      <vt:variant>
        <vt:i4>0</vt:i4>
      </vt:variant>
      <vt:variant>
        <vt:i4>5</vt:i4>
      </vt:variant>
      <vt:variant>
        <vt:lpwstr>http://www.legislation.gov.au/Series/F1996B00597</vt:lpwstr>
      </vt:variant>
      <vt:variant>
        <vt:lpwstr/>
      </vt:variant>
      <vt:variant>
        <vt:i4>4915223</vt:i4>
      </vt:variant>
      <vt:variant>
        <vt:i4>93</vt:i4>
      </vt:variant>
      <vt:variant>
        <vt:i4>0</vt:i4>
      </vt:variant>
      <vt:variant>
        <vt:i4>5</vt:i4>
      </vt:variant>
      <vt:variant>
        <vt:lpwstr>http://www.legislation.gov.au/Series/F2008L02313</vt:lpwstr>
      </vt:variant>
      <vt:variant>
        <vt:lpwstr/>
      </vt:variant>
      <vt:variant>
        <vt:i4>4849681</vt:i4>
      </vt:variant>
      <vt:variant>
        <vt:i4>90</vt:i4>
      </vt:variant>
      <vt:variant>
        <vt:i4>0</vt:i4>
      </vt:variant>
      <vt:variant>
        <vt:i4>5</vt:i4>
      </vt:variant>
      <vt:variant>
        <vt:lpwstr>http://www.legislation.gov.au/Series/F2008L02170</vt:lpwstr>
      </vt:variant>
      <vt:variant>
        <vt:lpwstr/>
      </vt:variant>
      <vt:variant>
        <vt:i4>4325394</vt:i4>
      </vt:variant>
      <vt:variant>
        <vt:i4>87</vt:i4>
      </vt:variant>
      <vt:variant>
        <vt:i4>0</vt:i4>
      </vt:variant>
      <vt:variant>
        <vt:i4>5</vt:i4>
      </vt:variant>
      <vt:variant>
        <vt:lpwstr>http://www.legislation.gov.au/Series/F2008L01970</vt:lpwstr>
      </vt:variant>
      <vt:variant>
        <vt:lpwstr/>
      </vt:variant>
      <vt:variant>
        <vt:i4>4653080</vt:i4>
      </vt:variant>
      <vt:variant>
        <vt:i4>84</vt:i4>
      </vt:variant>
      <vt:variant>
        <vt:i4>0</vt:i4>
      </vt:variant>
      <vt:variant>
        <vt:i4>5</vt:i4>
      </vt:variant>
      <vt:variant>
        <vt:lpwstr>http://www.legislation.gov.au/Series/F2008B00529</vt:lpwstr>
      </vt:variant>
      <vt:variant>
        <vt:lpwstr/>
      </vt:variant>
      <vt:variant>
        <vt:i4>4587544</vt:i4>
      </vt:variant>
      <vt:variant>
        <vt:i4>81</vt:i4>
      </vt:variant>
      <vt:variant>
        <vt:i4>0</vt:i4>
      </vt:variant>
      <vt:variant>
        <vt:i4>5</vt:i4>
      </vt:variant>
      <vt:variant>
        <vt:lpwstr>http://www.legislation.gov.au/Series/F2008B00528</vt:lpwstr>
      </vt:variant>
      <vt:variant>
        <vt:lpwstr/>
      </vt:variant>
      <vt:variant>
        <vt:i4>4849680</vt:i4>
      </vt:variant>
      <vt:variant>
        <vt:i4>78</vt:i4>
      </vt:variant>
      <vt:variant>
        <vt:i4>0</vt:i4>
      </vt:variant>
      <vt:variant>
        <vt:i4>5</vt:i4>
      </vt:variant>
      <vt:variant>
        <vt:lpwstr>http://www.legislation.gov.au/Series/F1996B01315</vt:lpwstr>
      </vt:variant>
      <vt:variant>
        <vt:lpwstr/>
      </vt:variant>
      <vt:variant>
        <vt:i4>4456466</vt:i4>
      </vt:variant>
      <vt:variant>
        <vt:i4>75</vt:i4>
      </vt:variant>
      <vt:variant>
        <vt:i4>0</vt:i4>
      </vt:variant>
      <vt:variant>
        <vt:i4>5</vt:i4>
      </vt:variant>
      <vt:variant>
        <vt:lpwstr>http://www.legislation.gov.au/Series/F1996B03810</vt:lpwstr>
      </vt:variant>
      <vt:variant>
        <vt:lpwstr/>
      </vt:variant>
      <vt:variant>
        <vt:i4>4390935</vt:i4>
      </vt:variant>
      <vt:variant>
        <vt:i4>72</vt:i4>
      </vt:variant>
      <vt:variant>
        <vt:i4>0</vt:i4>
      </vt:variant>
      <vt:variant>
        <vt:i4>5</vt:i4>
      </vt:variant>
      <vt:variant>
        <vt:lpwstr>http://www.legislation.gov.au/Series/F1996B03649</vt:lpwstr>
      </vt:variant>
      <vt:variant>
        <vt:lpwstr/>
      </vt:variant>
      <vt:variant>
        <vt:i4>5177368</vt:i4>
      </vt:variant>
      <vt:variant>
        <vt:i4>69</vt:i4>
      </vt:variant>
      <vt:variant>
        <vt:i4>0</vt:i4>
      </vt:variant>
      <vt:variant>
        <vt:i4>5</vt:i4>
      </vt:variant>
      <vt:variant>
        <vt:lpwstr>http://www.legislation.gov.au/Series/F2008B00622</vt:lpwstr>
      </vt:variant>
      <vt:variant>
        <vt:lpwstr/>
      </vt:variant>
      <vt:variant>
        <vt:i4>5177371</vt:i4>
      </vt:variant>
      <vt:variant>
        <vt:i4>66</vt:i4>
      </vt:variant>
      <vt:variant>
        <vt:i4>0</vt:i4>
      </vt:variant>
      <vt:variant>
        <vt:i4>5</vt:i4>
      </vt:variant>
      <vt:variant>
        <vt:lpwstr>http://www.legislation.gov.au/Series/F2008B00511</vt:lpwstr>
      </vt:variant>
      <vt:variant>
        <vt:lpwstr/>
      </vt:variant>
      <vt:variant>
        <vt:i4>4653082</vt:i4>
      </vt:variant>
      <vt:variant>
        <vt:i4>63</vt:i4>
      </vt:variant>
      <vt:variant>
        <vt:i4>0</vt:i4>
      </vt:variant>
      <vt:variant>
        <vt:i4>5</vt:i4>
      </vt:variant>
      <vt:variant>
        <vt:lpwstr>http://www.legislation.gov.au/Series/F2008B00509</vt:lpwstr>
      </vt:variant>
      <vt:variant>
        <vt:lpwstr/>
      </vt:variant>
      <vt:variant>
        <vt:i4>4980763</vt:i4>
      </vt:variant>
      <vt:variant>
        <vt:i4>60</vt:i4>
      </vt:variant>
      <vt:variant>
        <vt:i4>0</vt:i4>
      </vt:variant>
      <vt:variant>
        <vt:i4>5</vt:i4>
      </vt:variant>
      <vt:variant>
        <vt:lpwstr>http://www.legislation.gov.au/Series/F2008B00512</vt:lpwstr>
      </vt:variant>
      <vt:variant>
        <vt:lpwstr/>
      </vt:variant>
      <vt:variant>
        <vt:i4>2687022</vt:i4>
      </vt:variant>
      <vt:variant>
        <vt:i4>3</vt:i4>
      </vt:variant>
      <vt:variant>
        <vt:i4>0</vt:i4>
      </vt:variant>
      <vt:variant>
        <vt:i4>5</vt:i4>
      </vt:variant>
      <vt:variant>
        <vt:lpwstr>https://www.legislation.gov.au/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legislative instruments due to sunset on 1 October 2023</dc:title>
  <dc:subject/>
  <dc:creator/>
  <dc:description/>
  <cp:lastModifiedBy/>
  <cp:revision>1</cp:revision>
  <dcterms:created xsi:type="dcterms:W3CDTF">2022-07-28T01:25:00Z</dcterms:created>
  <dcterms:modified xsi:type="dcterms:W3CDTF">2022-07-28T01:25:00Z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y fmtid="{D5CDD505-2E9C-101B-9397-08002B2CF9AE}" pid="6" name="1OctDate">
    <vt:lpwstr>01/10/2021</vt:lpwstr>
  </property>
  <property fmtid="{D5CDD505-2E9C-101B-9397-08002B2CF9AE}" pid="7" name="1AprDate">
    <vt:lpwstr>01/04/2021</vt:lpwstr>
  </property>
</Properties>
</file>